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744" w:rsidRPr="00393CC9" w:rsidRDefault="00AE574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TARİH 2</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color w:val="000000"/>
          <w:sz w:val="20"/>
          <w:szCs w:val="20"/>
        </w:rPr>
        <w:t>HAZIRLAYAN : ARİF</w:t>
      </w:r>
      <w:proofErr w:type="gramEnd"/>
      <w:r w:rsidRPr="00393CC9">
        <w:rPr>
          <w:rFonts w:ascii="Times New Roman" w:hAnsi="Times New Roman"/>
          <w:color w:val="000000"/>
          <w:sz w:val="20"/>
          <w:szCs w:val="20"/>
        </w:rPr>
        <w:t xml:space="preserve"> ÖZBEYLİ</w:t>
      </w:r>
    </w:p>
    <w:p w:rsidR="00AE5744" w:rsidRPr="00393CC9" w:rsidRDefault="00AE5744" w:rsidP="007161E0">
      <w:pPr>
        <w:spacing w:line="360" w:lineRule="auto"/>
        <w:ind w:right="-2"/>
        <w:jc w:val="both"/>
        <w:rPr>
          <w:sz w:val="20"/>
          <w:szCs w:val="20"/>
        </w:rPr>
      </w:pPr>
    </w:p>
    <w:p w:rsidR="00AE5744" w:rsidRPr="00393CC9" w:rsidRDefault="00AE574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OSMANLI SİYASİ TARİHİ- I ( 1300-1600 )</w:t>
      </w:r>
    </w:p>
    <w:p w:rsidR="00AE5744" w:rsidRPr="00393CC9" w:rsidRDefault="00AE5744" w:rsidP="007161E0">
      <w:pPr>
        <w:spacing w:line="360" w:lineRule="auto"/>
        <w:ind w:right="-2"/>
        <w:jc w:val="both"/>
        <w:rPr>
          <w:sz w:val="20"/>
          <w:szCs w:val="20"/>
        </w:rPr>
      </w:pPr>
    </w:p>
    <w:p w:rsidR="00AE5744" w:rsidRPr="00393CC9" w:rsidRDefault="00AE574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A-14.YÜZYIL BAŞLARINDA YAKINDOĞU VE AVRUPA</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Osmanlılar tarih sahnesine çıktıklarında Yakındoğu ve Balkanlarda İl-</w:t>
      </w:r>
      <w:proofErr w:type="gramStart"/>
      <w:r w:rsidRPr="00393CC9">
        <w:rPr>
          <w:rFonts w:ascii="Times New Roman" w:hAnsi="Times New Roman"/>
          <w:color w:val="000000"/>
          <w:sz w:val="20"/>
          <w:szCs w:val="20"/>
        </w:rPr>
        <w:t>hanlılar,Altınorda</w:t>
      </w:r>
      <w:proofErr w:type="gramEnd"/>
      <w:r w:rsidRPr="00393CC9">
        <w:rPr>
          <w:rFonts w:ascii="Times New Roman" w:hAnsi="Times New Roman"/>
          <w:color w:val="000000"/>
          <w:sz w:val="20"/>
          <w:szCs w:val="20"/>
        </w:rPr>
        <w:t>, Memlükler ve Bizans vardı.Bizans’ın dışında Balkanlarda Bulgarlar,Sırplar ve Arnavutlar vardı.Bunun dışında Eflak ve Boğdan Voyvodalıkları,Macar krallığı,Bosna   ve Hırvat krallıkları daha batıda Avusturya krallığı, Venedik ve Ceneviz vardı.</w:t>
      </w:r>
    </w:p>
    <w:p w:rsidR="00AE5744" w:rsidRPr="00393CC9" w:rsidRDefault="00AE5744" w:rsidP="007161E0">
      <w:pPr>
        <w:pStyle w:val="Balk1"/>
        <w:spacing w:line="360" w:lineRule="auto"/>
        <w:ind w:right="-2"/>
        <w:jc w:val="both"/>
        <w:rPr>
          <w:rFonts w:ascii="Times New Roman" w:hAnsi="Times New Roman"/>
          <w:color w:val="000000"/>
          <w:sz w:val="20"/>
          <w:szCs w:val="20"/>
        </w:rPr>
      </w:pPr>
    </w:p>
    <w:p w:rsidR="00AE5744" w:rsidRPr="00393CC9" w:rsidRDefault="00AE574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B-KAYILAR SÖĞÜTTE</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Oguzlar Üçok ve Bozok diye ikiye ayrılır. Bozoklar </w:t>
      </w:r>
      <w:proofErr w:type="gramStart"/>
      <w:r w:rsidRPr="00393CC9">
        <w:rPr>
          <w:rFonts w:ascii="Times New Roman" w:hAnsi="Times New Roman"/>
          <w:color w:val="000000"/>
          <w:sz w:val="20"/>
          <w:szCs w:val="20"/>
        </w:rPr>
        <w:t>Gün,Ay</w:t>
      </w:r>
      <w:proofErr w:type="gramEnd"/>
      <w:r w:rsidRPr="00393CC9">
        <w:rPr>
          <w:rFonts w:ascii="Times New Roman" w:hAnsi="Times New Roman"/>
          <w:color w:val="000000"/>
          <w:sz w:val="20"/>
          <w:szCs w:val="20"/>
        </w:rPr>
        <w:t>, Yıldız Han olmak üzere, Üçoklar da Dağ, Gök , Deniz Han olmak üzere ayrıca üçe ayrılır. Osmanlı Devletini kuran Kayılar Günhan kolundan gelirler.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Kayılar Anadolu’ya Malazgirt Muharebesi’nden sonra gelip </w:t>
      </w:r>
      <w:proofErr w:type="gramStart"/>
      <w:r w:rsidRPr="00393CC9">
        <w:rPr>
          <w:rFonts w:ascii="Times New Roman" w:hAnsi="Times New Roman"/>
          <w:color w:val="000000"/>
          <w:sz w:val="20"/>
          <w:szCs w:val="20"/>
        </w:rPr>
        <w:t>yerleştiler.İlk</w:t>
      </w:r>
      <w:proofErr w:type="gramEnd"/>
      <w:r w:rsidRPr="00393CC9">
        <w:rPr>
          <w:rFonts w:ascii="Times New Roman" w:hAnsi="Times New Roman"/>
          <w:color w:val="000000"/>
          <w:sz w:val="20"/>
          <w:szCs w:val="20"/>
        </w:rPr>
        <w:t xml:space="preserve"> önce Ankara’nın batısındaki Karacadağ’a, da-ha sonra bir uc bölgesi olan Söğüt ve Domaniç bölgesine yerleştirildiler.</w:t>
      </w:r>
    </w:p>
    <w:p w:rsidR="00AE5744" w:rsidRPr="00393CC9" w:rsidRDefault="00AE5744" w:rsidP="007161E0">
      <w:pPr>
        <w:pStyle w:val="Balk1"/>
        <w:spacing w:line="360" w:lineRule="auto"/>
        <w:ind w:right="-2"/>
        <w:jc w:val="both"/>
        <w:rPr>
          <w:rFonts w:ascii="Times New Roman" w:hAnsi="Times New Roman"/>
          <w:color w:val="000000"/>
          <w:sz w:val="20"/>
          <w:szCs w:val="20"/>
        </w:rPr>
      </w:pPr>
    </w:p>
    <w:p w:rsidR="00AE5744" w:rsidRPr="00393CC9" w:rsidRDefault="00AE574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C-</w:t>
      </w:r>
      <w:proofErr w:type="gramStart"/>
      <w:r w:rsidRPr="00393CC9">
        <w:rPr>
          <w:rFonts w:ascii="Times New Roman" w:hAnsi="Times New Roman"/>
          <w:color w:val="000000"/>
          <w:sz w:val="20"/>
          <w:szCs w:val="20"/>
        </w:rPr>
        <w:t>OSMAN  BEY</w:t>
      </w:r>
      <w:proofErr w:type="gramEnd"/>
      <w:r w:rsidRPr="00393CC9">
        <w:rPr>
          <w:rFonts w:ascii="Times New Roman" w:hAnsi="Times New Roman"/>
          <w:color w:val="000000"/>
          <w:sz w:val="20"/>
          <w:szCs w:val="20"/>
        </w:rPr>
        <w:t xml:space="preserve"> DEVRİNİN BELLİ BAŞLI OLAYLARI</w:t>
      </w:r>
    </w:p>
    <w:p w:rsidR="00AE5744" w:rsidRPr="00393CC9" w:rsidRDefault="00AE5744" w:rsidP="007161E0">
      <w:pPr>
        <w:pStyle w:val="Balk1"/>
        <w:spacing w:line="360" w:lineRule="auto"/>
        <w:ind w:right="-2"/>
        <w:jc w:val="both"/>
        <w:rPr>
          <w:rFonts w:ascii="Times New Roman" w:hAnsi="Times New Roman"/>
          <w:b w:val="0"/>
          <w:bCs w:val="0"/>
          <w:sz w:val="20"/>
          <w:szCs w:val="20"/>
        </w:rPr>
      </w:pPr>
      <w:r w:rsidRPr="00393CC9">
        <w:rPr>
          <w:rFonts w:ascii="Times New Roman" w:hAnsi="Times New Roman"/>
          <w:b w:val="0"/>
          <w:bCs w:val="0"/>
          <w:color w:val="000000"/>
          <w:sz w:val="20"/>
          <w:szCs w:val="20"/>
        </w:rPr>
        <w:t xml:space="preserve">İlk önce Ankara’nın batısındaki Karacadağ’a daha sonrada Söğüt ve Domaniç bölgesine yerleşen Kayılar Osman Bey idaresinde sınırlarını </w:t>
      </w:r>
      <w:proofErr w:type="gramStart"/>
      <w:r w:rsidRPr="00393CC9">
        <w:rPr>
          <w:rFonts w:ascii="Times New Roman" w:hAnsi="Times New Roman"/>
          <w:b w:val="0"/>
          <w:bCs w:val="0"/>
          <w:color w:val="000000"/>
          <w:sz w:val="20"/>
          <w:szCs w:val="20"/>
        </w:rPr>
        <w:t>genişlettiler.Osman</w:t>
      </w:r>
      <w:proofErr w:type="gramEnd"/>
      <w:r w:rsidRPr="00393CC9">
        <w:rPr>
          <w:rFonts w:ascii="Times New Roman" w:hAnsi="Times New Roman"/>
          <w:b w:val="0"/>
          <w:bCs w:val="0"/>
          <w:color w:val="000000"/>
          <w:sz w:val="20"/>
          <w:szCs w:val="20"/>
        </w:rPr>
        <w:t xml:space="preserve"> Bey devrinde Sakarya Havzası ve Marmara bölgesinde fetihler başlamış, Orhan Bey devrinde devam etmiştir.</w:t>
      </w:r>
    </w:p>
    <w:p w:rsidR="00AE5744" w:rsidRPr="00393CC9" w:rsidRDefault="00AE5744" w:rsidP="007161E0">
      <w:pPr>
        <w:pStyle w:val="Balk1"/>
        <w:spacing w:line="360" w:lineRule="auto"/>
        <w:ind w:right="-2"/>
        <w:jc w:val="both"/>
        <w:rPr>
          <w:rFonts w:ascii="Times New Roman" w:hAnsi="Times New Roman"/>
          <w:sz w:val="20"/>
          <w:szCs w:val="20"/>
        </w:rPr>
      </w:pPr>
    </w:p>
    <w:p w:rsidR="00AE5744" w:rsidRPr="00393CC9" w:rsidRDefault="00AE5744" w:rsidP="007161E0">
      <w:pPr>
        <w:pStyle w:val="Balk1"/>
        <w:spacing w:line="360" w:lineRule="auto"/>
        <w:ind w:right="-2"/>
        <w:jc w:val="both"/>
        <w:rPr>
          <w:rFonts w:ascii="Times New Roman" w:hAnsi="Times New Roman"/>
          <w:i/>
          <w:iCs/>
          <w:sz w:val="20"/>
          <w:szCs w:val="20"/>
        </w:rPr>
      </w:pPr>
      <w:r w:rsidRPr="00393CC9">
        <w:rPr>
          <w:rFonts w:ascii="Times New Roman" w:hAnsi="Times New Roman"/>
          <w:i/>
          <w:iCs/>
          <w:sz w:val="20"/>
          <w:szCs w:val="20"/>
        </w:rPr>
        <w:t xml:space="preserve">ŞEYH </w:t>
      </w:r>
      <w:proofErr w:type="gramStart"/>
      <w:r w:rsidRPr="00393CC9">
        <w:rPr>
          <w:rFonts w:ascii="Times New Roman" w:hAnsi="Times New Roman"/>
          <w:i/>
          <w:iCs/>
          <w:sz w:val="20"/>
          <w:szCs w:val="20"/>
        </w:rPr>
        <w:t>EDEBALİ’NİN,DAMADI</w:t>
      </w:r>
      <w:proofErr w:type="gramEnd"/>
      <w:r w:rsidRPr="00393CC9">
        <w:rPr>
          <w:rFonts w:ascii="Times New Roman" w:hAnsi="Times New Roman"/>
          <w:i/>
          <w:iCs/>
          <w:sz w:val="20"/>
          <w:szCs w:val="20"/>
        </w:rPr>
        <w:t xml:space="preserve"> OSMAN GAZİ’YE VASİYETİ</w:t>
      </w:r>
    </w:p>
    <w:p w:rsidR="00AE5744" w:rsidRPr="00393CC9" w:rsidRDefault="00AE5744" w:rsidP="007161E0">
      <w:pPr>
        <w:spacing w:line="360" w:lineRule="auto"/>
        <w:ind w:right="-2"/>
        <w:jc w:val="both"/>
        <w:rPr>
          <w:b/>
          <w:bCs/>
          <w:sz w:val="20"/>
          <w:szCs w:val="20"/>
        </w:rPr>
      </w:pPr>
    </w:p>
    <w:p w:rsidR="00AE5744" w:rsidRPr="00393CC9" w:rsidRDefault="00AE5744" w:rsidP="007161E0">
      <w:pPr>
        <w:spacing w:line="360" w:lineRule="auto"/>
        <w:ind w:right="-2"/>
        <w:jc w:val="both"/>
        <w:rPr>
          <w:b/>
          <w:bCs/>
          <w:i/>
          <w:iCs/>
          <w:sz w:val="20"/>
          <w:szCs w:val="20"/>
        </w:rPr>
      </w:pPr>
      <w:r w:rsidRPr="00393CC9">
        <w:rPr>
          <w:b/>
          <w:bCs/>
          <w:i/>
          <w:iCs/>
          <w:sz w:val="20"/>
          <w:szCs w:val="20"/>
        </w:rPr>
        <w:t xml:space="preserve">Ey </w:t>
      </w:r>
      <w:proofErr w:type="gramStart"/>
      <w:r w:rsidRPr="00393CC9">
        <w:rPr>
          <w:b/>
          <w:bCs/>
          <w:i/>
          <w:iCs/>
          <w:sz w:val="20"/>
          <w:szCs w:val="20"/>
        </w:rPr>
        <w:t>Oğul,artık</w:t>
      </w:r>
      <w:proofErr w:type="gramEnd"/>
      <w:r w:rsidRPr="00393CC9">
        <w:rPr>
          <w:b/>
          <w:bCs/>
          <w:i/>
          <w:iCs/>
          <w:sz w:val="20"/>
          <w:szCs w:val="20"/>
        </w:rPr>
        <w:t xml:space="preserve"> Bey’sin! Bundan sonra öfke </w:t>
      </w:r>
      <w:proofErr w:type="gramStart"/>
      <w:r w:rsidRPr="00393CC9">
        <w:rPr>
          <w:b/>
          <w:bCs/>
          <w:i/>
          <w:iCs/>
          <w:sz w:val="20"/>
          <w:szCs w:val="20"/>
        </w:rPr>
        <w:t>bize,uysallık</w:t>
      </w:r>
      <w:proofErr w:type="gramEnd"/>
      <w:r w:rsidRPr="00393CC9">
        <w:rPr>
          <w:b/>
          <w:bCs/>
          <w:i/>
          <w:iCs/>
          <w:sz w:val="20"/>
          <w:szCs w:val="20"/>
        </w:rPr>
        <w:t xml:space="preserve"> sana.Suçlamak bize,katlanmak sana. Acizlik </w:t>
      </w:r>
      <w:proofErr w:type="gramStart"/>
      <w:r w:rsidRPr="00393CC9">
        <w:rPr>
          <w:b/>
          <w:bCs/>
          <w:i/>
          <w:iCs/>
          <w:sz w:val="20"/>
          <w:szCs w:val="20"/>
        </w:rPr>
        <w:t>bize,hoş</w:t>
      </w:r>
      <w:proofErr w:type="gramEnd"/>
      <w:r w:rsidRPr="00393CC9">
        <w:rPr>
          <w:b/>
          <w:bCs/>
          <w:i/>
          <w:iCs/>
          <w:sz w:val="20"/>
          <w:szCs w:val="20"/>
        </w:rPr>
        <w:t xml:space="preserve"> görmek sana. Anlaşmazlıklar </w:t>
      </w:r>
      <w:proofErr w:type="gramStart"/>
      <w:r w:rsidRPr="00393CC9">
        <w:rPr>
          <w:b/>
          <w:bCs/>
          <w:i/>
          <w:iCs/>
          <w:sz w:val="20"/>
          <w:szCs w:val="20"/>
        </w:rPr>
        <w:t>bize,adalet</w:t>
      </w:r>
      <w:proofErr w:type="gramEnd"/>
      <w:r w:rsidRPr="00393CC9">
        <w:rPr>
          <w:b/>
          <w:bCs/>
          <w:i/>
          <w:iCs/>
          <w:sz w:val="20"/>
          <w:szCs w:val="20"/>
        </w:rPr>
        <w:t xml:space="preserve"> sana. Haksızlık </w:t>
      </w:r>
      <w:proofErr w:type="gramStart"/>
      <w:r w:rsidRPr="00393CC9">
        <w:rPr>
          <w:b/>
          <w:bCs/>
          <w:i/>
          <w:iCs/>
          <w:sz w:val="20"/>
          <w:szCs w:val="20"/>
        </w:rPr>
        <w:t>bize,bağışlamak</w:t>
      </w:r>
      <w:proofErr w:type="gramEnd"/>
      <w:r w:rsidRPr="00393CC9">
        <w:rPr>
          <w:b/>
          <w:bCs/>
          <w:i/>
          <w:iCs/>
          <w:sz w:val="20"/>
          <w:szCs w:val="20"/>
        </w:rPr>
        <w:t xml:space="preserve"> sana. Ey </w:t>
      </w:r>
      <w:proofErr w:type="gramStart"/>
      <w:r w:rsidRPr="00393CC9">
        <w:rPr>
          <w:b/>
          <w:bCs/>
          <w:i/>
          <w:iCs/>
          <w:sz w:val="20"/>
          <w:szCs w:val="20"/>
        </w:rPr>
        <w:t>oğul,sabretmesini</w:t>
      </w:r>
      <w:proofErr w:type="gramEnd"/>
      <w:r w:rsidRPr="00393CC9">
        <w:rPr>
          <w:b/>
          <w:bCs/>
          <w:i/>
          <w:iCs/>
          <w:sz w:val="20"/>
          <w:szCs w:val="20"/>
        </w:rPr>
        <w:t xml:space="preserve"> bil,</w:t>
      </w:r>
    </w:p>
    <w:p w:rsidR="00AE5744" w:rsidRPr="00393CC9" w:rsidRDefault="00AE5744" w:rsidP="007161E0">
      <w:pPr>
        <w:spacing w:line="360" w:lineRule="auto"/>
        <w:ind w:right="-2"/>
        <w:jc w:val="both"/>
        <w:rPr>
          <w:b/>
          <w:bCs/>
          <w:i/>
          <w:iCs/>
          <w:sz w:val="20"/>
          <w:szCs w:val="20"/>
        </w:rPr>
      </w:pPr>
      <w:proofErr w:type="gramStart"/>
      <w:r w:rsidRPr="00393CC9">
        <w:rPr>
          <w:b/>
          <w:bCs/>
          <w:i/>
          <w:iCs/>
          <w:sz w:val="20"/>
          <w:szCs w:val="20"/>
        </w:rPr>
        <w:t>vaktinden</w:t>
      </w:r>
      <w:proofErr w:type="gramEnd"/>
      <w:r w:rsidRPr="00393CC9">
        <w:rPr>
          <w:b/>
          <w:bCs/>
          <w:i/>
          <w:iCs/>
          <w:sz w:val="20"/>
          <w:szCs w:val="20"/>
        </w:rPr>
        <w:t xml:space="preserve"> önce çiçek açmaz. Şunu da unutma ve insanı yaşat ki, devlet yaşasın. Ey </w:t>
      </w:r>
      <w:proofErr w:type="gramStart"/>
      <w:r w:rsidRPr="00393CC9">
        <w:rPr>
          <w:b/>
          <w:bCs/>
          <w:i/>
          <w:iCs/>
          <w:sz w:val="20"/>
          <w:szCs w:val="20"/>
        </w:rPr>
        <w:t>oğul,işin</w:t>
      </w:r>
      <w:proofErr w:type="gramEnd"/>
      <w:r w:rsidRPr="00393CC9">
        <w:rPr>
          <w:b/>
          <w:bCs/>
          <w:i/>
          <w:iCs/>
          <w:sz w:val="20"/>
          <w:szCs w:val="20"/>
        </w:rPr>
        <w:t xml:space="preserve"> ağır,işin çetin,gücün kıla bağlı. Allah yardımcın olsun.</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D30D6E">
      <w:pPr>
        <w:pStyle w:val="Balk1"/>
        <w:spacing w:line="360" w:lineRule="auto"/>
        <w:ind w:right="-2"/>
        <w:rPr>
          <w:rFonts w:ascii="Times New Roman" w:hAnsi="Times New Roman"/>
          <w:b w:val="0"/>
          <w:bCs w:val="0"/>
          <w:color w:val="000000"/>
          <w:sz w:val="20"/>
          <w:szCs w:val="20"/>
        </w:rPr>
      </w:pPr>
      <w:r w:rsidRPr="00393CC9">
        <w:rPr>
          <w:rFonts w:ascii="Times New Roman" w:hAnsi="Times New Roman"/>
          <w:color w:val="000000"/>
          <w:sz w:val="20"/>
          <w:szCs w:val="20"/>
        </w:rPr>
        <w:t>D-</w:t>
      </w:r>
      <w:proofErr w:type="gramStart"/>
      <w:r w:rsidRPr="00393CC9">
        <w:rPr>
          <w:rFonts w:ascii="Times New Roman" w:hAnsi="Times New Roman"/>
          <w:color w:val="000000"/>
          <w:sz w:val="20"/>
          <w:szCs w:val="20"/>
        </w:rPr>
        <w:t>ORHAN  BEY</w:t>
      </w:r>
      <w:proofErr w:type="gramEnd"/>
      <w:r w:rsidRPr="00393CC9">
        <w:rPr>
          <w:rFonts w:ascii="Times New Roman" w:hAnsi="Times New Roman"/>
          <w:color w:val="000000"/>
          <w:sz w:val="20"/>
          <w:szCs w:val="20"/>
        </w:rPr>
        <w:t xml:space="preserve"> DEVRİNİN BELLİ BAŞLI   OLAYLARI</w:t>
      </w:r>
      <w:r w:rsidRPr="00393CC9">
        <w:rPr>
          <w:rFonts w:ascii="Times New Roman" w:hAnsi="Times New Roman"/>
          <w:b w:val="0"/>
          <w:bCs w:val="0"/>
          <w:color w:val="000000"/>
          <w:sz w:val="20"/>
          <w:szCs w:val="20"/>
        </w:rPr>
        <w:br/>
        <w:t> </w:t>
      </w:r>
      <w:r w:rsidRPr="00393CC9">
        <w:rPr>
          <w:rFonts w:ascii="Times New Roman" w:hAnsi="Times New Roman"/>
          <w:b w:val="0"/>
          <w:bCs w:val="0"/>
          <w:color w:val="000000"/>
          <w:sz w:val="20"/>
          <w:szCs w:val="20"/>
        </w:rPr>
        <w:br/>
        <w:t xml:space="preserve">   1326 yılında Bursa Orhan Bey tarafından fethedildi. </w:t>
      </w:r>
      <w:r w:rsidRPr="00393CC9">
        <w:rPr>
          <w:rFonts w:ascii="Times New Roman" w:hAnsi="Times New Roman"/>
          <w:color w:val="000000"/>
          <w:sz w:val="20"/>
          <w:szCs w:val="20"/>
        </w:rPr>
        <w:t>1329 yılında Bizans Pelekanon (Maltepe) savaşında Osmanlılara yenildi.</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Orhan Bey İznik ve İzmit’i Bizanslılardan aldı. Karesioğullarını topraklarına kattı. Böylece güçlü bir donanma-ya sahip olduğu gibi Rumeli’ye geçişte kolaylaştı.</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    Bizanslıların taht kavgalarına karışan Osmanlılar bundan yararlanarak Çimpe kalesini ele geçirmişler ve Rumeli’ye ayak </w:t>
      </w:r>
      <w:proofErr w:type="gramStart"/>
      <w:r w:rsidRPr="00393CC9">
        <w:rPr>
          <w:rFonts w:ascii="Times New Roman" w:hAnsi="Times New Roman"/>
          <w:color w:val="000000"/>
          <w:sz w:val="20"/>
          <w:szCs w:val="20"/>
        </w:rPr>
        <w:t>basmışlardır.Tekirdağ</w:t>
      </w:r>
      <w:proofErr w:type="gramEnd"/>
      <w:r w:rsidRPr="00393CC9">
        <w:rPr>
          <w:rFonts w:ascii="Times New Roman" w:hAnsi="Times New Roman"/>
          <w:color w:val="000000"/>
          <w:sz w:val="20"/>
          <w:szCs w:val="20"/>
        </w:rPr>
        <w:t xml:space="preserve"> ve Bolayır’a kadar olan yerler ele geçirilmiştir.</w:t>
      </w:r>
    </w:p>
    <w:p w:rsidR="00246F38" w:rsidRDefault="00246F38" w:rsidP="007161E0">
      <w:pPr>
        <w:pStyle w:val="Balk1"/>
        <w:spacing w:line="360" w:lineRule="auto"/>
        <w:ind w:right="-2"/>
        <w:jc w:val="both"/>
        <w:rPr>
          <w:rFonts w:ascii="Times New Roman" w:hAnsi="Times New Roman"/>
          <w:color w:val="000000"/>
          <w:sz w:val="20"/>
          <w:szCs w:val="20"/>
        </w:rPr>
      </w:pPr>
    </w:p>
    <w:p w:rsidR="00AE5744" w:rsidRPr="00393CC9" w:rsidRDefault="00AE5744" w:rsidP="00D30D6E">
      <w:pPr>
        <w:pStyle w:val="Balk1"/>
        <w:spacing w:line="360" w:lineRule="auto"/>
        <w:ind w:right="-2"/>
        <w:rPr>
          <w:rFonts w:ascii="Times New Roman" w:hAnsi="Times New Roman"/>
          <w:b w:val="0"/>
          <w:bCs w:val="0"/>
          <w:color w:val="000000"/>
          <w:sz w:val="20"/>
          <w:szCs w:val="20"/>
        </w:rPr>
      </w:pPr>
      <w:r w:rsidRPr="00393CC9">
        <w:rPr>
          <w:rFonts w:ascii="Times New Roman" w:hAnsi="Times New Roman"/>
          <w:color w:val="000000"/>
          <w:sz w:val="20"/>
          <w:szCs w:val="20"/>
        </w:rPr>
        <w:lastRenderedPageBreak/>
        <w:t>E-OSMANLI DEVLETİ’NİN KISA SÜREDE BÜYÜMESİNİN SEBEPLERİ</w:t>
      </w:r>
      <w:r w:rsidRPr="00393CC9">
        <w:rPr>
          <w:rFonts w:ascii="Times New Roman" w:hAnsi="Times New Roman"/>
          <w:color w:val="000000"/>
          <w:sz w:val="20"/>
          <w:szCs w:val="20"/>
        </w:rPr>
        <w:br/>
        <w:t> </w:t>
      </w:r>
      <w:r w:rsidRPr="00393CC9">
        <w:rPr>
          <w:rFonts w:ascii="Times New Roman" w:hAnsi="Times New Roman"/>
          <w:color w:val="000000"/>
          <w:sz w:val="20"/>
          <w:szCs w:val="20"/>
        </w:rPr>
        <w:br/>
      </w:r>
      <w:r w:rsidRPr="00393CC9">
        <w:rPr>
          <w:rFonts w:ascii="Times New Roman" w:hAnsi="Times New Roman"/>
          <w:b w:val="0"/>
          <w:bCs w:val="0"/>
          <w:color w:val="000000"/>
          <w:sz w:val="20"/>
          <w:szCs w:val="20"/>
        </w:rPr>
        <w:t xml:space="preserve">  Coğrafi yönden avantajlı bir konumda </w:t>
      </w:r>
      <w:proofErr w:type="gramStart"/>
      <w:r w:rsidRPr="00393CC9">
        <w:rPr>
          <w:rFonts w:ascii="Times New Roman" w:hAnsi="Times New Roman"/>
          <w:b w:val="0"/>
          <w:bCs w:val="0"/>
          <w:color w:val="000000"/>
          <w:sz w:val="20"/>
          <w:szCs w:val="20"/>
        </w:rPr>
        <w:t>bulunması.Bizans’ın</w:t>
      </w:r>
      <w:proofErr w:type="gramEnd"/>
      <w:r w:rsidRPr="00393CC9">
        <w:rPr>
          <w:rFonts w:ascii="Times New Roman" w:hAnsi="Times New Roman"/>
          <w:b w:val="0"/>
          <w:bCs w:val="0"/>
          <w:color w:val="000000"/>
          <w:sz w:val="20"/>
          <w:szCs w:val="20"/>
        </w:rPr>
        <w:t xml:space="preserve"> zayıf durumda olması. Anadolu’da siyasi birliğin bozulmuş olması. </w:t>
      </w:r>
      <w:proofErr w:type="gramStart"/>
      <w:r w:rsidRPr="00393CC9">
        <w:rPr>
          <w:rFonts w:ascii="Times New Roman" w:hAnsi="Times New Roman"/>
          <w:b w:val="0"/>
          <w:bCs w:val="0"/>
          <w:color w:val="000000"/>
          <w:sz w:val="20"/>
          <w:szCs w:val="20"/>
        </w:rPr>
        <w:t>Doğudan yoğun Türkmen göçlerinin olması. Balkanlarda siyasi birliğin olmaması.</w:t>
      </w:r>
      <w:proofErr w:type="gramEnd"/>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color w:val="000000"/>
          <w:sz w:val="20"/>
          <w:szCs w:val="20"/>
        </w:rPr>
        <w:t xml:space="preserve">Güçlü bir merkezi yönetiminin olması. </w:t>
      </w:r>
      <w:proofErr w:type="gramEnd"/>
      <w:r w:rsidRPr="00393CC9">
        <w:rPr>
          <w:rFonts w:ascii="Times New Roman" w:hAnsi="Times New Roman"/>
          <w:color w:val="000000"/>
          <w:sz w:val="20"/>
          <w:szCs w:val="20"/>
        </w:rPr>
        <w:t xml:space="preserve">Fethedilen yerlerde Türkleştirme politikasının izlenmesi. Başlangıçta Anadolu beylikleriyle mücadele </w:t>
      </w:r>
      <w:proofErr w:type="gramStart"/>
      <w:r w:rsidRPr="00393CC9">
        <w:rPr>
          <w:rFonts w:ascii="Times New Roman" w:hAnsi="Times New Roman"/>
          <w:color w:val="000000"/>
          <w:sz w:val="20"/>
          <w:szCs w:val="20"/>
        </w:rPr>
        <w:t>etmemeleri.Gaza</w:t>
      </w:r>
      <w:proofErr w:type="gramEnd"/>
      <w:r w:rsidRPr="00393CC9">
        <w:rPr>
          <w:rFonts w:ascii="Times New Roman" w:hAnsi="Times New Roman"/>
          <w:color w:val="000000"/>
          <w:sz w:val="20"/>
          <w:szCs w:val="20"/>
        </w:rPr>
        <w:t xml:space="preserve"> ve cihad düşüncesi. Hükümdarların güçlü şahsiyetler olmaları.</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b/>
          <w:bCs/>
          <w:i/>
          <w:iCs/>
          <w:color w:val="000000"/>
          <w:sz w:val="20"/>
          <w:szCs w:val="20"/>
        </w:rPr>
      </w:pPr>
      <w:r w:rsidRPr="00393CC9">
        <w:rPr>
          <w:rFonts w:ascii="Times New Roman" w:hAnsi="Times New Roman"/>
          <w:b/>
          <w:bCs/>
          <w:i/>
          <w:iCs/>
          <w:color w:val="000000"/>
          <w:sz w:val="20"/>
          <w:szCs w:val="20"/>
        </w:rPr>
        <w:t xml:space="preserve">ANANI VE ATANI </w:t>
      </w:r>
      <w:proofErr w:type="gramStart"/>
      <w:r w:rsidRPr="00393CC9">
        <w:rPr>
          <w:rFonts w:ascii="Times New Roman" w:hAnsi="Times New Roman"/>
          <w:b/>
          <w:bCs/>
          <w:i/>
          <w:iCs/>
          <w:color w:val="000000"/>
          <w:sz w:val="20"/>
          <w:szCs w:val="20"/>
        </w:rPr>
        <w:t>SAY!BİL</w:t>
      </w:r>
      <w:proofErr w:type="gramEnd"/>
      <w:r w:rsidRPr="00393CC9">
        <w:rPr>
          <w:rFonts w:ascii="Times New Roman" w:hAnsi="Times New Roman"/>
          <w:b/>
          <w:bCs/>
          <w:i/>
          <w:iCs/>
          <w:color w:val="000000"/>
          <w:sz w:val="20"/>
          <w:szCs w:val="20"/>
        </w:rPr>
        <w:t xml:space="preserve"> Kİ BEREKET, BÜYÜKLERLE BERABERDİR.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Şeyh Edebali’den Osman Gazi’ye</w:t>
      </w:r>
      <w:proofErr w:type="gramStart"/>
      <w:r w:rsidRPr="00393CC9">
        <w:rPr>
          <w:rFonts w:ascii="Times New Roman" w:hAnsi="Times New Roman"/>
          <w:color w:val="000000"/>
          <w:sz w:val="20"/>
          <w:szCs w:val="20"/>
        </w:rPr>
        <w:t>..</w:t>
      </w:r>
      <w:proofErr w:type="gramEnd"/>
    </w:p>
    <w:p w:rsidR="00AE5744" w:rsidRPr="00393CC9" w:rsidRDefault="00AE5744" w:rsidP="007161E0">
      <w:pPr>
        <w:pStyle w:val="Balk1"/>
        <w:spacing w:line="360" w:lineRule="auto"/>
        <w:ind w:right="-2"/>
        <w:jc w:val="both"/>
        <w:rPr>
          <w:rFonts w:ascii="Times New Roman" w:hAnsi="Times New Roman"/>
          <w:color w:val="000000"/>
          <w:sz w:val="20"/>
          <w:szCs w:val="20"/>
        </w:rPr>
      </w:pPr>
    </w:p>
    <w:p w:rsidR="00AE5744" w:rsidRPr="00246F38" w:rsidRDefault="00AE5744" w:rsidP="00D30D6E">
      <w:pPr>
        <w:pStyle w:val="Balk1"/>
        <w:spacing w:line="360" w:lineRule="auto"/>
        <w:ind w:right="-2"/>
        <w:rPr>
          <w:rFonts w:ascii="Times New Roman" w:hAnsi="Times New Roman"/>
          <w:bCs w:val="0"/>
          <w:color w:val="000000"/>
          <w:sz w:val="20"/>
          <w:szCs w:val="20"/>
        </w:rPr>
      </w:pPr>
      <w:r w:rsidRPr="00393CC9">
        <w:rPr>
          <w:rFonts w:ascii="Times New Roman" w:hAnsi="Times New Roman"/>
          <w:color w:val="000000"/>
          <w:sz w:val="20"/>
          <w:szCs w:val="20"/>
        </w:rPr>
        <w:t>F-I.MURAT(HÜDAVENDİGAR) DEVRİ OLAYLARI</w:t>
      </w:r>
      <w:r w:rsidRPr="00393CC9">
        <w:rPr>
          <w:rFonts w:ascii="Times New Roman" w:hAnsi="Times New Roman"/>
          <w:color w:val="000000"/>
          <w:sz w:val="20"/>
          <w:szCs w:val="20"/>
        </w:rPr>
        <w:br/>
      </w:r>
      <w:r w:rsidRPr="00246F38">
        <w:rPr>
          <w:rFonts w:ascii="Times New Roman" w:hAnsi="Times New Roman"/>
          <w:color w:val="000000"/>
          <w:sz w:val="20"/>
          <w:szCs w:val="20"/>
        </w:rPr>
        <w:t>1-</w:t>
      </w:r>
      <w:r w:rsidRPr="00246F38">
        <w:rPr>
          <w:rFonts w:ascii="Times New Roman" w:hAnsi="Times New Roman"/>
          <w:bCs w:val="0"/>
          <w:color w:val="000000"/>
          <w:sz w:val="20"/>
          <w:szCs w:val="20"/>
        </w:rPr>
        <w:t>Rumeli’deki faaliyetler</w:t>
      </w:r>
    </w:p>
    <w:p w:rsidR="00AE5744" w:rsidRPr="00393CC9" w:rsidRDefault="00246F38" w:rsidP="007161E0">
      <w:pPr>
        <w:pStyle w:val="Balk2"/>
        <w:spacing w:line="360" w:lineRule="auto"/>
        <w:ind w:left="0" w:right="-2" w:firstLine="0"/>
        <w:jc w:val="both"/>
        <w:rPr>
          <w:rFonts w:ascii="Times New Roman" w:hAnsi="Times New Roman"/>
          <w:color w:val="000000"/>
          <w:sz w:val="20"/>
          <w:szCs w:val="20"/>
        </w:rPr>
      </w:pPr>
      <w:r>
        <w:rPr>
          <w:rFonts w:ascii="Times New Roman" w:hAnsi="Times New Roman"/>
          <w:color w:val="000000"/>
          <w:sz w:val="20"/>
          <w:szCs w:val="20"/>
        </w:rPr>
        <w:t xml:space="preserve">    </w:t>
      </w:r>
      <w:proofErr w:type="gramStart"/>
      <w:r w:rsidR="00AE5744" w:rsidRPr="00393CC9">
        <w:rPr>
          <w:rFonts w:ascii="Times New Roman" w:hAnsi="Times New Roman"/>
          <w:color w:val="000000"/>
          <w:sz w:val="20"/>
          <w:szCs w:val="20"/>
        </w:rPr>
        <w:t>Çorlu,Lüleburgaz</w:t>
      </w:r>
      <w:proofErr w:type="gramEnd"/>
      <w:r w:rsidR="00AE5744" w:rsidRPr="00393CC9">
        <w:rPr>
          <w:rFonts w:ascii="Times New Roman" w:hAnsi="Times New Roman"/>
          <w:color w:val="000000"/>
          <w:sz w:val="20"/>
          <w:szCs w:val="20"/>
        </w:rPr>
        <w:t>,Malkara,İpsala,Dedeağaç ve Dimetoka  fethedilerek Edirne’ye batıdan gelebilecek yardımların önü kesilmeye çalışılmıştır. Sazlıdere savaşında Bizans ve Bulgar kuvvetleri yenilerek Edirne fethedilmiştir.(1362)</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Gümülcine ve Filibe alındı.</w:t>
      </w:r>
      <w:r w:rsidR="00246F38">
        <w:rPr>
          <w:rFonts w:ascii="Times New Roman" w:hAnsi="Times New Roman"/>
          <w:color w:val="000000"/>
          <w:sz w:val="20"/>
          <w:szCs w:val="20"/>
        </w:rPr>
        <w:t xml:space="preserve"> </w:t>
      </w:r>
      <w:proofErr w:type="gramStart"/>
      <w:r w:rsidRPr="00393CC9">
        <w:rPr>
          <w:rFonts w:ascii="Times New Roman" w:hAnsi="Times New Roman"/>
          <w:color w:val="000000"/>
          <w:sz w:val="20"/>
          <w:szCs w:val="20"/>
        </w:rPr>
        <w:t>Edirne,Filibe</w:t>
      </w:r>
      <w:proofErr w:type="gramEnd"/>
      <w:r w:rsidRPr="00393CC9">
        <w:rPr>
          <w:rFonts w:ascii="Times New Roman" w:hAnsi="Times New Roman"/>
          <w:color w:val="000000"/>
          <w:sz w:val="20"/>
          <w:szCs w:val="20"/>
        </w:rPr>
        <w:t xml:space="preserve"> ve Gümülcine’nin alınması üzerine Sırp, Bulgar,Macar, Bosna ve Eflak kuvvetlerinden oluşan Haçlı ordusu Edirne üzerine yürüdü.Yapılan Sırpsındığı savaşında Haçlılar büyük bir bozguna uğratıldı (1364).Bu savaş Haçlılarla yapılan ilk savaştır.Balkanlardaki Türk ilerleyişi hızlanmıştır.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Sırplar Çirmen savaşında bir defa daha yenilgiye </w:t>
      </w:r>
      <w:proofErr w:type="gramStart"/>
      <w:r w:rsidRPr="00393CC9">
        <w:rPr>
          <w:rFonts w:ascii="Times New Roman" w:hAnsi="Times New Roman"/>
          <w:color w:val="000000"/>
          <w:sz w:val="20"/>
          <w:szCs w:val="20"/>
        </w:rPr>
        <w:t>uğratıldı.Bu</w:t>
      </w:r>
      <w:proofErr w:type="gramEnd"/>
      <w:r w:rsidRPr="00393CC9">
        <w:rPr>
          <w:rFonts w:ascii="Times New Roman" w:hAnsi="Times New Roman"/>
          <w:color w:val="000000"/>
          <w:sz w:val="20"/>
          <w:szCs w:val="20"/>
        </w:rPr>
        <w:t xml:space="preserve">  zaferden sonra Kavala, Drama ve Serez alındı.</w:t>
      </w:r>
    </w:p>
    <w:p w:rsidR="00AE5744" w:rsidRPr="00393CC9" w:rsidRDefault="00246F38" w:rsidP="007161E0">
      <w:pPr>
        <w:pStyle w:val="Balk2"/>
        <w:spacing w:line="360" w:lineRule="auto"/>
        <w:ind w:left="0" w:right="-2" w:firstLine="0"/>
        <w:jc w:val="both"/>
        <w:rPr>
          <w:rFonts w:ascii="Times New Roman" w:hAnsi="Times New Roman"/>
          <w:color w:val="000000"/>
          <w:sz w:val="20"/>
          <w:szCs w:val="20"/>
        </w:rPr>
      </w:pPr>
      <w:r>
        <w:rPr>
          <w:rFonts w:ascii="Times New Roman" w:hAnsi="Times New Roman"/>
          <w:color w:val="000000"/>
          <w:sz w:val="20"/>
          <w:szCs w:val="20"/>
        </w:rPr>
        <w:t xml:space="preserve">   </w:t>
      </w:r>
      <w:r w:rsidR="00AE5744" w:rsidRPr="00393CC9">
        <w:rPr>
          <w:rFonts w:ascii="Times New Roman" w:hAnsi="Times New Roman"/>
          <w:color w:val="000000"/>
          <w:sz w:val="20"/>
          <w:szCs w:val="20"/>
        </w:rPr>
        <w:t xml:space="preserve">I.Murat </w:t>
      </w:r>
      <w:proofErr w:type="gramStart"/>
      <w:r w:rsidR="00AE5744" w:rsidRPr="00393CC9">
        <w:rPr>
          <w:rFonts w:ascii="Times New Roman" w:hAnsi="Times New Roman"/>
          <w:color w:val="000000"/>
          <w:sz w:val="20"/>
          <w:szCs w:val="20"/>
        </w:rPr>
        <w:t>Sırp,Boşnak</w:t>
      </w:r>
      <w:proofErr w:type="gramEnd"/>
      <w:r w:rsidR="00AE5744" w:rsidRPr="00393CC9">
        <w:rPr>
          <w:rFonts w:ascii="Times New Roman" w:hAnsi="Times New Roman"/>
          <w:color w:val="000000"/>
          <w:sz w:val="20"/>
          <w:szCs w:val="20"/>
        </w:rPr>
        <w:t>,Macar, Eflak, Arnavut, Leh ve Çeklerden oluşan bir Haçlı ordusunu Kosova ovasında yenilgiye uğrattı.Bu zaferden sonra Tuna’ya kadar olan topraklar Osmanlıların eline geçti. Osmanlıların karşısında sadece Macarlar kaldı. Haçlılarla yapılan ilk büyük meydan savaşıdır.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D30D6E">
      <w:pPr>
        <w:pStyle w:val="Balk1"/>
        <w:spacing w:line="360" w:lineRule="auto"/>
        <w:ind w:right="-2"/>
        <w:rPr>
          <w:rFonts w:ascii="Times New Roman" w:hAnsi="Times New Roman"/>
          <w:color w:val="000000"/>
          <w:sz w:val="20"/>
          <w:szCs w:val="20"/>
        </w:rPr>
      </w:pPr>
      <w:r w:rsidRPr="00393CC9">
        <w:rPr>
          <w:rFonts w:ascii="Times New Roman" w:hAnsi="Times New Roman"/>
          <w:color w:val="000000"/>
          <w:sz w:val="20"/>
          <w:szCs w:val="20"/>
        </w:rPr>
        <w:t>2-Anadolu’daki faaliyetler</w:t>
      </w:r>
      <w:r w:rsidRPr="00393CC9">
        <w:rPr>
          <w:rFonts w:ascii="Times New Roman" w:hAnsi="Times New Roman"/>
          <w:color w:val="000000"/>
          <w:sz w:val="20"/>
          <w:szCs w:val="20"/>
        </w:rPr>
        <w:br/>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Ahilerin elindeki Ankara alındı. (1362)</w:t>
      </w:r>
      <w:r w:rsidR="00246F38">
        <w:rPr>
          <w:rFonts w:ascii="Times New Roman" w:hAnsi="Times New Roman"/>
          <w:color w:val="000000"/>
          <w:sz w:val="20"/>
          <w:szCs w:val="20"/>
        </w:rPr>
        <w:t xml:space="preserve"> </w:t>
      </w:r>
      <w:r w:rsidRPr="00393CC9">
        <w:rPr>
          <w:rFonts w:ascii="Times New Roman" w:hAnsi="Times New Roman"/>
          <w:color w:val="000000"/>
          <w:sz w:val="20"/>
          <w:szCs w:val="20"/>
        </w:rPr>
        <w:t>Germiyanoğullarından bazı toprakları çeyiz olarak aldı.</w:t>
      </w:r>
      <w:r w:rsidR="00246F38">
        <w:rPr>
          <w:rFonts w:ascii="Times New Roman" w:hAnsi="Times New Roman"/>
          <w:color w:val="000000"/>
          <w:sz w:val="20"/>
          <w:szCs w:val="20"/>
        </w:rPr>
        <w:t xml:space="preserve"> </w:t>
      </w:r>
      <w:r w:rsidRPr="00393CC9">
        <w:rPr>
          <w:rFonts w:ascii="Times New Roman" w:hAnsi="Times New Roman"/>
          <w:color w:val="000000"/>
          <w:sz w:val="20"/>
          <w:szCs w:val="20"/>
        </w:rPr>
        <w:t>Hamitoğullarından bazı toprakları para karşılığında satın aldı.</w:t>
      </w:r>
      <w:r w:rsidR="00246F38">
        <w:rPr>
          <w:rFonts w:ascii="Times New Roman" w:hAnsi="Times New Roman"/>
          <w:color w:val="000000"/>
          <w:sz w:val="20"/>
          <w:szCs w:val="20"/>
        </w:rPr>
        <w:t xml:space="preserve"> </w:t>
      </w:r>
      <w:r w:rsidRPr="00393CC9">
        <w:rPr>
          <w:rFonts w:ascii="Times New Roman" w:hAnsi="Times New Roman"/>
          <w:color w:val="000000"/>
          <w:sz w:val="20"/>
          <w:szCs w:val="20"/>
        </w:rPr>
        <w:t>Osmanlıların Anadolu’daki faaliyetlerinden rahatsız olan Karaman-oğulları Osmanlı topraklarına saldırdı. Yapılan savaşta yenilince Karamanoğuları barış istemek zorunda kaldılar.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b/>
          <w:bCs/>
          <w:color w:val="000000"/>
          <w:sz w:val="20"/>
          <w:szCs w:val="20"/>
        </w:rPr>
        <w:t>Not:</w:t>
      </w:r>
      <w:r w:rsidRPr="00393CC9">
        <w:rPr>
          <w:rFonts w:ascii="Times New Roman" w:hAnsi="Times New Roman"/>
          <w:color w:val="000000"/>
          <w:sz w:val="20"/>
          <w:szCs w:val="20"/>
        </w:rPr>
        <w:t>Bu</w:t>
      </w:r>
      <w:proofErr w:type="gramEnd"/>
      <w:r w:rsidRPr="00393CC9">
        <w:rPr>
          <w:rFonts w:ascii="Times New Roman" w:hAnsi="Times New Roman"/>
          <w:color w:val="000000"/>
          <w:sz w:val="20"/>
          <w:szCs w:val="20"/>
        </w:rPr>
        <w:t xml:space="preserve"> dönemde Osmanlılar Anadolu’nun en önemli siyasi gücü haline geldiler.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b/>
          <w:bCs/>
          <w:i/>
          <w:iCs/>
          <w:color w:val="000000"/>
          <w:sz w:val="20"/>
          <w:szCs w:val="20"/>
        </w:rPr>
      </w:pPr>
      <w:r w:rsidRPr="00393CC9">
        <w:rPr>
          <w:rFonts w:ascii="Times New Roman" w:hAnsi="Times New Roman"/>
          <w:b/>
          <w:bCs/>
          <w:i/>
          <w:iCs/>
          <w:color w:val="000000"/>
          <w:sz w:val="20"/>
          <w:szCs w:val="20"/>
        </w:rPr>
        <w:t xml:space="preserve">YA DEVLET </w:t>
      </w:r>
      <w:proofErr w:type="gramStart"/>
      <w:r w:rsidRPr="00393CC9">
        <w:rPr>
          <w:rFonts w:ascii="Times New Roman" w:hAnsi="Times New Roman"/>
          <w:b/>
          <w:bCs/>
          <w:i/>
          <w:iCs/>
          <w:color w:val="000000"/>
          <w:sz w:val="20"/>
          <w:szCs w:val="20"/>
        </w:rPr>
        <w:t>BAŞA,YA</w:t>
      </w:r>
      <w:proofErr w:type="gramEnd"/>
      <w:r w:rsidRPr="00393CC9">
        <w:rPr>
          <w:rFonts w:ascii="Times New Roman" w:hAnsi="Times New Roman"/>
          <w:b/>
          <w:bCs/>
          <w:i/>
          <w:iCs/>
          <w:color w:val="000000"/>
          <w:sz w:val="20"/>
          <w:szCs w:val="20"/>
        </w:rPr>
        <w:t xml:space="preserve"> KUZGUN LEŞE.</w:t>
      </w:r>
    </w:p>
    <w:p w:rsidR="00AE5744" w:rsidRPr="00393CC9" w:rsidRDefault="00AE574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G-YILDIRIM BAYEZİD DEVRİ(1389-1402)</w:t>
      </w:r>
    </w:p>
    <w:p w:rsidR="00AE5744" w:rsidRPr="00393CC9" w:rsidRDefault="00AE574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1-Anadolu’daki faaliyetler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I.Murat’ın ölümünü fırsat bilerek Anadolu’ya saldıran Karaman, Saruhan, Menteşe ve Hamitoğulları üzerine yürüyerek  önce Germiyanoğullarına  daha sonra Saruhan, Aydın ve Menteşeoğullarına son </w:t>
      </w:r>
      <w:proofErr w:type="gramStart"/>
      <w:r w:rsidRPr="00393CC9">
        <w:rPr>
          <w:rFonts w:ascii="Times New Roman" w:hAnsi="Times New Roman"/>
          <w:color w:val="000000"/>
          <w:sz w:val="20"/>
          <w:szCs w:val="20"/>
        </w:rPr>
        <w:t>verdi.Alaşehir’i</w:t>
      </w:r>
      <w:proofErr w:type="gramEnd"/>
      <w:r w:rsidRPr="00393CC9">
        <w:rPr>
          <w:rFonts w:ascii="Times New Roman" w:hAnsi="Times New Roman"/>
          <w:color w:val="000000"/>
          <w:sz w:val="20"/>
          <w:szCs w:val="20"/>
        </w:rPr>
        <w:t xml:space="preserve"> Bi-zanslılardan aldı.1391 seferinden sonra düşmanca tutumunu devam ettiren Karamanoğulları üzerine yürüyerek bu beyliğe son verdi (1397).Candaroğullarının Kastamonu koluna son verdi. 1398’de Samsun’u </w:t>
      </w:r>
      <w:proofErr w:type="gramStart"/>
      <w:r w:rsidRPr="00393CC9">
        <w:rPr>
          <w:rFonts w:ascii="Times New Roman" w:hAnsi="Times New Roman"/>
          <w:color w:val="000000"/>
          <w:sz w:val="20"/>
          <w:szCs w:val="20"/>
        </w:rPr>
        <w:t>aldı.Kadı</w:t>
      </w:r>
      <w:proofErr w:type="gramEnd"/>
      <w:r w:rsidRPr="00393CC9">
        <w:rPr>
          <w:rFonts w:ascii="Times New Roman" w:hAnsi="Times New Roman"/>
          <w:color w:val="000000"/>
          <w:sz w:val="20"/>
          <w:szCs w:val="20"/>
        </w:rPr>
        <w:t xml:space="preserve"> Burhaneddin’ in ölümüyle birlikte Sivas Tokat ve Kayseri’yi ele geçirdi.Bu durum Akkoyunlularla arasının açılmasına yol açtı. Malatya ve Elbistan’ı ele geçirdi. Bu durum Memlüklerle arasının açılmasına yol </w:t>
      </w:r>
      <w:proofErr w:type="gramStart"/>
      <w:r w:rsidRPr="00393CC9">
        <w:rPr>
          <w:rFonts w:ascii="Times New Roman" w:hAnsi="Times New Roman"/>
          <w:color w:val="000000"/>
          <w:sz w:val="20"/>
          <w:szCs w:val="20"/>
        </w:rPr>
        <w:t>açtı.Yıldırım</w:t>
      </w:r>
      <w:proofErr w:type="gramEnd"/>
      <w:r w:rsidRPr="00393CC9">
        <w:rPr>
          <w:rFonts w:ascii="Times New Roman" w:hAnsi="Times New Roman"/>
          <w:color w:val="000000"/>
          <w:sz w:val="20"/>
          <w:szCs w:val="20"/>
        </w:rPr>
        <w:t xml:space="preserve"> Bayezid bu faaliyetleriyle Fırat’a kadar olan yerleri ele geçirerek Anadolu Türk birliğini büyük oranda sağlamış oldu.</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246F38" w:rsidRDefault="00246F38" w:rsidP="007161E0">
      <w:pPr>
        <w:pStyle w:val="Balk1"/>
        <w:spacing w:line="360" w:lineRule="auto"/>
        <w:ind w:right="-2"/>
        <w:jc w:val="both"/>
        <w:rPr>
          <w:rFonts w:ascii="Times New Roman" w:hAnsi="Times New Roman"/>
          <w:color w:val="000000"/>
          <w:sz w:val="20"/>
          <w:szCs w:val="20"/>
        </w:rPr>
      </w:pPr>
    </w:p>
    <w:p w:rsidR="00AE5744" w:rsidRPr="00393CC9" w:rsidRDefault="00AE574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lastRenderedPageBreak/>
        <w:t>ANKARA SAVAŞI (1402)</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Anadolu’dan kaçan beyliklerin kışkırtmaları, Timur’u istediği Karakoyunlu hükümdarı Kara Yusuf ile Ahmet Celayir’in </w:t>
      </w:r>
      <w:proofErr w:type="gramStart"/>
      <w:r w:rsidRPr="00393CC9">
        <w:rPr>
          <w:rFonts w:ascii="Times New Roman" w:hAnsi="Times New Roman"/>
          <w:color w:val="000000"/>
          <w:sz w:val="20"/>
          <w:szCs w:val="20"/>
        </w:rPr>
        <w:t>verilmemesi,sert</w:t>
      </w:r>
      <w:proofErr w:type="gramEnd"/>
      <w:r w:rsidRPr="00393CC9">
        <w:rPr>
          <w:rFonts w:ascii="Times New Roman" w:hAnsi="Times New Roman"/>
          <w:color w:val="000000"/>
          <w:sz w:val="20"/>
          <w:szCs w:val="20"/>
        </w:rPr>
        <w:t xml:space="preserve"> mektuplaşmaların olması ,Çin seferine çıkacak olan  Timur’un arkasında güçlü bir devlet bırakmak istememesi ve özellikle de her iki hükümdar da bulunan cihan hakimiyeti gibi sebeplerden meydana gelen Ankara savaşında Osmanlı Devleti yenilgiye uğradı.</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Bunun sonucunda beylikler yeniden kuruldu ve Anadolu Türk birliği bozuldu. İstanbul’un alın-ması gecikti ve Rumeli’deki ilerleyiş durdu. Fetret devri başladı. Doğuda güçlenen Akkoyunlular Osmanlı’ya rakip oldular.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2-Rumeli’deki faaliyetler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İstanbul iki defa kuşatılmıştır. Niğbolu savaşından sonra yapılan kuşatma da boğazın Anadolu yakasına Anadolu Hisarı(Güzelce Hisar) yapılmıştır (1391)(1397).</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Bulgar krallığı ortadan kaldırıldı (1393).Bu olayla Macarlarla Osmanlılar karşı karşıya geldi.</w:t>
      </w:r>
    </w:p>
    <w:p w:rsidR="00AE5744" w:rsidRPr="00393CC9" w:rsidRDefault="00AE5744" w:rsidP="007161E0">
      <w:pPr>
        <w:pStyle w:val="Balk2"/>
        <w:spacing w:line="360" w:lineRule="auto"/>
        <w:ind w:left="0" w:right="-2" w:firstLine="0"/>
        <w:jc w:val="both"/>
        <w:rPr>
          <w:rFonts w:ascii="Times New Roman" w:hAnsi="Times New Roman"/>
          <w:b/>
          <w:bCs/>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Selanik ele geçirildi(1394)</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Bizans’ın kuşatılması, Bulgaristan’ ın alınması ve Balkanlardaki ilerleyişler oluşturulan Macar kralı Sigismond baş-kanlığındaki Haçlı ordusu Niğbolu’ da büyük bir bozguna uğradı (1396).Bu zaferle Bulgaristan hakimiyeti tamamen Osmanlıların eline </w:t>
      </w:r>
      <w:proofErr w:type="gramStart"/>
      <w:r w:rsidRPr="00393CC9">
        <w:rPr>
          <w:rFonts w:ascii="Times New Roman" w:hAnsi="Times New Roman"/>
          <w:color w:val="000000"/>
          <w:sz w:val="20"/>
          <w:szCs w:val="20"/>
        </w:rPr>
        <w:t>geçti.Osmanlı</w:t>
      </w:r>
      <w:proofErr w:type="gramEnd"/>
      <w:r w:rsidRPr="00393CC9">
        <w:rPr>
          <w:rFonts w:ascii="Times New Roman" w:hAnsi="Times New Roman"/>
          <w:color w:val="000000"/>
          <w:sz w:val="20"/>
          <w:szCs w:val="20"/>
        </w:rPr>
        <w:t xml:space="preserve"> devletinin Balkanlardaki hakimiyeti pekişti.</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i/>
          <w:iCs/>
          <w:color w:val="000000"/>
          <w:sz w:val="20"/>
          <w:szCs w:val="20"/>
        </w:rPr>
      </w:pPr>
      <w:r w:rsidRPr="00393CC9">
        <w:rPr>
          <w:rFonts w:ascii="Times New Roman" w:hAnsi="Times New Roman"/>
          <w:b/>
          <w:bCs/>
          <w:i/>
          <w:iCs/>
          <w:color w:val="000000"/>
          <w:sz w:val="20"/>
          <w:szCs w:val="20"/>
        </w:rPr>
        <w:t>GEÇMİŞİNE TAŞ ATANIN GELECEĞİNE GÜLLE ATARLAR.</w:t>
      </w:r>
      <w:r w:rsidRPr="00393CC9">
        <w:rPr>
          <w:rFonts w:ascii="Times New Roman" w:hAnsi="Times New Roman"/>
          <w:color w:val="000000"/>
          <w:sz w:val="20"/>
          <w:szCs w:val="20"/>
        </w:rPr>
        <w:t xml:space="preserve">                           </w:t>
      </w:r>
      <w:r w:rsidRPr="00393CC9">
        <w:rPr>
          <w:rFonts w:ascii="Times New Roman" w:hAnsi="Times New Roman"/>
          <w:i/>
          <w:iCs/>
          <w:color w:val="000000"/>
          <w:sz w:val="20"/>
          <w:szCs w:val="20"/>
        </w:rPr>
        <w:t>Sadi Şirazi</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D30D6E">
      <w:pPr>
        <w:pStyle w:val="Balk1"/>
        <w:spacing w:line="360" w:lineRule="auto"/>
        <w:ind w:right="-2"/>
        <w:rPr>
          <w:rFonts w:ascii="Times New Roman" w:hAnsi="Times New Roman"/>
          <w:color w:val="000000"/>
          <w:sz w:val="20"/>
          <w:szCs w:val="20"/>
        </w:rPr>
      </w:pPr>
      <w:r w:rsidRPr="00393CC9">
        <w:rPr>
          <w:rFonts w:ascii="Times New Roman" w:hAnsi="Times New Roman"/>
          <w:color w:val="000000"/>
          <w:sz w:val="20"/>
          <w:szCs w:val="20"/>
        </w:rPr>
        <w:t>H-FETRET DEVRİ(1402-1413)</w:t>
      </w:r>
      <w:r w:rsidRPr="00393CC9">
        <w:rPr>
          <w:rFonts w:ascii="Times New Roman" w:hAnsi="Times New Roman"/>
          <w:color w:val="000000"/>
          <w:sz w:val="20"/>
          <w:szCs w:val="20"/>
        </w:rPr>
        <w:br/>
      </w:r>
      <w:r w:rsidRPr="00393CC9">
        <w:rPr>
          <w:rFonts w:ascii="Times New Roman" w:hAnsi="Times New Roman"/>
          <w:color w:val="000000"/>
          <w:sz w:val="20"/>
          <w:szCs w:val="20"/>
        </w:rPr>
        <w:br/>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Ankara savaşından sonra Yıldırım’ın oğulları arasında 11 yıl devam eden taht mücadelelerinde Çelebi Mehmet başarılı olarak tahta </w:t>
      </w:r>
      <w:proofErr w:type="gramStart"/>
      <w:r w:rsidRPr="00393CC9">
        <w:rPr>
          <w:rFonts w:ascii="Times New Roman" w:hAnsi="Times New Roman"/>
          <w:color w:val="000000"/>
          <w:sz w:val="20"/>
          <w:szCs w:val="20"/>
        </w:rPr>
        <w:t>geçmiştir.Dört</w:t>
      </w:r>
      <w:proofErr w:type="gramEnd"/>
      <w:r w:rsidRPr="00393CC9">
        <w:rPr>
          <w:rFonts w:ascii="Times New Roman" w:hAnsi="Times New Roman"/>
          <w:color w:val="000000"/>
          <w:sz w:val="20"/>
          <w:szCs w:val="20"/>
        </w:rPr>
        <w:t xml:space="preserve"> kardeş arasında 11 yıl devam eden mücadeleler sırasında Anadolu beyliklerine, Bizans, Venedik,Ceneviz,Sırp,Eflak ve Bulgarlar toprak ve ekonomik tavizler vermek zorunda kaldılar.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D30D6E">
      <w:pPr>
        <w:pStyle w:val="Balk1"/>
        <w:spacing w:line="360" w:lineRule="auto"/>
        <w:ind w:right="-2"/>
        <w:rPr>
          <w:rFonts w:ascii="Times New Roman" w:hAnsi="Times New Roman"/>
          <w:color w:val="000000"/>
          <w:sz w:val="20"/>
          <w:szCs w:val="20"/>
        </w:rPr>
      </w:pPr>
      <w:r w:rsidRPr="00393CC9">
        <w:rPr>
          <w:rFonts w:ascii="Times New Roman" w:hAnsi="Times New Roman"/>
          <w:color w:val="000000"/>
          <w:sz w:val="20"/>
          <w:szCs w:val="20"/>
        </w:rPr>
        <w:t>I-   I.MEHMET(ÇELEBİ) DEVRİ (1413-1421)</w:t>
      </w:r>
      <w:r w:rsidRPr="00393CC9">
        <w:rPr>
          <w:rFonts w:ascii="Times New Roman" w:hAnsi="Times New Roman"/>
          <w:color w:val="000000"/>
          <w:sz w:val="20"/>
          <w:szCs w:val="20"/>
        </w:rPr>
        <w:br/>
      </w:r>
    </w:p>
    <w:p w:rsidR="00AE5744" w:rsidRPr="00393CC9" w:rsidRDefault="00AE574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color w:val="000000"/>
          <w:sz w:val="20"/>
          <w:szCs w:val="20"/>
        </w:rPr>
        <w:t>1</w:t>
      </w:r>
      <w:r w:rsidRPr="00393CC9">
        <w:rPr>
          <w:rFonts w:ascii="Times New Roman" w:hAnsi="Times New Roman"/>
          <w:color w:val="000000"/>
          <w:sz w:val="20"/>
          <w:szCs w:val="20"/>
        </w:rPr>
        <w:t>-</w:t>
      </w:r>
      <w:r w:rsidRPr="00393CC9">
        <w:rPr>
          <w:rFonts w:ascii="Times New Roman" w:hAnsi="Times New Roman"/>
          <w:b/>
          <w:bCs/>
          <w:color w:val="000000"/>
          <w:sz w:val="20"/>
          <w:szCs w:val="20"/>
        </w:rPr>
        <w:t>Anadolu’daki faaliyetler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Aydınoğullarından İzmir’i Karamanoğullarından </w:t>
      </w:r>
      <w:proofErr w:type="gramStart"/>
      <w:r w:rsidRPr="00393CC9">
        <w:rPr>
          <w:rFonts w:ascii="Times New Roman" w:hAnsi="Times New Roman"/>
          <w:color w:val="000000"/>
          <w:sz w:val="20"/>
          <w:szCs w:val="20"/>
        </w:rPr>
        <w:t>Akşehir,Beyşehir</w:t>
      </w:r>
      <w:proofErr w:type="gramEnd"/>
      <w:r w:rsidRPr="00393CC9">
        <w:rPr>
          <w:rFonts w:ascii="Times New Roman" w:hAnsi="Times New Roman"/>
          <w:color w:val="000000"/>
          <w:sz w:val="20"/>
          <w:szCs w:val="20"/>
        </w:rPr>
        <w:t xml:space="preserve"> ve Seydişehir’i aldı. Samsun alındı. (1419) Saruhanoğulları beyliğine son verdi.</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D30D6E">
      <w:pPr>
        <w:pStyle w:val="Balk1"/>
        <w:spacing w:line="360" w:lineRule="auto"/>
        <w:ind w:right="-2"/>
        <w:rPr>
          <w:rFonts w:ascii="Times New Roman" w:hAnsi="Times New Roman"/>
          <w:color w:val="000000"/>
          <w:sz w:val="20"/>
          <w:szCs w:val="20"/>
        </w:rPr>
      </w:pPr>
      <w:r w:rsidRPr="00393CC9">
        <w:rPr>
          <w:rFonts w:ascii="Times New Roman" w:hAnsi="Times New Roman"/>
          <w:color w:val="000000"/>
          <w:sz w:val="20"/>
          <w:szCs w:val="20"/>
        </w:rPr>
        <w:t>2-Balkanlardaki faaliyetler</w:t>
      </w:r>
      <w:r w:rsidRPr="00393CC9">
        <w:rPr>
          <w:rFonts w:ascii="Times New Roman" w:hAnsi="Times New Roman"/>
          <w:color w:val="000000"/>
          <w:sz w:val="20"/>
          <w:szCs w:val="20"/>
        </w:rPr>
        <w:br/>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Eflak Osmanlı egemenliğine alındı.</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Arnavutluk’ta bazı bölgeler alındı.(Akçahisar ve Avlunya)</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Venedik’le yapılan ilk deniz savaşında mağlup olundu.(1416)</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Deliorman bölgesinde isyan çıkaran Şeyh Bedreddin yakalanarak idam edildi.</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Bizans’ın etkisiyle isyan eden Mustafa Çelebi başarılı olamayarak Bizans’a sığındı.</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246F38" w:rsidRDefault="00AE5744" w:rsidP="00D30D6E">
      <w:pPr>
        <w:pStyle w:val="Balk1"/>
        <w:spacing w:line="360" w:lineRule="auto"/>
        <w:ind w:right="-2"/>
        <w:rPr>
          <w:rFonts w:ascii="Times New Roman" w:hAnsi="Times New Roman"/>
          <w:bCs w:val="0"/>
          <w:color w:val="000000"/>
          <w:sz w:val="20"/>
          <w:szCs w:val="20"/>
        </w:rPr>
      </w:pPr>
      <w:r w:rsidRPr="00393CC9">
        <w:rPr>
          <w:rFonts w:ascii="Times New Roman" w:hAnsi="Times New Roman"/>
          <w:color w:val="000000"/>
          <w:sz w:val="20"/>
          <w:szCs w:val="20"/>
        </w:rPr>
        <w:t xml:space="preserve">İ- </w:t>
      </w:r>
      <w:proofErr w:type="gramStart"/>
      <w:r w:rsidRPr="00393CC9">
        <w:rPr>
          <w:rFonts w:ascii="Times New Roman" w:hAnsi="Times New Roman"/>
          <w:color w:val="000000"/>
          <w:sz w:val="20"/>
          <w:szCs w:val="20"/>
        </w:rPr>
        <w:t>II.MURAT</w:t>
      </w:r>
      <w:proofErr w:type="gramEnd"/>
      <w:r w:rsidRPr="00393CC9">
        <w:rPr>
          <w:rFonts w:ascii="Times New Roman" w:hAnsi="Times New Roman"/>
          <w:color w:val="000000"/>
          <w:sz w:val="20"/>
          <w:szCs w:val="20"/>
        </w:rPr>
        <w:t xml:space="preserve"> DEVRİ(1421-1451)</w:t>
      </w:r>
      <w:r w:rsidRPr="00393CC9">
        <w:rPr>
          <w:rFonts w:ascii="Times New Roman" w:hAnsi="Times New Roman"/>
          <w:color w:val="000000"/>
          <w:sz w:val="20"/>
          <w:szCs w:val="20"/>
        </w:rPr>
        <w:br/>
      </w:r>
      <w:r w:rsidRPr="00393CC9">
        <w:rPr>
          <w:rFonts w:ascii="Times New Roman" w:hAnsi="Times New Roman"/>
          <w:color w:val="000000"/>
          <w:sz w:val="20"/>
          <w:szCs w:val="20"/>
        </w:rPr>
        <w:br/>
      </w:r>
      <w:r w:rsidRPr="00246F38">
        <w:rPr>
          <w:rFonts w:ascii="Times New Roman" w:hAnsi="Times New Roman"/>
          <w:bCs w:val="0"/>
          <w:color w:val="000000"/>
          <w:sz w:val="20"/>
          <w:szCs w:val="20"/>
        </w:rPr>
        <w:t>1-Anadolu’daki faaliyetler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.Aydınoğulları ve Menteşeoğulları beyliklerine son verdi. Germiyanoğulları toprakları vasiyet yoluyla Osmanlılara katıldı. Karamanoğullarnın elinden Hamitoğulları toprakları </w:t>
      </w:r>
      <w:proofErr w:type="gramStart"/>
      <w:r w:rsidRPr="00393CC9">
        <w:rPr>
          <w:rFonts w:ascii="Times New Roman" w:hAnsi="Times New Roman"/>
          <w:color w:val="000000"/>
          <w:sz w:val="20"/>
          <w:szCs w:val="20"/>
        </w:rPr>
        <w:t>alındı.Taceddin</w:t>
      </w:r>
      <w:proofErr w:type="gramEnd"/>
      <w:r w:rsidRPr="00393CC9">
        <w:rPr>
          <w:rFonts w:ascii="Times New Roman" w:hAnsi="Times New Roman"/>
          <w:color w:val="000000"/>
          <w:sz w:val="20"/>
          <w:szCs w:val="20"/>
        </w:rPr>
        <w:t xml:space="preserve"> oğulları beyliğine son verildi. Candaroğulları Osmanlılara bağlandı.</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D30D6E">
      <w:pPr>
        <w:pStyle w:val="Balk1"/>
        <w:spacing w:line="360" w:lineRule="auto"/>
        <w:ind w:right="-2"/>
        <w:rPr>
          <w:rFonts w:ascii="Times New Roman" w:hAnsi="Times New Roman"/>
          <w:color w:val="000000"/>
          <w:sz w:val="20"/>
          <w:szCs w:val="20"/>
        </w:rPr>
      </w:pPr>
      <w:r w:rsidRPr="00393CC9">
        <w:rPr>
          <w:rFonts w:ascii="Times New Roman" w:hAnsi="Times New Roman"/>
          <w:color w:val="000000"/>
          <w:sz w:val="20"/>
          <w:szCs w:val="20"/>
        </w:rPr>
        <w:t>2-Balkanlardaki faaliyetler</w:t>
      </w:r>
      <w:r w:rsidRPr="00393CC9">
        <w:rPr>
          <w:rFonts w:ascii="Times New Roman" w:hAnsi="Times New Roman"/>
          <w:color w:val="000000"/>
          <w:sz w:val="20"/>
          <w:szCs w:val="20"/>
        </w:rPr>
        <w:br/>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Amcası Mustafa Çelebi’nin isyanını </w:t>
      </w:r>
      <w:proofErr w:type="gramStart"/>
      <w:r w:rsidRPr="00393CC9">
        <w:rPr>
          <w:rFonts w:ascii="Times New Roman" w:hAnsi="Times New Roman"/>
          <w:color w:val="000000"/>
          <w:sz w:val="20"/>
          <w:szCs w:val="20"/>
        </w:rPr>
        <w:t>bastırdı.Mustafa</w:t>
      </w:r>
      <w:proofErr w:type="gramEnd"/>
      <w:r w:rsidRPr="00393CC9">
        <w:rPr>
          <w:rFonts w:ascii="Times New Roman" w:hAnsi="Times New Roman"/>
          <w:color w:val="000000"/>
          <w:sz w:val="20"/>
          <w:szCs w:val="20"/>
        </w:rPr>
        <w:t xml:space="preserve"> Çelebi idam edildi.</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Mustafa Çelebi isyanında parmağı olan Bizans’ı cezalandırmak amacıyla İstanbul’u kuşattıysa da kardeşi Mustafa Çelebi isyanı dolayısıyla kuşatmayı kaldırdı.(1422)</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Mustafa Çelebi isyanını bastırdı.</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Osmanlı-Venedik savaşı(1423-1430)Selanik’in fethiyle Venedikliler barış istediler (1430).</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Balkanlar da bazı yenilgiler alınması ve Anadolu’da Karamanoğullarının saldırıları dolayısıyla </w:t>
      </w:r>
      <w:proofErr w:type="gramStart"/>
      <w:r w:rsidRPr="00393CC9">
        <w:rPr>
          <w:rFonts w:ascii="Times New Roman" w:hAnsi="Times New Roman"/>
          <w:color w:val="000000"/>
          <w:sz w:val="20"/>
          <w:szCs w:val="20"/>
        </w:rPr>
        <w:t>II.Murat</w:t>
      </w:r>
      <w:proofErr w:type="gramEnd"/>
      <w:r w:rsidRPr="00393CC9">
        <w:rPr>
          <w:rFonts w:ascii="Times New Roman" w:hAnsi="Times New Roman"/>
          <w:color w:val="000000"/>
          <w:sz w:val="20"/>
          <w:szCs w:val="20"/>
        </w:rPr>
        <w:t xml:space="preserve"> Haçlılardan barış istedi.Macarlarla Edirne-Segedin antlaşması imzalandı.(1444)</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color w:val="000000"/>
          <w:sz w:val="20"/>
          <w:szCs w:val="20"/>
        </w:rPr>
        <w:t>II.Mehmet’in</w:t>
      </w:r>
      <w:proofErr w:type="gramEnd"/>
      <w:r w:rsidRPr="00393CC9">
        <w:rPr>
          <w:rFonts w:ascii="Times New Roman" w:hAnsi="Times New Roman"/>
          <w:color w:val="000000"/>
          <w:sz w:val="20"/>
          <w:szCs w:val="20"/>
        </w:rPr>
        <w:t xml:space="preserve"> çocuk yaşta tahta geçmesinden yararlanmak isteyen Haçlılar,antlaşmayı bozarak büyük bir orduyla Osmanlı topraklarına ilerlediler.Yapılan Varna savaşında büyük bir bozguna uğradılar (1444).</w:t>
      </w:r>
    </w:p>
    <w:p w:rsidR="00AE5744" w:rsidRDefault="00AE574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Varna yenilgisinin izlerini silmek isteyen yeni Haçlı ordusunu da Kosova ovasında ikinci </w:t>
      </w:r>
      <w:proofErr w:type="gramStart"/>
      <w:r w:rsidRPr="00393CC9">
        <w:rPr>
          <w:rFonts w:ascii="Times New Roman" w:hAnsi="Times New Roman"/>
          <w:color w:val="000000"/>
          <w:sz w:val="20"/>
          <w:szCs w:val="20"/>
        </w:rPr>
        <w:t>defa  büyük</w:t>
      </w:r>
      <w:proofErr w:type="gramEnd"/>
      <w:r w:rsidRPr="00393CC9">
        <w:rPr>
          <w:rFonts w:ascii="Times New Roman" w:hAnsi="Times New Roman"/>
          <w:color w:val="000000"/>
          <w:sz w:val="20"/>
          <w:szCs w:val="20"/>
        </w:rPr>
        <w:t xml:space="preserve"> bir bozguna uğrattı (1448).</w:t>
      </w:r>
    </w:p>
    <w:p w:rsidR="00246F38" w:rsidRPr="00246F38" w:rsidRDefault="00246F38" w:rsidP="007161E0">
      <w:pPr>
        <w:jc w:val="both"/>
      </w:pP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b/>
          <w:bCs/>
          <w:color w:val="000000"/>
          <w:sz w:val="20"/>
          <w:szCs w:val="20"/>
        </w:rPr>
        <w:t>Not:</w:t>
      </w:r>
      <w:r w:rsidRPr="00393CC9">
        <w:rPr>
          <w:rFonts w:ascii="Times New Roman" w:hAnsi="Times New Roman"/>
          <w:color w:val="000000"/>
          <w:sz w:val="20"/>
          <w:szCs w:val="20"/>
        </w:rPr>
        <w:t>Varna</w:t>
      </w:r>
      <w:proofErr w:type="gramEnd"/>
      <w:r w:rsidRPr="00393CC9">
        <w:rPr>
          <w:rFonts w:ascii="Times New Roman" w:hAnsi="Times New Roman"/>
          <w:color w:val="000000"/>
          <w:sz w:val="20"/>
          <w:szCs w:val="20"/>
        </w:rPr>
        <w:t xml:space="preserve"> ve II.Kosova savaşları Balkanlardaki Osmanlı hakimiyetini kesinleştirmiş,  Haçlıların Türkleri Balkanlardan atma umutları sona ermiştir. Türklerin Tuna’nın güneyindeki </w:t>
      </w:r>
      <w:proofErr w:type="gramStart"/>
      <w:r w:rsidRPr="00393CC9">
        <w:rPr>
          <w:rFonts w:ascii="Times New Roman" w:hAnsi="Times New Roman"/>
          <w:color w:val="000000"/>
          <w:sz w:val="20"/>
          <w:szCs w:val="20"/>
        </w:rPr>
        <w:t>hakimiyeti</w:t>
      </w:r>
      <w:proofErr w:type="gramEnd"/>
      <w:r w:rsidRPr="00393CC9">
        <w:rPr>
          <w:rFonts w:ascii="Times New Roman" w:hAnsi="Times New Roman"/>
          <w:color w:val="000000"/>
          <w:sz w:val="20"/>
          <w:szCs w:val="20"/>
        </w:rPr>
        <w:t xml:space="preserve"> güç kazanmıştır.</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b/>
          <w:bCs/>
          <w:i/>
          <w:iCs/>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b/>
          <w:bCs/>
          <w:i/>
          <w:iCs/>
          <w:color w:val="000000"/>
          <w:sz w:val="20"/>
          <w:szCs w:val="20"/>
        </w:rPr>
      </w:pPr>
    </w:p>
    <w:p w:rsidR="00AE5744" w:rsidRPr="00393CC9" w:rsidRDefault="00AE5744" w:rsidP="007161E0">
      <w:pPr>
        <w:pStyle w:val="Balk2"/>
        <w:spacing w:line="360" w:lineRule="auto"/>
        <w:ind w:left="0" w:right="-2" w:firstLine="0"/>
        <w:jc w:val="both"/>
        <w:rPr>
          <w:rFonts w:ascii="Times New Roman" w:hAnsi="Times New Roman"/>
          <w:i/>
          <w:iCs/>
          <w:color w:val="000000"/>
          <w:sz w:val="20"/>
          <w:szCs w:val="20"/>
        </w:rPr>
      </w:pPr>
      <w:r w:rsidRPr="00393CC9">
        <w:rPr>
          <w:rFonts w:ascii="Times New Roman" w:hAnsi="Times New Roman"/>
          <w:b/>
          <w:bCs/>
          <w:i/>
          <w:iCs/>
          <w:color w:val="000000"/>
          <w:sz w:val="20"/>
          <w:szCs w:val="20"/>
        </w:rPr>
        <w:t xml:space="preserve">TÜRKÇOCUĞU, ECDADINI TANIDIKÇA DAHA BÜYÜK İŞLER YAPMAK İÇİN,  KENDİNDE KUVVET BULACAKTIR.  </w:t>
      </w:r>
      <w:r w:rsidRPr="00393CC9">
        <w:rPr>
          <w:rFonts w:ascii="Times New Roman" w:hAnsi="Times New Roman"/>
          <w:i/>
          <w:iCs/>
          <w:color w:val="000000"/>
          <w:sz w:val="20"/>
          <w:szCs w:val="20"/>
        </w:rPr>
        <w:t xml:space="preserve">        M.KEMAL</w:t>
      </w:r>
    </w:p>
    <w:p w:rsidR="00AE5744" w:rsidRPr="00393CC9" w:rsidRDefault="00AE5744" w:rsidP="007161E0">
      <w:pPr>
        <w:pStyle w:val="Balk2"/>
        <w:spacing w:line="360" w:lineRule="auto"/>
        <w:ind w:left="0" w:right="-2" w:firstLine="0"/>
        <w:jc w:val="both"/>
        <w:rPr>
          <w:rFonts w:ascii="Times New Roman" w:hAnsi="Times New Roman"/>
          <w:color w:val="000000"/>
          <w:sz w:val="20"/>
          <w:szCs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246F38" w:rsidRDefault="00246F38" w:rsidP="007161E0">
      <w:pPr>
        <w:pStyle w:val="GvdeMetniGirintisi"/>
        <w:spacing w:line="360" w:lineRule="auto"/>
        <w:ind w:left="0" w:right="-2" w:firstLine="0"/>
        <w:jc w:val="both"/>
        <w:rPr>
          <w:b/>
          <w:sz w:val="20"/>
        </w:rPr>
      </w:pPr>
    </w:p>
    <w:p w:rsidR="00AC6E2E" w:rsidRPr="00393CC9" w:rsidRDefault="00AC6E2E" w:rsidP="007161E0">
      <w:pPr>
        <w:pStyle w:val="GvdeMetniGirintisi"/>
        <w:spacing w:line="360" w:lineRule="auto"/>
        <w:ind w:left="0" w:right="-2" w:firstLine="0"/>
        <w:jc w:val="both"/>
        <w:rPr>
          <w:b/>
          <w:sz w:val="20"/>
        </w:rPr>
      </w:pPr>
      <w:r w:rsidRPr="00393CC9">
        <w:rPr>
          <w:b/>
          <w:sz w:val="20"/>
        </w:rPr>
        <w:lastRenderedPageBreak/>
        <w:t>OSMANLILARDA DEVLET YÖNETİMİ</w:t>
      </w:r>
    </w:p>
    <w:p w:rsidR="00AC6E2E" w:rsidRPr="00393CC9" w:rsidRDefault="00AC6E2E" w:rsidP="007161E0">
      <w:pPr>
        <w:spacing w:line="360" w:lineRule="auto"/>
        <w:ind w:left="709" w:right="-2" w:hanging="709"/>
        <w:jc w:val="both"/>
        <w:rPr>
          <w:b/>
          <w:sz w:val="20"/>
          <w:szCs w:val="20"/>
        </w:rPr>
      </w:pPr>
      <w:r w:rsidRPr="00393CC9">
        <w:rPr>
          <w:b/>
          <w:sz w:val="20"/>
          <w:szCs w:val="20"/>
        </w:rPr>
        <w:t>A-OSMANLILARDA DEVLET ANLAYIŞI</w:t>
      </w:r>
    </w:p>
    <w:p w:rsidR="00AC6E2E" w:rsidRPr="00393CC9" w:rsidRDefault="00AC6E2E" w:rsidP="007161E0">
      <w:pPr>
        <w:spacing w:line="360" w:lineRule="auto"/>
        <w:ind w:left="709" w:right="-2" w:hanging="709"/>
        <w:jc w:val="both"/>
        <w:rPr>
          <w:b/>
          <w:sz w:val="20"/>
          <w:szCs w:val="20"/>
        </w:rPr>
      </w:pPr>
    </w:p>
    <w:p w:rsidR="00AC6E2E" w:rsidRPr="00393CC9" w:rsidRDefault="0058559A" w:rsidP="007161E0">
      <w:pPr>
        <w:spacing w:line="360" w:lineRule="auto"/>
        <w:ind w:right="-2"/>
        <w:jc w:val="both"/>
        <w:rPr>
          <w:sz w:val="20"/>
          <w:szCs w:val="20"/>
        </w:rPr>
      </w:pPr>
      <w:r w:rsidRPr="00393CC9">
        <w:rPr>
          <w:sz w:val="20"/>
          <w:szCs w:val="20"/>
        </w:rPr>
        <w:t xml:space="preserve">    </w:t>
      </w:r>
      <w:r w:rsidR="00AC6E2E" w:rsidRPr="00393CC9">
        <w:rPr>
          <w:sz w:val="20"/>
          <w:szCs w:val="20"/>
        </w:rPr>
        <w:t xml:space="preserve">Osmanlı Devleti’nde </w:t>
      </w:r>
      <w:proofErr w:type="gramStart"/>
      <w:r w:rsidR="00AC6E2E" w:rsidRPr="00393CC9">
        <w:rPr>
          <w:sz w:val="20"/>
          <w:szCs w:val="20"/>
        </w:rPr>
        <w:t>yönetim ,İslam</w:t>
      </w:r>
      <w:proofErr w:type="gramEnd"/>
      <w:r w:rsidR="00AC6E2E" w:rsidRPr="00393CC9">
        <w:rPr>
          <w:sz w:val="20"/>
          <w:szCs w:val="20"/>
        </w:rPr>
        <w:t xml:space="preserve"> hukukuna dayanır. Ancak Osmanlı devlet anlayışını boyutlandıran bazı diğer unsurlarda vardır. Bunlar eski Türk geleneği ve fethedilen yerlerin daha önceki uygulamalarıdır.</w:t>
      </w:r>
    </w:p>
    <w:p w:rsidR="00AC6E2E" w:rsidRPr="00393CC9" w:rsidRDefault="00AC6E2E" w:rsidP="007161E0">
      <w:pPr>
        <w:spacing w:line="360" w:lineRule="auto"/>
        <w:ind w:right="-2"/>
        <w:jc w:val="both"/>
        <w:rPr>
          <w:sz w:val="20"/>
          <w:szCs w:val="20"/>
        </w:rPr>
      </w:pPr>
      <w:r w:rsidRPr="00393CC9">
        <w:rPr>
          <w:sz w:val="20"/>
          <w:szCs w:val="20"/>
        </w:rPr>
        <w:t xml:space="preserve">İslam inancına </w:t>
      </w:r>
      <w:proofErr w:type="gramStart"/>
      <w:r w:rsidRPr="00393CC9">
        <w:rPr>
          <w:sz w:val="20"/>
          <w:szCs w:val="20"/>
        </w:rPr>
        <w:t>göre,halk</w:t>
      </w:r>
      <w:proofErr w:type="gramEnd"/>
      <w:r w:rsidRPr="00393CC9">
        <w:rPr>
          <w:sz w:val="20"/>
          <w:szCs w:val="20"/>
        </w:rPr>
        <w:t xml:space="preserve"> Allah tarafından hükümdarların idaresine bırakılmış kutsal bir emanettir. Hükümdar bu emanetleri adaletle yönetmek zorundadır. Yönetilenler de hükümdara mutlak itaat etmekle yükümlüdürler.</w:t>
      </w:r>
    </w:p>
    <w:p w:rsidR="00AC6E2E" w:rsidRPr="00393CC9" w:rsidRDefault="00AC6E2E" w:rsidP="007161E0">
      <w:pPr>
        <w:spacing w:line="360" w:lineRule="auto"/>
        <w:ind w:right="-2"/>
        <w:jc w:val="both"/>
        <w:rPr>
          <w:sz w:val="20"/>
          <w:szCs w:val="20"/>
        </w:rPr>
      </w:pPr>
      <w:r w:rsidRPr="00393CC9">
        <w:rPr>
          <w:sz w:val="20"/>
          <w:szCs w:val="20"/>
        </w:rPr>
        <w:t xml:space="preserve">Mutlak ve devredilmez haklara sahip olan </w:t>
      </w:r>
      <w:proofErr w:type="gramStart"/>
      <w:r w:rsidRPr="00393CC9">
        <w:rPr>
          <w:sz w:val="20"/>
          <w:szCs w:val="20"/>
        </w:rPr>
        <w:t>padişah,Osmanlı</w:t>
      </w:r>
      <w:proofErr w:type="gramEnd"/>
      <w:r w:rsidRPr="00393CC9">
        <w:rPr>
          <w:sz w:val="20"/>
          <w:szCs w:val="20"/>
        </w:rPr>
        <w:t xml:space="preserve"> hanedanına mensuptu. Devlet kurucusunun adını taşıyordu. Osman Gazi’nin soyundan gelen ailenin erkek </w:t>
      </w:r>
      <w:proofErr w:type="gramStart"/>
      <w:r w:rsidRPr="00393CC9">
        <w:rPr>
          <w:sz w:val="20"/>
          <w:szCs w:val="20"/>
        </w:rPr>
        <w:t>bireyleri,saltanat</w:t>
      </w:r>
      <w:proofErr w:type="gramEnd"/>
      <w:r w:rsidRPr="00393CC9">
        <w:rPr>
          <w:sz w:val="20"/>
          <w:szCs w:val="20"/>
        </w:rPr>
        <w:t xml:space="preserve"> makamına geçmişlerdir. Saltanatın bu aileye mahsus olduğu </w:t>
      </w:r>
      <w:proofErr w:type="gramStart"/>
      <w:r w:rsidRPr="00393CC9">
        <w:rPr>
          <w:sz w:val="20"/>
          <w:szCs w:val="20"/>
        </w:rPr>
        <w:t>düşüncesi,Devlet’in</w:t>
      </w:r>
      <w:proofErr w:type="gramEnd"/>
      <w:r w:rsidRPr="00393CC9">
        <w:rPr>
          <w:sz w:val="20"/>
          <w:szCs w:val="20"/>
        </w:rPr>
        <w:t xml:space="preserve"> siyasi varlığını yitirdiği ana kadar devam etmiştir. </w:t>
      </w:r>
      <w:proofErr w:type="gramStart"/>
      <w:r w:rsidRPr="00393CC9">
        <w:rPr>
          <w:sz w:val="20"/>
          <w:szCs w:val="20"/>
        </w:rPr>
        <w:t>XVII.yüzyılın</w:t>
      </w:r>
      <w:proofErr w:type="gramEnd"/>
      <w:r w:rsidRPr="00393CC9">
        <w:rPr>
          <w:sz w:val="20"/>
          <w:szCs w:val="20"/>
        </w:rPr>
        <w:t xml:space="preserve"> başlarına kadar tahta kimin geçeceği belli değildi. Hanedanın bütün erkeklerinin bu hakkı vardı. Padişah ölünce oğullarından hangisinin tahta geçeceği </w:t>
      </w:r>
      <w:proofErr w:type="gramStart"/>
      <w:r w:rsidRPr="00393CC9">
        <w:rPr>
          <w:sz w:val="20"/>
          <w:szCs w:val="20"/>
        </w:rPr>
        <w:t>konusunda,devlet</w:t>
      </w:r>
      <w:proofErr w:type="gramEnd"/>
      <w:r w:rsidRPr="00393CC9">
        <w:rPr>
          <w:sz w:val="20"/>
          <w:szCs w:val="20"/>
        </w:rPr>
        <w:t xml:space="preserve"> yönetiminde etkili grupların (ümera,ulema vb.) tercihleri önemli rol oynuyordu. Buna </w:t>
      </w:r>
      <w:r w:rsidRPr="00393CC9">
        <w:rPr>
          <w:b/>
          <w:sz w:val="20"/>
          <w:szCs w:val="20"/>
        </w:rPr>
        <w:t>biat</w:t>
      </w:r>
      <w:r w:rsidRPr="00393CC9">
        <w:rPr>
          <w:sz w:val="20"/>
          <w:szCs w:val="20"/>
        </w:rPr>
        <w:t xml:space="preserve"> </w:t>
      </w:r>
      <w:proofErr w:type="gramStart"/>
      <w:r w:rsidRPr="00393CC9">
        <w:rPr>
          <w:sz w:val="20"/>
          <w:szCs w:val="20"/>
        </w:rPr>
        <w:t>denirdi.Fatih</w:t>
      </w:r>
      <w:proofErr w:type="gramEnd"/>
      <w:r w:rsidRPr="00393CC9">
        <w:rPr>
          <w:sz w:val="20"/>
          <w:szCs w:val="20"/>
        </w:rPr>
        <w:t xml:space="preserve"> Sultan Mehmet zamanında,tahta geçen ve padişah olan şehzadeye karşı diğer kardeşlerce mücadele açılmasını önleyecek düzenlemeler yapılmıştı.XVI.yüzyılın sonlarına kadar şehzadelerin sancağa  çıkma usulü devam etti. </w:t>
      </w:r>
      <w:proofErr w:type="gramStart"/>
      <w:r w:rsidRPr="00393CC9">
        <w:rPr>
          <w:sz w:val="20"/>
          <w:szCs w:val="20"/>
        </w:rPr>
        <w:t>XVII.yüzyılın</w:t>
      </w:r>
      <w:proofErr w:type="gramEnd"/>
      <w:r w:rsidRPr="00393CC9">
        <w:rPr>
          <w:sz w:val="20"/>
          <w:szCs w:val="20"/>
        </w:rPr>
        <w:t xml:space="preserve"> başlarında ,Padişah I.Ahmet zamanında yapılan bir düzenlemeyle, Osmanlı ailesinin en yaşlı ve olgun (</w:t>
      </w:r>
      <w:r w:rsidRPr="00393CC9">
        <w:rPr>
          <w:b/>
          <w:sz w:val="20"/>
          <w:szCs w:val="20"/>
        </w:rPr>
        <w:t>ekber ve erşed</w:t>
      </w:r>
      <w:r w:rsidRPr="00393CC9">
        <w:rPr>
          <w:sz w:val="20"/>
          <w:szCs w:val="20"/>
        </w:rPr>
        <w:t>) üyesinin tahta geçeme uyası getirildi.</w:t>
      </w:r>
    </w:p>
    <w:p w:rsidR="00AC6E2E" w:rsidRPr="00393CC9" w:rsidRDefault="0058559A" w:rsidP="007161E0">
      <w:pPr>
        <w:spacing w:line="360" w:lineRule="auto"/>
        <w:ind w:right="-2"/>
        <w:jc w:val="both"/>
        <w:rPr>
          <w:sz w:val="20"/>
          <w:szCs w:val="20"/>
        </w:rPr>
      </w:pPr>
      <w:r w:rsidRPr="00393CC9">
        <w:rPr>
          <w:sz w:val="20"/>
          <w:szCs w:val="20"/>
        </w:rPr>
        <w:t xml:space="preserve">    </w:t>
      </w:r>
      <w:r w:rsidR="00AC6E2E" w:rsidRPr="00393CC9">
        <w:rPr>
          <w:sz w:val="20"/>
          <w:szCs w:val="20"/>
        </w:rPr>
        <w:t xml:space="preserve">Padişahın mutlak haklarına dayalı bir yönetim modeline sahip Osmanlılarda temel hukuk </w:t>
      </w:r>
      <w:proofErr w:type="gramStart"/>
      <w:r w:rsidR="00AC6E2E" w:rsidRPr="00393CC9">
        <w:rPr>
          <w:sz w:val="20"/>
          <w:szCs w:val="20"/>
        </w:rPr>
        <w:t>kuralları,İslam</w:t>
      </w:r>
      <w:proofErr w:type="gramEnd"/>
      <w:r w:rsidR="00AC6E2E" w:rsidRPr="00393CC9">
        <w:rPr>
          <w:sz w:val="20"/>
          <w:szCs w:val="20"/>
        </w:rPr>
        <w:t xml:space="preserve"> dinin koyduğu hukuk kurallarıydı.Buna şeriat denirdi.Fakat,şeriat ile çelişmemek şartıyla,padişaha sınırsız bir kural koyma yetkisi tanınmıştı. Padişah örfe</w:t>
      </w:r>
      <w:r w:rsidR="00AC6E2E" w:rsidRPr="00393CC9">
        <w:rPr>
          <w:b/>
          <w:sz w:val="20"/>
          <w:szCs w:val="20"/>
        </w:rPr>
        <w:t xml:space="preserve"> </w:t>
      </w:r>
      <w:proofErr w:type="gramStart"/>
      <w:r w:rsidR="00AC6E2E" w:rsidRPr="00393CC9">
        <w:rPr>
          <w:sz w:val="20"/>
          <w:szCs w:val="20"/>
        </w:rPr>
        <w:t>dayanarak,toplum</w:t>
      </w:r>
      <w:proofErr w:type="gramEnd"/>
      <w:r w:rsidR="00AC6E2E" w:rsidRPr="00393CC9">
        <w:rPr>
          <w:sz w:val="20"/>
          <w:szCs w:val="20"/>
        </w:rPr>
        <w:t xml:space="preserve">,ekonomi  ve yönetim hayatının her alanıyla ilgili kural koyardı. Örf terimi, yasama ve yürütme kavramlarını içine alıyordu. Osmanlı Devleti kendisinin ebedi olacağı düşüncesiyle Devlet-i Ebet </w:t>
      </w:r>
      <w:proofErr w:type="gramStart"/>
      <w:r w:rsidR="00AC6E2E" w:rsidRPr="00393CC9">
        <w:rPr>
          <w:sz w:val="20"/>
          <w:szCs w:val="20"/>
        </w:rPr>
        <w:t>Müddet,Devlet</w:t>
      </w:r>
      <w:proofErr w:type="gramEnd"/>
      <w:r w:rsidR="00AC6E2E" w:rsidRPr="00393CC9">
        <w:rPr>
          <w:sz w:val="20"/>
          <w:szCs w:val="20"/>
        </w:rPr>
        <w:t>-i  Muazzama,Devlet-i Aliyye,Saltanat-ı Alem Penah gibi isimler vermiştir.</w:t>
      </w:r>
    </w:p>
    <w:p w:rsidR="00AC6E2E" w:rsidRPr="00393CC9" w:rsidRDefault="00246F38" w:rsidP="007161E0">
      <w:pPr>
        <w:spacing w:line="360" w:lineRule="auto"/>
        <w:ind w:right="-2"/>
        <w:jc w:val="both"/>
        <w:rPr>
          <w:b/>
          <w:bCs/>
          <w:i/>
          <w:iCs/>
          <w:sz w:val="20"/>
          <w:szCs w:val="20"/>
        </w:rPr>
      </w:pPr>
      <w:r>
        <w:rPr>
          <w:b/>
          <w:bCs/>
          <w:i/>
          <w:iCs/>
          <w:sz w:val="20"/>
          <w:szCs w:val="20"/>
        </w:rPr>
        <w:t xml:space="preserve">      </w:t>
      </w:r>
      <w:r w:rsidR="00AC6E2E" w:rsidRPr="00393CC9">
        <w:rPr>
          <w:b/>
          <w:bCs/>
          <w:i/>
          <w:iCs/>
          <w:sz w:val="20"/>
          <w:szCs w:val="20"/>
        </w:rPr>
        <w:t>Kanuni Sultan Süleyman zamanında İstanbul’a gelen Avusturya elçisi Busbek, hatıratında Osmanlılarda memur tayininden şöyle bahseder:</w:t>
      </w:r>
    </w:p>
    <w:p w:rsidR="00AC6E2E" w:rsidRPr="00393CC9" w:rsidRDefault="00AC6E2E" w:rsidP="007161E0">
      <w:pPr>
        <w:spacing w:line="360" w:lineRule="auto"/>
        <w:ind w:right="-2"/>
        <w:jc w:val="both"/>
        <w:rPr>
          <w:b/>
          <w:bCs/>
          <w:i/>
          <w:iCs/>
          <w:sz w:val="20"/>
          <w:szCs w:val="20"/>
        </w:rPr>
      </w:pPr>
      <w:r w:rsidRPr="00393CC9">
        <w:rPr>
          <w:b/>
          <w:bCs/>
          <w:i/>
          <w:iCs/>
          <w:sz w:val="20"/>
          <w:szCs w:val="20"/>
        </w:rPr>
        <w:t xml:space="preserve">“-Hiç </w:t>
      </w:r>
      <w:proofErr w:type="gramStart"/>
      <w:r w:rsidRPr="00393CC9">
        <w:rPr>
          <w:b/>
          <w:bCs/>
          <w:i/>
          <w:iCs/>
          <w:sz w:val="20"/>
          <w:szCs w:val="20"/>
        </w:rPr>
        <w:t>kimse , falanın</w:t>
      </w:r>
      <w:proofErr w:type="gramEnd"/>
      <w:r w:rsidRPr="00393CC9">
        <w:rPr>
          <w:b/>
          <w:bCs/>
          <w:i/>
          <w:iCs/>
          <w:sz w:val="20"/>
          <w:szCs w:val="20"/>
        </w:rPr>
        <w:t xml:space="preserve"> neslinden gelmiş olmakla, diğerinden mümtaz bir mevkie çıkamaz. Sultan herkesin vazife ve mesuliyetini tevcih ederken ne servete önem verir, ne de boş ricalara kulak asar, yalnız ehliyete ve liyakata bakar. Türkler ehliyet ve liyakata son derece dikkat ediyorlar. Bir kimsede sağlam bir karakter ve seciye arıyorlar.”</w:t>
      </w:r>
    </w:p>
    <w:p w:rsidR="00AC6E2E" w:rsidRPr="00393CC9" w:rsidRDefault="00AC6E2E" w:rsidP="007161E0">
      <w:pPr>
        <w:spacing w:line="360" w:lineRule="auto"/>
        <w:ind w:right="-2"/>
        <w:jc w:val="both"/>
        <w:rPr>
          <w:sz w:val="20"/>
          <w:szCs w:val="20"/>
        </w:rPr>
      </w:pPr>
    </w:p>
    <w:p w:rsidR="00AC6E2E" w:rsidRPr="00393CC9" w:rsidRDefault="00AC6E2E" w:rsidP="007161E0">
      <w:pPr>
        <w:spacing w:line="360" w:lineRule="auto"/>
        <w:ind w:right="-2"/>
        <w:jc w:val="both"/>
        <w:rPr>
          <w:b/>
          <w:sz w:val="20"/>
          <w:szCs w:val="20"/>
        </w:rPr>
      </w:pPr>
      <w:r w:rsidRPr="00393CC9">
        <w:rPr>
          <w:b/>
          <w:sz w:val="20"/>
          <w:szCs w:val="20"/>
        </w:rPr>
        <w:t>B-</w:t>
      </w:r>
      <w:r w:rsidR="00FF5A30" w:rsidRPr="00393CC9">
        <w:rPr>
          <w:b/>
          <w:sz w:val="20"/>
          <w:szCs w:val="20"/>
        </w:rPr>
        <w:t xml:space="preserve">OSMANLI DEVLET </w:t>
      </w:r>
      <w:r w:rsidRPr="00393CC9">
        <w:rPr>
          <w:b/>
          <w:sz w:val="20"/>
          <w:szCs w:val="20"/>
        </w:rPr>
        <w:t>TEŞKİLATI</w:t>
      </w:r>
    </w:p>
    <w:p w:rsidR="00BA09A8" w:rsidRPr="00393CC9" w:rsidRDefault="00562A57" w:rsidP="007161E0">
      <w:pPr>
        <w:spacing w:line="360" w:lineRule="auto"/>
        <w:ind w:right="-2"/>
        <w:jc w:val="both"/>
        <w:rPr>
          <w:sz w:val="20"/>
          <w:szCs w:val="20"/>
        </w:rPr>
      </w:pPr>
      <w:r w:rsidRPr="00393CC9">
        <w:rPr>
          <w:sz w:val="20"/>
          <w:szCs w:val="20"/>
        </w:rPr>
        <w:t xml:space="preserve">       </w:t>
      </w:r>
      <w:r w:rsidR="00AC6E2E" w:rsidRPr="00393CC9">
        <w:rPr>
          <w:sz w:val="20"/>
          <w:szCs w:val="20"/>
        </w:rPr>
        <w:t>Osmanlı Devleti’nde bütün teşkilat,</w:t>
      </w:r>
      <w:r w:rsidR="00D30D6E">
        <w:rPr>
          <w:sz w:val="20"/>
          <w:szCs w:val="20"/>
        </w:rPr>
        <w:t xml:space="preserve"> </w:t>
      </w:r>
      <w:r w:rsidR="00AC6E2E" w:rsidRPr="00393CC9">
        <w:rPr>
          <w:sz w:val="20"/>
          <w:szCs w:val="20"/>
        </w:rPr>
        <w:t>padişahın mutlak ve ortak olunmaz egemenliğini</w:t>
      </w:r>
      <w:r w:rsidR="00FF5A30" w:rsidRPr="00393CC9">
        <w:rPr>
          <w:sz w:val="20"/>
          <w:szCs w:val="20"/>
        </w:rPr>
        <w:t xml:space="preserve"> gerçekleştirmek üzere kurulmuş</w:t>
      </w:r>
      <w:r w:rsidR="00AC6E2E" w:rsidRPr="00393CC9">
        <w:rPr>
          <w:sz w:val="20"/>
          <w:szCs w:val="20"/>
        </w:rPr>
        <w:t>tu.</w:t>
      </w:r>
      <w:r w:rsidR="00D30D6E">
        <w:rPr>
          <w:sz w:val="20"/>
          <w:szCs w:val="20"/>
        </w:rPr>
        <w:t xml:space="preserve"> </w:t>
      </w:r>
      <w:r w:rsidR="00AC6E2E" w:rsidRPr="00393CC9">
        <w:rPr>
          <w:sz w:val="20"/>
          <w:szCs w:val="20"/>
        </w:rPr>
        <w:t>Hükümet,</w:t>
      </w:r>
      <w:r w:rsidR="00D30D6E">
        <w:rPr>
          <w:sz w:val="20"/>
          <w:szCs w:val="20"/>
        </w:rPr>
        <w:t xml:space="preserve"> </w:t>
      </w:r>
      <w:proofErr w:type="gramStart"/>
      <w:r w:rsidR="00AC6E2E" w:rsidRPr="00393CC9">
        <w:rPr>
          <w:sz w:val="20"/>
          <w:szCs w:val="20"/>
        </w:rPr>
        <w:t xml:space="preserve">eyaletlerin </w:t>
      </w:r>
      <w:r w:rsidR="00D30D6E">
        <w:rPr>
          <w:sz w:val="20"/>
          <w:szCs w:val="20"/>
        </w:rPr>
        <w:t xml:space="preserve"> </w:t>
      </w:r>
      <w:r w:rsidR="00AC6E2E" w:rsidRPr="00393CC9">
        <w:rPr>
          <w:sz w:val="20"/>
          <w:szCs w:val="20"/>
        </w:rPr>
        <w:t>yönetimi</w:t>
      </w:r>
      <w:proofErr w:type="gramEnd"/>
      <w:r w:rsidR="00AC6E2E" w:rsidRPr="00393CC9">
        <w:rPr>
          <w:sz w:val="20"/>
          <w:szCs w:val="20"/>
        </w:rPr>
        <w:t>,</w:t>
      </w:r>
      <w:r w:rsidR="00D30D6E">
        <w:rPr>
          <w:sz w:val="20"/>
          <w:szCs w:val="20"/>
        </w:rPr>
        <w:t xml:space="preserve"> </w:t>
      </w:r>
      <w:r w:rsidR="00AC6E2E" w:rsidRPr="00393CC9">
        <w:rPr>
          <w:sz w:val="20"/>
          <w:szCs w:val="20"/>
        </w:rPr>
        <w:t>ordu doğrudan padişahın şahsına bağlı bir bütün olarak teşkilatlandırıl-mıştı. Bu bütünün merkezinde padişah ve saray teşkilatı bulunuyor ve ülkenin her tarafındaki bütün birimler bu merkezden yönetiliyordu. Devletin payitahtı (yönetim merkezi) İstanbul’du.</w:t>
      </w:r>
      <w:r w:rsidRPr="00393CC9">
        <w:rPr>
          <w:rFonts w:ascii="Century Gothic" w:eastAsia="+mn-ea" w:hAnsi="Century Gothic" w:cs="+mn-cs"/>
          <w:color w:val="FFFFFF"/>
          <w:kern w:val="24"/>
          <w:sz w:val="20"/>
          <w:szCs w:val="20"/>
        </w:rPr>
        <w:t xml:space="preserve"> </w:t>
      </w:r>
      <w:r w:rsidR="00857B72" w:rsidRPr="00393CC9">
        <w:rPr>
          <w:sz w:val="20"/>
          <w:szCs w:val="20"/>
        </w:rPr>
        <w:t>Orhan Bey döneminden itibaren toprakların genişlemesi, nüfusun çoğalıp devlet işlerinin yoğunlaşması üzerine idari, askeri, ekonomik ve hukuki düzenlemeler yapılarak devlet teşkilatının kurulup gelişmesini sağlamaya çalıştılar.</w:t>
      </w:r>
      <w:r w:rsidRPr="00393CC9">
        <w:rPr>
          <w:rFonts w:ascii="Century Gothic" w:eastAsia="+mn-ea" w:hAnsi="Century Gothic" w:cs="+mn-cs"/>
          <w:color w:val="FFFFFF"/>
          <w:kern w:val="24"/>
          <w:sz w:val="20"/>
          <w:szCs w:val="20"/>
        </w:rPr>
        <w:t xml:space="preserve"> </w:t>
      </w:r>
      <w:r w:rsidR="00857B72" w:rsidRPr="00393CC9">
        <w:rPr>
          <w:sz w:val="20"/>
          <w:szCs w:val="20"/>
        </w:rPr>
        <w:t>Orhan Bey zamanında başkentte, devlet işlerinin görüşülüp karara varılması amacıyla Sasaniler, Araplar, Selçuklular ve diğer Türk devletlerindeki uygulamaları örnek alınarak Divan-ı Hümayun kuruldu. Divan’ın başlıca iki özelliği en üst yönetim örgütü ve en yüksek mahkeme olmasıdır. Padişahın başkanlığında toplanan divanda siyasi, askeri,</w:t>
      </w:r>
      <w:r w:rsidR="00D30D6E">
        <w:rPr>
          <w:sz w:val="20"/>
          <w:szCs w:val="20"/>
        </w:rPr>
        <w:t xml:space="preserve"> </w:t>
      </w:r>
      <w:r w:rsidR="00857B72" w:rsidRPr="00393CC9">
        <w:rPr>
          <w:sz w:val="20"/>
          <w:szCs w:val="20"/>
        </w:rPr>
        <w:t>adli, ekonomik işler görülür,</w:t>
      </w:r>
      <w:r w:rsidR="00D30D6E">
        <w:rPr>
          <w:sz w:val="20"/>
          <w:szCs w:val="20"/>
        </w:rPr>
        <w:t xml:space="preserve"> </w:t>
      </w:r>
      <w:r w:rsidR="00857B72" w:rsidRPr="00393CC9">
        <w:rPr>
          <w:sz w:val="20"/>
          <w:szCs w:val="20"/>
        </w:rPr>
        <w:t>davalara bakılırdı. Divan, din,</w:t>
      </w:r>
      <w:r w:rsidR="00D30D6E">
        <w:rPr>
          <w:sz w:val="20"/>
          <w:szCs w:val="20"/>
        </w:rPr>
        <w:t xml:space="preserve"> </w:t>
      </w:r>
      <w:r w:rsidR="00857B72" w:rsidRPr="00393CC9">
        <w:rPr>
          <w:sz w:val="20"/>
          <w:szCs w:val="20"/>
        </w:rPr>
        <w:t>dil,</w:t>
      </w:r>
      <w:r w:rsidR="00D30D6E">
        <w:rPr>
          <w:sz w:val="20"/>
          <w:szCs w:val="20"/>
        </w:rPr>
        <w:t xml:space="preserve"> </w:t>
      </w:r>
      <w:r w:rsidR="00857B72" w:rsidRPr="00393CC9">
        <w:rPr>
          <w:sz w:val="20"/>
          <w:szCs w:val="20"/>
        </w:rPr>
        <w:t>ırk, cinsiyet, meslek vb. ayrımı yapılmaksızın herkese açıktı. Divan-ı hümayun toplantılarına vezir-i azam, vezirler,</w:t>
      </w:r>
      <w:r w:rsidR="00D30D6E">
        <w:rPr>
          <w:sz w:val="20"/>
          <w:szCs w:val="20"/>
        </w:rPr>
        <w:t xml:space="preserve"> </w:t>
      </w:r>
      <w:r w:rsidR="00857B72" w:rsidRPr="00393CC9">
        <w:rPr>
          <w:sz w:val="20"/>
          <w:szCs w:val="20"/>
        </w:rPr>
        <w:t>kazaskerler, defterdar ve nişancı katılırdı.</w:t>
      </w:r>
    </w:p>
    <w:p w:rsidR="00BA09A8" w:rsidRPr="00393CC9" w:rsidRDefault="00562A57" w:rsidP="007161E0">
      <w:pPr>
        <w:spacing w:line="360" w:lineRule="auto"/>
        <w:ind w:right="-2"/>
        <w:jc w:val="both"/>
        <w:rPr>
          <w:sz w:val="20"/>
          <w:szCs w:val="20"/>
        </w:rPr>
      </w:pPr>
      <w:r w:rsidRPr="00393CC9">
        <w:rPr>
          <w:sz w:val="20"/>
          <w:szCs w:val="20"/>
        </w:rPr>
        <w:lastRenderedPageBreak/>
        <w:t xml:space="preserve">     </w:t>
      </w:r>
      <w:r w:rsidR="00857B72" w:rsidRPr="00393CC9">
        <w:rPr>
          <w:sz w:val="20"/>
          <w:szCs w:val="20"/>
        </w:rPr>
        <w:t>Devlet sınırlarının genişlemesiyle I.Murat zamanında Rumeli Beylerbeyliği kurularak ülke yönetim birimlerine ayrıldı. Böylece ülke eyaletlere,</w:t>
      </w:r>
      <w:r w:rsidR="00D30D6E">
        <w:rPr>
          <w:sz w:val="20"/>
          <w:szCs w:val="20"/>
        </w:rPr>
        <w:t xml:space="preserve"> </w:t>
      </w:r>
      <w:r w:rsidR="00857B72" w:rsidRPr="00393CC9">
        <w:rPr>
          <w:sz w:val="20"/>
          <w:szCs w:val="20"/>
        </w:rPr>
        <w:t xml:space="preserve">eyaletler sancaklara, sancaklar kazalara kazalar ise köylere ayrıldı. Yıldırım Bayazıt zamanında da Anadolu Beylerbeyliği kuruldu. Orhan Bey zamanında </w:t>
      </w:r>
      <w:r w:rsidR="00857B72" w:rsidRPr="00393CC9">
        <w:rPr>
          <w:b/>
          <w:sz w:val="20"/>
          <w:szCs w:val="20"/>
        </w:rPr>
        <w:t>Yaya ve Müsellemler</w:t>
      </w:r>
      <w:r w:rsidR="00857B72" w:rsidRPr="00393CC9">
        <w:rPr>
          <w:sz w:val="20"/>
          <w:szCs w:val="20"/>
        </w:rPr>
        <w:t xml:space="preserve"> adıyla ilk ordu teşkilatı oluşturuldu.</w:t>
      </w:r>
      <w:r w:rsidR="00D30D6E">
        <w:rPr>
          <w:sz w:val="20"/>
          <w:szCs w:val="20"/>
        </w:rPr>
        <w:t xml:space="preserve"> </w:t>
      </w:r>
      <w:r w:rsidR="00857B72" w:rsidRPr="00393CC9">
        <w:rPr>
          <w:sz w:val="20"/>
          <w:szCs w:val="20"/>
        </w:rPr>
        <w:t xml:space="preserve">I.Murat zamanında da </w:t>
      </w:r>
      <w:proofErr w:type="gramStart"/>
      <w:r w:rsidR="00857B72" w:rsidRPr="00393CC9">
        <w:rPr>
          <w:sz w:val="20"/>
          <w:szCs w:val="20"/>
        </w:rPr>
        <w:t>Yeniçeri  Ocağı</w:t>
      </w:r>
      <w:proofErr w:type="gramEnd"/>
      <w:r w:rsidR="00857B72" w:rsidRPr="00393CC9">
        <w:rPr>
          <w:sz w:val="20"/>
          <w:szCs w:val="20"/>
        </w:rPr>
        <w:t xml:space="preserve"> kuruldu. Karesioğullarının Osmanlı Devletine katılması ile de ilk denizcilik faaliyetleri başlamıştır. </w:t>
      </w:r>
    </w:p>
    <w:p w:rsidR="00BA09A8" w:rsidRPr="00393CC9" w:rsidRDefault="00562A57" w:rsidP="007161E0">
      <w:pPr>
        <w:spacing w:line="360" w:lineRule="auto"/>
        <w:ind w:right="-2"/>
        <w:jc w:val="both"/>
        <w:rPr>
          <w:sz w:val="20"/>
          <w:szCs w:val="20"/>
        </w:rPr>
      </w:pPr>
      <w:r w:rsidRPr="00393CC9">
        <w:rPr>
          <w:sz w:val="20"/>
          <w:szCs w:val="20"/>
        </w:rPr>
        <w:t xml:space="preserve"> </w:t>
      </w:r>
      <w:r w:rsidR="00857B72" w:rsidRPr="00393CC9">
        <w:rPr>
          <w:sz w:val="20"/>
          <w:szCs w:val="20"/>
        </w:rPr>
        <w:t>İlk tersane Karamürsel ve Edincik’te daha sonra da Yıldırım Bayazıt tarafından Gelibolu’da açıldı.</w:t>
      </w:r>
    </w:p>
    <w:p w:rsidR="00BA09A8" w:rsidRPr="00393CC9" w:rsidRDefault="00562A57" w:rsidP="007161E0">
      <w:pPr>
        <w:spacing w:line="360" w:lineRule="auto"/>
        <w:ind w:right="-2"/>
        <w:jc w:val="both"/>
        <w:rPr>
          <w:sz w:val="20"/>
          <w:szCs w:val="20"/>
        </w:rPr>
      </w:pPr>
      <w:r w:rsidRPr="00393CC9">
        <w:rPr>
          <w:sz w:val="20"/>
          <w:szCs w:val="20"/>
        </w:rPr>
        <w:t xml:space="preserve">      </w:t>
      </w:r>
      <w:r w:rsidR="00857B72" w:rsidRPr="00393CC9">
        <w:rPr>
          <w:sz w:val="20"/>
          <w:szCs w:val="20"/>
        </w:rPr>
        <w:t>İlk Osmanlı parası Osman Bey zamanında basılmıştır. Daha sonra Orhan Bey döneminde de akçe denilen akçe denilen bu paradan bastırılmaya devam edilmiştir. Ekonomisinin temeli tarıma dayalı Osmanlı Devleti’nde I.Murat zamanında dirlik sistemi kurularak ülke toprakları has,</w:t>
      </w:r>
      <w:r w:rsidR="00D30D6E">
        <w:rPr>
          <w:sz w:val="20"/>
          <w:szCs w:val="20"/>
        </w:rPr>
        <w:t xml:space="preserve"> </w:t>
      </w:r>
      <w:r w:rsidR="00857B72" w:rsidRPr="00393CC9">
        <w:rPr>
          <w:sz w:val="20"/>
          <w:szCs w:val="20"/>
        </w:rPr>
        <w:t>eamet ve tımar olarak bölümlere ayrılmaya başladı.</w:t>
      </w:r>
    </w:p>
    <w:p w:rsidR="00BA09A8" w:rsidRPr="00393CC9" w:rsidRDefault="00562A57" w:rsidP="007161E0">
      <w:pPr>
        <w:spacing w:line="360" w:lineRule="auto"/>
        <w:ind w:right="-2"/>
        <w:jc w:val="both"/>
        <w:rPr>
          <w:sz w:val="20"/>
          <w:szCs w:val="20"/>
        </w:rPr>
      </w:pPr>
      <w:r w:rsidRPr="00393CC9">
        <w:rPr>
          <w:sz w:val="20"/>
          <w:szCs w:val="20"/>
        </w:rPr>
        <w:t xml:space="preserve">     </w:t>
      </w:r>
      <w:r w:rsidR="00857B72" w:rsidRPr="00393CC9">
        <w:rPr>
          <w:sz w:val="20"/>
          <w:szCs w:val="20"/>
        </w:rPr>
        <w:t>Bu dönmede hukuk ve eğitim alanında da eyalet,</w:t>
      </w:r>
      <w:r w:rsidR="00D30D6E">
        <w:rPr>
          <w:sz w:val="20"/>
          <w:szCs w:val="20"/>
        </w:rPr>
        <w:t xml:space="preserve"> </w:t>
      </w:r>
      <w:r w:rsidR="00857B72" w:rsidRPr="00393CC9">
        <w:rPr>
          <w:sz w:val="20"/>
          <w:szCs w:val="20"/>
        </w:rPr>
        <w:t>sancak,</w:t>
      </w:r>
      <w:r w:rsidR="00D30D6E">
        <w:rPr>
          <w:sz w:val="20"/>
          <w:szCs w:val="20"/>
        </w:rPr>
        <w:t xml:space="preserve"> </w:t>
      </w:r>
      <w:r w:rsidR="00857B72" w:rsidRPr="00393CC9">
        <w:rPr>
          <w:sz w:val="20"/>
          <w:szCs w:val="20"/>
        </w:rPr>
        <w:t>kaza ve köylere davalara bakması için kadılar görevlendirildi. İznik’in alınmasıyla birlikte burada ilk Osmanlı medresesi kurudu ve başına dönemin en önemli müderrislerinden Kayserili Davut atandı. Daha sonra Bursa ve Edirne’de de medreseler yapılarak eğitimin geliştirilmesine çalışıldı.</w:t>
      </w:r>
    </w:p>
    <w:p w:rsidR="00AC6E2E" w:rsidRPr="00393CC9" w:rsidRDefault="00AC6E2E" w:rsidP="007161E0">
      <w:pPr>
        <w:spacing w:line="360" w:lineRule="auto"/>
        <w:ind w:right="-2"/>
        <w:jc w:val="both"/>
        <w:rPr>
          <w:sz w:val="20"/>
          <w:szCs w:val="20"/>
        </w:rPr>
      </w:pPr>
    </w:p>
    <w:p w:rsidR="00AC6E2E" w:rsidRPr="00393CC9" w:rsidRDefault="001F3836" w:rsidP="007161E0">
      <w:pPr>
        <w:spacing w:line="360" w:lineRule="auto"/>
        <w:ind w:right="-2"/>
        <w:jc w:val="both"/>
        <w:rPr>
          <w:b/>
          <w:sz w:val="20"/>
          <w:szCs w:val="20"/>
        </w:rPr>
      </w:pPr>
      <w:r w:rsidRPr="00393CC9">
        <w:rPr>
          <w:b/>
          <w:sz w:val="20"/>
          <w:szCs w:val="20"/>
        </w:rPr>
        <w:t>OSMANLI ORDUSU</w:t>
      </w:r>
    </w:p>
    <w:p w:rsidR="001F3836" w:rsidRPr="00393CC9" w:rsidRDefault="00A2536A" w:rsidP="007161E0">
      <w:pPr>
        <w:spacing w:line="360" w:lineRule="auto"/>
        <w:ind w:right="-2"/>
        <w:jc w:val="both"/>
        <w:rPr>
          <w:sz w:val="20"/>
          <w:szCs w:val="20"/>
        </w:rPr>
      </w:pPr>
      <w:r w:rsidRPr="00393CC9">
        <w:rPr>
          <w:sz w:val="20"/>
          <w:szCs w:val="20"/>
        </w:rPr>
        <w:t>Kuruluş yıllarında Osmanlı Beyliği’nin düzenli askeri birlikleri yoktu. Gerektiğinde, gazilerden oluşan ve tamamı atlı olan aşiret kuvvetleri, alperenler ve gazi akıncıların tellallar vasıtasıyla bir yerde toplanması sağlanır ve sefere çıkılır. Sınırların genişlemesiyle birlikte bu kuvvetlerin yetersiz olduğu görüldü ve devamlı savaşa hazır, yaya ve atlı bir kuvvetin kurulmasına karar verildi.</w:t>
      </w:r>
    </w:p>
    <w:p w:rsidR="00D47062" w:rsidRPr="00393CC9" w:rsidRDefault="00214A52" w:rsidP="007161E0">
      <w:pPr>
        <w:spacing w:line="360" w:lineRule="auto"/>
        <w:ind w:right="-2"/>
        <w:jc w:val="both"/>
        <w:rPr>
          <w:b/>
          <w:sz w:val="20"/>
          <w:szCs w:val="20"/>
        </w:rPr>
      </w:pPr>
      <w:r>
        <w:rPr>
          <w:b/>
          <w:noProof/>
          <w:sz w:val="20"/>
          <w:szCs w:val="20"/>
        </w:rPr>
        <w:pict>
          <v:roundrect id="_x0000_s1047" style="position:absolute;left:0;text-align:left;margin-left:142.45pt;margin-top:9.9pt;width:136.1pt;height:29.55pt;z-index:251677696;v-text-anchor:middle" arcsize="10923f" o:dgmlayout="0" o:dgmnodekind="0" fillcolor="#ccecff" o:cliptowrap="t">
            <v:textbox style="mso-next-textbox:#_x0000_s1047" inset="0,0,0,0">
              <w:txbxContent>
                <w:p w:rsidR="00C16AF0" w:rsidRPr="00D47062" w:rsidRDefault="00C16AF0" w:rsidP="00193E08">
                  <w:pPr>
                    <w:widowControl w:val="0"/>
                    <w:jc w:val="center"/>
                  </w:pPr>
                  <w:r>
                    <w:t>Osmanlı Ordusu</w:t>
                  </w:r>
                </w:p>
                <w:p w:rsidR="00C16AF0" w:rsidRPr="00D47062" w:rsidRDefault="00C16AF0" w:rsidP="00193E08"/>
              </w:txbxContent>
            </v:textbox>
          </v:roundrect>
        </w:pict>
      </w:r>
    </w:p>
    <w:p w:rsidR="00D47062" w:rsidRPr="00393CC9" w:rsidRDefault="00D47062" w:rsidP="007161E0">
      <w:pPr>
        <w:spacing w:line="360" w:lineRule="auto"/>
        <w:ind w:right="-2"/>
        <w:jc w:val="both"/>
        <w:rPr>
          <w:b/>
          <w:sz w:val="20"/>
          <w:szCs w:val="20"/>
        </w:rPr>
      </w:pPr>
    </w:p>
    <w:p w:rsidR="00D47062" w:rsidRPr="00393CC9" w:rsidRDefault="00214A52" w:rsidP="007161E0">
      <w:pPr>
        <w:spacing w:line="360" w:lineRule="auto"/>
        <w:ind w:right="-2"/>
        <w:jc w:val="both"/>
        <w:rPr>
          <w:b/>
          <w:sz w:val="20"/>
          <w:szCs w:val="20"/>
        </w:rPr>
      </w:pPr>
      <w:r>
        <w:rPr>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8" type="#_x0000_t34" style="position:absolute;left:0;text-align:left;margin-left:109.45pt;margin-top:8.7pt;width:33pt;height:21.35pt;flip:y;z-index:251678720" o:connectortype="elbow" adj=",209626,-106953" strokeweight="2.25pt" o:cliptowrap="t"/>
        </w:pict>
      </w:r>
    </w:p>
    <w:p w:rsidR="00D47062" w:rsidRPr="00393CC9" w:rsidRDefault="00214A52" w:rsidP="007161E0">
      <w:pPr>
        <w:spacing w:line="360" w:lineRule="auto"/>
        <w:ind w:right="-2"/>
        <w:jc w:val="both"/>
        <w:rPr>
          <w:b/>
          <w:sz w:val="20"/>
          <w:szCs w:val="20"/>
        </w:rPr>
      </w:pPr>
      <w:r>
        <w:rPr>
          <w:b/>
          <w:noProof/>
          <w:sz w:val="20"/>
          <w:szCs w:val="20"/>
        </w:rPr>
        <w:pict>
          <v:shape id="_x0000_s1045" type="#_x0000_t34" style="position:absolute;left:0;text-align:left;margin-left:175.05pt;margin-top:0;width:73.9pt;height:38.4pt;rotation:180;z-index:251675648" o:connectortype="elbow" adj=",-126141,-93473" strokeweight="2.25pt" o:cliptowrap="t"/>
        </w:pict>
      </w:r>
    </w:p>
    <w:p w:rsidR="00D47062" w:rsidRPr="00393CC9" w:rsidRDefault="00214A52" w:rsidP="007161E0">
      <w:pPr>
        <w:spacing w:line="360" w:lineRule="auto"/>
        <w:ind w:right="-2"/>
        <w:jc w:val="both"/>
        <w:rPr>
          <w:b/>
          <w:sz w:val="20"/>
          <w:szCs w:val="20"/>
        </w:rPr>
      </w:pPr>
      <w:r>
        <w:rPr>
          <w:b/>
          <w:noProof/>
          <w:sz w:val="20"/>
          <w:szCs w:val="20"/>
        </w:rPr>
        <w:pict>
          <v:shapetype id="_x0000_t32" coordsize="21600,21600" o:spt="32" o:oned="t" path="m,l21600,21600e" filled="f">
            <v:path arrowok="t" fillok="f" o:connecttype="none"/>
            <o:lock v:ext="edit" shapetype="t"/>
          </v:shapetype>
          <v:shape id="_x0000_s1030" type="#_x0000_t32" style="position:absolute;left:0;text-align:left;margin-left:75.25pt;margin-top:46.8pt;width:14.8pt;height:0;rotation:270;z-index:251662336" o:connectortype="elbow" adj="-196662,-1,-196662" strokeweight="2.25pt" o:cliptowrap="t"/>
        </w:pict>
      </w:r>
      <w:r>
        <w:rPr>
          <w:b/>
          <w:noProof/>
          <w:sz w:val="20"/>
          <w:szCs w:val="20"/>
        </w:rPr>
        <w:pict>
          <v:roundrect id="_x0000_s1034" style="position:absolute;left:0;text-align:left;margin-left:14.6pt;margin-top:9.85pt;width:136.1pt;height:29.55pt;z-index:251666432;v-text-anchor:middle" arcsize="10923f" o:dgmlayout="0" o:dgmnodekind="0" fillcolor="#ccecff" o:cliptowrap="t">
            <v:textbox style="mso-next-textbox:#_x0000_s1034" inset="0,0,0,0">
              <w:txbxContent>
                <w:p w:rsidR="00C16AF0" w:rsidRPr="00D47062" w:rsidRDefault="00C16AF0" w:rsidP="006A69A6">
                  <w:pPr>
                    <w:widowControl w:val="0"/>
                    <w:shd w:val="clear" w:color="auto" w:fill="C00000"/>
                    <w:jc w:val="center"/>
                  </w:pPr>
                  <w:r w:rsidRPr="00D47062">
                    <w:t>Kara Kuvvetleri</w:t>
                  </w:r>
                </w:p>
                <w:p w:rsidR="00C16AF0" w:rsidRPr="00D47062" w:rsidRDefault="00C16AF0"/>
              </w:txbxContent>
            </v:textbox>
          </v:roundrect>
        </w:pict>
      </w:r>
      <w:r>
        <w:rPr>
          <w:b/>
          <w:noProof/>
          <w:sz w:val="20"/>
          <w:szCs w:val="20"/>
        </w:rPr>
        <w:pict>
          <v:roundrect id="_x0000_s1039" style="position:absolute;left:0;text-align:left;margin-left:248.95pt;margin-top:7.05pt;width:136.1pt;height:29.55pt;z-index:251669504;v-text-anchor:middle" arcsize="10923f" o:dgmlayout="0" o:dgmnodekind="0" fillcolor="#ccecff" o:cliptowrap="t">
            <v:textbox style="mso-next-textbox:#_x0000_s1039" inset="0,0,0,0">
              <w:txbxContent>
                <w:p w:rsidR="00C16AF0" w:rsidRPr="006A69A6" w:rsidRDefault="00C16AF0" w:rsidP="006A69A6">
                  <w:pPr>
                    <w:widowControl w:val="0"/>
                    <w:shd w:val="clear" w:color="auto" w:fill="00B050"/>
                    <w:jc w:val="center"/>
                  </w:pPr>
                  <w:r w:rsidRPr="006A69A6">
                    <w:t>Donanma</w:t>
                  </w:r>
                </w:p>
                <w:p w:rsidR="00C16AF0" w:rsidRPr="00D47062" w:rsidRDefault="00C16AF0" w:rsidP="00193E08"/>
              </w:txbxContent>
            </v:textbox>
          </v:roundrect>
        </w:pict>
      </w:r>
    </w:p>
    <w:p w:rsidR="00D47062" w:rsidRPr="00393CC9" w:rsidRDefault="00214A52" w:rsidP="007161E0">
      <w:pPr>
        <w:spacing w:line="360" w:lineRule="auto"/>
        <w:ind w:right="-2"/>
        <w:jc w:val="both"/>
        <w:rPr>
          <w:b/>
          <w:sz w:val="20"/>
          <w:szCs w:val="20"/>
        </w:rPr>
      </w:pPr>
      <w:r>
        <w:rPr>
          <w:b/>
          <w:noProof/>
          <w:sz w:val="20"/>
          <w:szCs w:val="20"/>
        </w:rPr>
        <w:pict>
          <v:shape id="_x0000_s1042" type="#_x0000_t34" style="position:absolute;left:0;text-align:left;margin-left:149.75pt;margin-top:11.85pt;width:43.5pt;height:41.6pt;rotation:90;flip:x;z-index:251672576" o:connectortype="elbow" adj=",114101,-110011" strokeweight="2.25pt" o:cliptowrap="t"/>
        </w:pict>
      </w:r>
    </w:p>
    <w:p w:rsidR="00D47062" w:rsidRPr="00393CC9" w:rsidRDefault="00D47062" w:rsidP="007161E0">
      <w:pPr>
        <w:spacing w:line="360" w:lineRule="auto"/>
        <w:ind w:right="-2"/>
        <w:jc w:val="both"/>
        <w:rPr>
          <w:b/>
          <w:sz w:val="20"/>
          <w:szCs w:val="20"/>
        </w:rPr>
      </w:pPr>
    </w:p>
    <w:p w:rsidR="00D47062" w:rsidRPr="00393CC9" w:rsidRDefault="00D47062" w:rsidP="007161E0">
      <w:pPr>
        <w:spacing w:line="360" w:lineRule="auto"/>
        <w:ind w:right="-2"/>
        <w:jc w:val="both"/>
        <w:rPr>
          <w:b/>
          <w:sz w:val="20"/>
          <w:szCs w:val="20"/>
        </w:rPr>
      </w:pPr>
    </w:p>
    <w:p w:rsidR="00D47062" w:rsidRPr="00393CC9" w:rsidRDefault="00214A52" w:rsidP="007161E0">
      <w:pPr>
        <w:spacing w:line="360" w:lineRule="auto"/>
        <w:ind w:right="-2"/>
        <w:jc w:val="both"/>
        <w:rPr>
          <w:b/>
          <w:sz w:val="20"/>
          <w:szCs w:val="20"/>
        </w:rPr>
      </w:pPr>
      <w:r>
        <w:rPr>
          <w:b/>
          <w:noProof/>
          <w:sz w:val="20"/>
          <w:szCs w:val="20"/>
        </w:rPr>
        <w:pict>
          <v:roundrect id="_x0000_s1046" style="position:absolute;left:0;text-align:left;margin-left:192.3pt;margin-top:3.4pt;width:136.1pt;height:29.55pt;z-index:251676672;v-text-anchor:middle" arcsize="10923f" o:dgmlayout="0" o:dgmnodekind="0" fillcolor="#ccecff" o:cliptowrap="t">
            <v:textbox style="mso-next-textbox:#_x0000_s1046" inset="0,0,0,0">
              <w:txbxContent>
                <w:p w:rsidR="00C16AF0" w:rsidRPr="00D47062" w:rsidRDefault="00C16AF0" w:rsidP="00193E08">
                  <w:pPr>
                    <w:widowControl w:val="0"/>
                    <w:jc w:val="center"/>
                  </w:pPr>
                  <w:r>
                    <w:t>Eyalet Askerleri</w:t>
                  </w:r>
                </w:p>
                <w:p w:rsidR="00C16AF0" w:rsidRPr="00D47062" w:rsidRDefault="00C16AF0" w:rsidP="00193E08"/>
              </w:txbxContent>
            </v:textbox>
          </v:roundrect>
        </w:pict>
      </w:r>
      <w:r>
        <w:rPr>
          <w:b/>
          <w:noProof/>
          <w:sz w:val="20"/>
          <w:szCs w:val="20"/>
        </w:rPr>
        <w:pict>
          <v:roundrect id="_x0000_s1040" style="position:absolute;left:0;text-align:left;margin-left:-10.55pt;margin-top:8.2pt;width:136.1pt;height:29.55pt;z-index:251670528;v-text-anchor:middle" arcsize="10923f" o:dgmlayout="0" o:dgmnodekind="0" fillcolor="#ccecff" o:cliptowrap="t">
            <v:textbox style="mso-next-textbox:#_x0000_s1040" inset="0,0,0,0">
              <w:txbxContent>
                <w:p w:rsidR="00C16AF0" w:rsidRPr="00D47062" w:rsidRDefault="00C16AF0" w:rsidP="00193E08">
                  <w:pPr>
                    <w:widowControl w:val="0"/>
                    <w:jc w:val="center"/>
                  </w:pPr>
                  <w:r>
                    <w:t>Kapıkulu Askerleri</w:t>
                  </w:r>
                </w:p>
                <w:p w:rsidR="00C16AF0" w:rsidRPr="00D47062" w:rsidRDefault="00C16AF0" w:rsidP="00193E08"/>
              </w:txbxContent>
            </v:textbox>
          </v:roundrect>
        </w:pict>
      </w:r>
    </w:p>
    <w:p w:rsidR="00D47062" w:rsidRPr="00393CC9" w:rsidRDefault="00D47062" w:rsidP="007161E0">
      <w:pPr>
        <w:spacing w:line="360" w:lineRule="auto"/>
        <w:ind w:right="-2"/>
        <w:jc w:val="both"/>
        <w:rPr>
          <w:b/>
          <w:sz w:val="20"/>
          <w:szCs w:val="20"/>
        </w:rPr>
      </w:pPr>
    </w:p>
    <w:p w:rsidR="00D47062" w:rsidRPr="00393CC9" w:rsidRDefault="00214A52" w:rsidP="007161E0">
      <w:pPr>
        <w:spacing w:line="360" w:lineRule="auto"/>
        <w:ind w:right="-2"/>
        <w:jc w:val="both"/>
        <w:rPr>
          <w:b/>
          <w:sz w:val="20"/>
          <w:szCs w:val="20"/>
        </w:rPr>
      </w:pPr>
      <w:r>
        <w:rPr>
          <w:b/>
          <w:noProof/>
          <w:sz w:val="20"/>
          <w:szCs w:val="20"/>
        </w:rPr>
        <w:pict>
          <v:shape id="_x0000_s1050" type="#_x0000_t34" style="position:absolute;left:0;text-align:left;margin-left:252.1pt;margin-top:11.4pt;width:38.4pt;height:35.5pt;rotation:270;flip:x;z-index:251680768" o:connectortype="elbow" adj=",191479,-202444" strokeweight="2.25pt" o:cliptowrap="t"/>
        </w:pict>
      </w:r>
    </w:p>
    <w:p w:rsidR="00D47062" w:rsidRPr="00393CC9" w:rsidRDefault="00214A52" w:rsidP="007161E0">
      <w:pPr>
        <w:spacing w:line="360" w:lineRule="auto"/>
        <w:ind w:right="-2"/>
        <w:jc w:val="both"/>
        <w:rPr>
          <w:b/>
          <w:sz w:val="20"/>
          <w:szCs w:val="20"/>
        </w:rPr>
      </w:pPr>
      <w:r>
        <w:rPr>
          <w:b/>
          <w:noProof/>
          <w:sz w:val="20"/>
          <w:szCs w:val="20"/>
        </w:rPr>
        <w:pict>
          <v:roundrect id="_x0000_s1049" style="position:absolute;left:0;text-align:left;margin-left:289.05pt;margin-top:10.15pt;width:136.1pt;height:64.5pt;z-index:251679744;v-text-anchor:middle" arcsize="10923f" o:dgmlayout="0" o:dgmnodekind="0" fillcolor="#ccecff" o:cliptowrap="t">
            <v:textbox style="mso-next-textbox:#_x0000_s1049" inset="0,0,0,0">
              <w:txbxContent>
                <w:p w:rsidR="00C16AF0" w:rsidRDefault="00C16AF0" w:rsidP="006A69A6">
                  <w:pPr>
                    <w:widowControl w:val="0"/>
                    <w:jc w:val="center"/>
                  </w:pPr>
                  <w:r>
                    <w:t>Tımarlı Sipahiler</w:t>
                  </w:r>
                </w:p>
                <w:p w:rsidR="00C16AF0" w:rsidRDefault="00C16AF0" w:rsidP="006A69A6">
                  <w:pPr>
                    <w:widowControl w:val="0"/>
                    <w:jc w:val="center"/>
                  </w:pPr>
                  <w:r>
                    <w:t>Yayalar ve Müsellemler</w:t>
                  </w:r>
                </w:p>
                <w:p w:rsidR="00C16AF0" w:rsidRDefault="00C16AF0" w:rsidP="006A69A6">
                  <w:pPr>
                    <w:widowControl w:val="0"/>
                    <w:jc w:val="center"/>
                  </w:pPr>
                  <w:r>
                    <w:t>Azaplar</w:t>
                  </w:r>
                </w:p>
                <w:p w:rsidR="00C16AF0" w:rsidRDefault="00C16AF0" w:rsidP="006A69A6">
                  <w:pPr>
                    <w:widowControl w:val="0"/>
                    <w:jc w:val="center"/>
                  </w:pPr>
                  <w:r>
                    <w:t>Akıncılar</w:t>
                  </w:r>
                </w:p>
                <w:p w:rsidR="00C16AF0" w:rsidRPr="00D47062" w:rsidRDefault="00C16AF0" w:rsidP="006A69A6">
                  <w:pPr>
                    <w:widowControl w:val="0"/>
                    <w:jc w:val="center"/>
                  </w:pPr>
                </w:p>
                <w:p w:rsidR="00C16AF0" w:rsidRPr="00D47062" w:rsidRDefault="00C16AF0" w:rsidP="006A69A6"/>
              </w:txbxContent>
            </v:textbox>
          </v:roundrect>
        </w:pict>
      </w:r>
      <w:r>
        <w:rPr>
          <w:b/>
          <w:noProof/>
          <w:sz w:val="20"/>
          <w:szCs w:val="20"/>
        </w:rPr>
        <w:pict>
          <v:shape id="_x0000_s1041" type="#_x0000_t34" style="position:absolute;left:0;text-align:left;margin-left:102.3pt;margin-top:18.35pt;width:38.4pt;height:8.15pt;rotation:270;flip:x;z-index:251671552" o:connectortype="elbow" adj=",846773,-110475" strokeweight="2.25pt" o:cliptowrap="t"/>
        </w:pict>
      </w:r>
      <w:r>
        <w:rPr>
          <w:b/>
          <w:noProof/>
          <w:sz w:val="20"/>
          <w:szCs w:val="20"/>
        </w:rPr>
        <w:pict>
          <v:shape id="_x0000_s1031" type="#_x0000_t34" style="position:absolute;left:0;text-align:left;margin-left:56.55pt;margin-top:10.6pt;width:14.8pt;height:.05pt;rotation:270;flip:x;z-index:251663360" o:connectortype="elbow" adj=",89510400,-428351" strokeweight="2.25pt" o:cliptowrap="t"/>
        </w:pict>
      </w:r>
    </w:p>
    <w:p w:rsidR="00193E08" w:rsidRPr="00393CC9" w:rsidRDefault="00214A52" w:rsidP="007161E0">
      <w:pPr>
        <w:spacing w:line="360" w:lineRule="auto"/>
        <w:ind w:right="-2"/>
        <w:jc w:val="both"/>
        <w:rPr>
          <w:b/>
          <w:sz w:val="20"/>
          <w:szCs w:val="20"/>
        </w:rPr>
      </w:pPr>
      <w:r>
        <w:rPr>
          <w:b/>
          <w:noProof/>
          <w:sz w:val="20"/>
          <w:szCs w:val="20"/>
        </w:rPr>
        <w:pict>
          <v:roundrect id="_x0000_s1043" style="position:absolute;left:0;text-align:left;margin-left:-26.65pt;margin-top:6.55pt;width:136.1pt;height:81.35pt;z-index:251673600;v-text-anchor:middle" arcsize="10923f" o:dgmlayout="0" o:dgmnodekind="0" fillcolor="#ccecff" o:cliptowrap="t">
            <v:textbox style="mso-next-textbox:#_x0000_s1043" inset="0,0,0,0">
              <w:txbxContent>
                <w:p w:rsidR="00C16AF0" w:rsidRDefault="00C16AF0" w:rsidP="00193E08">
                  <w:pPr>
                    <w:widowControl w:val="0"/>
                    <w:jc w:val="center"/>
                  </w:pPr>
                  <w:r>
                    <w:t>Kapıkulu Piyadeleri</w:t>
                  </w:r>
                </w:p>
                <w:p w:rsidR="00C16AF0" w:rsidRDefault="00C16AF0" w:rsidP="00193E08">
                  <w:pPr>
                    <w:widowControl w:val="0"/>
                    <w:jc w:val="center"/>
                  </w:pPr>
                  <w:r>
                    <w:t>-Acemi Ocağı</w:t>
                  </w:r>
                </w:p>
                <w:p w:rsidR="00C16AF0" w:rsidRDefault="00C16AF0" w:rsidP="00193E08">
                  <w:pPr>
                    <w:widowControl w:val="0"/>
                    <w:jc w:val="center"/>
                  </w:pPr>
                  <w:r>
                    <w:t>-Yeniçeriler</w:t>
                  </w:r>
                </w:p>
                <w:p w:rsidR="00C16AF0" w:rsidRDefault="00C16AF0" w:rsidP="00193E08">
                  <w:pPr>
                    <w:widowControl w:val="0"/>
                    <w:jc w:val="center"/>
                  </w:pPr>
                  <w:r>
                    <w:t>-Cebeciler</w:t>
                  </w:r>
                </w:p>
                <w:p w:rsidR="00C16AF0" w:rsidRDefault="00C16AF0" w:rsidP="00193E08">
                  <w:pPr>
                    <w:widowControl w:val="0"/>
                    <w:jc w:val="center"/>
                  </w:pPr>
                  <w:r>
                    <w:t>-Topçular</w:t>
                  </w:r>
                </w:p>
                <w:p w:rsidR="00C16AF0" w:rsidRPr="00D47062" w:rsidRDefault="00C16AF0" w:rsidP="00193E08">
                  <w:pPr>
                    <w:widowControl w:val="0"/>
                    <w:jc w:val="center"/>
                  </w:pPr>
                </w:p>
                <w:p w:rsidR="00C16AF0" w:rsidRPr="00D47062" w:rsidRDefault="00C16AF0" w:rsidP="00193E08"/>
              </w:txbxContent>
            </v:textbox>
          </v:roundrect>
        </w:pict>
      </w:r>
    </w:p>
    <w:p w:rsidR="00193E08" w:rsidRPr="00393CC9" w:rsidRDefault="00214A52" w:rsidP="007161E0">
      <w:pPr>
        <w:spacing w:line="360" w:lineRule="auto"/>
        <w:ind w:right="-2"/>
        <w:jc w:val="both"/>
        <w:rPr>
          <w:b/>
          <w:sz w:val="20"/>
          <w:szCs w:val="20"/>
        </w:rPr>
      </w:pPr>
      <w:r>
        <w:rPr>
          <w:b/>
          <w:noProof/>
          <w:sz w:val="20"/>
          <w:szCs w:val="20"/>
        </w:rPr>
        <w:pict>
          <v:roundrect id="_x0000_s1044" style="position:absolute;left:0;text-align:left;margin-left:125.55pt;margin-top:3.65pt;width:128pt;height:76.85pt;z-index:251674624;v-text-anchor:middle" arcsize="10923f" o:dgmlayout="0" o:dgmnodekind="0" fillcolor="#ccecff" o:cliptowrap="t">
            <v:textbox style="mso-next-textbox:#_x0000_s1044" inset="0,0,0,0">
              <w:txbxContent>
                <w:p w:rsidR="00C16AF0" w:rsidRDefault="00C16AF0" w:rsidP="00193E08">
                  <w:pPr>
                    <w:widowControl w:val="0"/>
                    <w:jc w:val="center"/>
                  </w:pPr>
                  <w:r>
                    <w:t>Kapıkulu Sipahileri</w:t>
                  </w:r>
                </w:p>
                <w:p w:rsidR="00C16AF0" w:rsidRDefault="00C16AF0" w:rsidP="00193E08">
                  <w:pPr>
                    <w:widowControl w:val="0"/>
                    <w:jc w:val="center"/>
                  </w:pPr>
                  <w:r>
                    <w:t>-Silahtarlar</w:t>
                  </w:r>
                </w:p>
                <w:p w:rsidR="00C16AF0" w:rsidRDefault="00C16AF0" w:rsidP="00193E08">
                  <w:pPr>
                    <w:widowControl w:val="0"/>
                    <w:jc w:val="center"/>
                  </w:pPr>
                  <w:r>
                    <w:t>-Süvariler</w:t>
                  </w:r>
                </w:p>
                <w:p w:rsidR="00C16AF0" w:rsidRPr="00D47062" w:rsidRDefault="00C16AF0" w:rsidP="00193E08">
                  <w:pPr>
                    <w:widowControl w:val="0"/>
                    <w:jc w:val="center"/>
                  </w:pPr>
                </w:p>
                <w:p w:rsidR="00C16AF0" w:rsidRPr="00D47062" w:rsidRDefault="00C16AF0" w:rsidP="00193E08"/>
              </w:txbxContent>
            </v:textbox>
          </v:roundrect>
        </w:pict>
      </w:r>
    </w:p>
    <w:p w:rsidR="00193E08" w:rsidRPr="00393CC9" w:rsidRDefault="00193E08" w:rsidP="007161E0">
      <w:pPr>
        <w:spacing w:line="360" w:lineRule="auto"/>
        <w:ind w:right="-2"/>
        <w:jc w:val="both"/>
        <w:rPr>
          <w:b/>
          <w:sz w:val="20"/>
          <w:szCs w:val="20"/>
        </w:rPr>
      </w:pPr>
    </w:p>
    <w:p w:rsidR="00193E08" w:rsidRPr="00393CC9" w:rsidRDefault="00193E08" w:rsidP="007161E0">
      <w:pPr>
        <w:spacing w:line="360" w:lineRule="auto"/>
        <w:ind w:right="-2"/>
        <w:jc w:val="both"/>
        <w:rPr>
          <w:b/>
          <w:sz w:val="20"/>
          <w:szCs w:val="20"/>
        </w:rPr>
      </w:pPr>
    </w:p>
    <w:p w:rsidR="00193E08" w:rsidRPr="00393CC9" w:rsidRDefault="00193E08" w:rsidP="007161E0">
      <w:pPr>
        <w:spacing w:line="360" w:lineRule="auto"/>
        <w:ind w:right="-2"/>
        <w:jc w:val="both"/>
        <w:rPr>
          <w:b/>
          <w:sz w:val="20"/>
          <w:szCs w:val="20"/>
        </w:rPr>
      </w:pPr>
    </w:p>
    <w:p w:rsidR="006A69A6" w:rsidRPr="00393CC9" w:rsidRDefault="006A69A6" w:rsidP="007161E0">
      <w:pPr>
        <w:spacing w:line="360" w:lineRule="auto"/>
        <w:ind w:right="-2"/>
        <w:jc w:val="both"/>
        <w:rPr>
          <w:b/>
          <w:sz w:val="20"/>
          <w:szCs w:val="20"/>
        </w:rPr>
      </w:pPr>
    </w:p>
    <w:p w:rsidR="006A69A6" w:rsidRPr="00393CC9" w:rsidRDefault="006A69A6" w:rsidP="007161E0">
      <w:pPr>
        <w:spacing w:line="360" w:lineRule="auto"/>
        <w:ind w:right="-2"/>
        <w:jc w:val="both"/>
        <w:rPr>
          <w:b/>
          <w:sz w:val="20"/>
          <w:szCs w:val="20"/>
        </w:rPr>
      </w:pPr>
    </w:p>
    <w:p w:rsidR="006A69A6" w:rsidRPr="00393CC9" w:rsidRDefault="006A69A6" w:rsidP="007161E0">
      <w:pPr>
        <w:spacing w:line="360" w:lineRule="auto"/>
        <w:ind w:right="-2"/>
        <w:jc w:val="both"/>
        <w:rPr>
          <w:b/>
          <w:sz w:val="20"/>
          <w:szCs w:val="20"/>
        </w:rPr>
      </w:pPr>
    </w:p>
    <w:p w:rsidR="006A69A6" w:rsidRPr="00393CC9" w:rsidRDefault="006A69A6" w:rsidP="007161E0">
      <w:pPr>
        <w:spacing w:line="360" w:lineRule="auto"/>
        <w:ind w:right="-2"/>
        <w:jc w:val="both"/>
        <w:rPr>
          <w:b/>
          <w:sz w:val="20"/>
          <w:szCs w:val="20"/>
        </w:rPr>
      </w:pPr>
    </w:p>
    <w:p w:rsidR="006A69A6" w:rsidRPr="00393CC9" w:rsidRDefault="006A69A6" w:rsidP="007161E0">
      <w:pPr>
        <w:spacing w:line="360" w:lineRule="auto"/>
        <w:ind w:right="-2"/>
        <w:jc w:val="both"/>
        <w:rPr>
          <w:b/>
          <w:sz w:val="20"/>
          <w:szCs w:val="20"/>
        </w:rPr>
      </w:pPr>
    </w:p>
    <w:p w:rsidR="00AC6E2E" w:rsidRPr="00393CC9" w:rsidRDefault="001F3836" w:rsidP="007161E0">
      <w:pPr>
        <w:spacing w:line="360" w:lineRule="auto"/>
        <w:ind w:right="-2"/>
        <w:jc w:val="both"/>
        <w:rPr>
          <w:b/>
          <w:sz w:val="20"/>
          <w:szCs w:val="20"/>
        </w:rPr>
      </w:pPr>
      <w:r w:rsidRPr="00393CC9">
        <w:rPr>
          <w:b/>
          <w:sz w:val="20"/>
          <w:szCs w:val="20"/>
        </w:rPr>
        <w:lastRenderedPageBreak/>
        <w:t>KARA ORDUSU</w:t>
      </w:r>
    </w:p>
    <w:p w:rsidR="001F3836" w:rsidRPr="00393CC9" w:rsidRDefault="001F3836" w:rsidP="007161E0">
      <w:pPr>
        <w:spacing w:line="360" w:lineRule="auto"/>
        <w:ind w:right="-2"/>
        <w:jc w:val="both"/>
        <w:rPr>
          <w:b/>
          <w:sz w:val="20"/>
          <w:szCs w:val="20"/>
        </w:rPr>
      </w:pPr>
      <w:proofErr w:type="gramStart"/>
      <w:r w:rsidRPr="00393CC9">
        <w:rPr>
          <w:b/>
          <w:sz w:val="20"/>
          <w:szCs w:val="20"/>
        </w:rPr>
        <w:t>a</w:t>
      </w:r>
      <w:proofErr w:type="gramEnd"/>
      <w:r w:rsidRPr="00393CC9">
        <w:rPr>
          <w:b/>
          <w:sz w:val="20"/>
          <w:szCs w:val="20"/>
        </w:rPr>
        <w:t>-Yaya ve Müsellemler</w:t>
      </w:r>
    </w:p>
    <w:p w:rsidR="001F3836" w:rsidRPr="00393CC9" w:rsidRDefault="001F3836" w:rsidP="007161E0">
      <w:pPr>
        <w:spacing w:line="360" w:lineRule="auto"/>
        <w:ind w:right="-2"/>
        <w:jc w:val="both"/>
        <w:rPr>
          <w:b/>
          <w:sz w:val="20"/>
          <w:szCs w:val="20"/>
        </w:rPr>
      </w:pPr>
      <w:r w:rsidRPr="00393CC9">
        <w:rPr>
          <w:sz w:val="20"/>
          <w:szCs w:val="20"/>
        </w:rPr>
        <w:t xml:space="preserve">Orhan Bey zamanında </w:t>
      </w:r>
      <w:r w:rsidRPr="00393CC9">
        <w:rPr>
          <w:b/>
          <w:sz w:val="20"/>
          <w:szCs w:val="20"/>
        </w:rPr>
        <w:t>Yaya ve Müsellemler</w:t>
      </w:r>
      <w:r w:rsidRPr="00393CC9">
        <w:rPr>
          <w:sz w:val="20"/>
          <w:szCs w:val="20"/>
        </w:rPr>
        <w:t xml:space="preserve"> adıyla ilk ordu teşkilatı oluşturuldu. Bu askerlerin yaya olanlarına yaya, atlı olanlarına müsellem adı verilirdi. Savaş zamanlarında iki akçe alırlar diğer zamanlarda kendilerine verilen çiftlikleri ekerlerdi.</w:t>
      </w:r>
    </w:p>
    <w:p w:rsidR="00AC6E2E" w:rsidRPr="00393CC9" w:rsidRDefault="001F3836" w:rsidP="007161E0">
      <w:pPr>
        <w:spacing w:line="360" w:lineRule="auto"/>
        <w:ind w:right="-2"/>
        <w:jc w:val="both"/>
        <w:rPr>
          <w:b/>
          <w:sz w:val="20"/>
          <w:szCs w:val="20"/>
        </w:rPr>
      </w:pPr>
      <w:proofErr w:type="gramStart"/>
      <w:r w:rsidRPr="00393CC9">
        <w:rPr>
          <w:b/>
          <w:sz w:val="20"/>
          <w:szCs w:val="20"/>
        </w:rPr>
        <w:t>b</w:t>
      </w:r>
      <w:proofErr w:type="gramEnd"/>
      <w:r w:rsidRPr="00393CC9">
        <w:rPr>
          <w:b/>
          <w:sz w:val="20"/>
          <w:szCs w:val="20"/>
        </w:rPr>
        <w:t>-</w:t>
      </w:r>
      <w:r w:rsidR="00AC6E2E" w:rsidRPr="00393CC9">
        <w:rPr>
          <w:b/>
          <w:sz w:val="20"/>
          <w:szCs w:val="20"/>
        </w:rPr>
        <w:t>KAPIKULU OCAKLARI</w:t>
      </w:r>
    </w:p>
    <w:p w:rsidR="00AC6E2E" w:rsidRPr="00393CC9" w:rsidRDefault="00AC6E2E" w:rsidP="007161E0">
      <w:pPr>
        <w:spacing w:line="360" w:lineRule="auto"/>
        <w:ind w:right="-2"/>
        <w:jc w:val="both"/>
        <w:rPr>
          <w:b/>
          <w:sz w:val="20"/>
          <w:szCs w:val="20"/>
        </w:rPr>
      </w:pPr>
    </w:p>
    <w:p w:rsidR="00AC6E2E" w:rsidRPr="00393CC9" w:rsidRDefault="0058559A" w:rsidP="007161E0">
      <w:pPr>
        <w:spacing w:line="360" w:lineRule="auto"/>
        <w:ind w:right="-2"/>
        <w:jc w:val="both"/>
        <w:rPr>
          <w:sz w:val="20"/>
          <w:szCs w:val="20"/>
        </w:rPr>
      </w:pPr>
      <w:r w:rsidRPr="00393CC9">
        <w:rPr>
          <w:sz w:val="20"/>
          <w:szCs w:val="20"/>
        </w:rPr>
        <w:t xml:space="preserve">      </w:t>
      </w:r>
      <w:r w:rsidR="00AC6E2E" w:rsidRPr="00393CC9">
        <w:rPr>
          <w:sz w:val="20"/>
          <w:szCs w:val="20"/>
        </w:rPr>
        <w:t xml:space="preserve">I.Murat zamanında pençik oğlanı denilen harp esirlerinin sayısı </w:t>
      </w:r>
      <w:proofErr w:type="gramStart"/>
      <w:r w:rsidR="00AC6E2E" w:rsidRPr="00393CC9">
        <w:rPr>
          <w:sz w:val="20"/>
          <w:szCs w:val="20"/>
        </w:rPr>
        <w:t>artınca,bu</w:t>
      </w:r>
      <w:proofErr w:type="gramEnd"/>
      <w:r w:rsidR="00AC6E2E" w:rsidRPr="00393CC9">
        <w:rPr>
          <w:sz w:val="20"/>
          <w:szCs w:val="20"/>
        </w:rPr>
        <w:t xml:space="preserve"> insanlardan daimi ve düzenli ordunun kurulmasında yararlanmak düşüncesi doğmuştur. Zaten daha önceki Türk İslam devletlerinde de benzeri uygulamalar vardı. Böylelikle Kapıkulu Ocakları oluşturuldu. Kapıkulu Ocakları oluşturulduktan </w:t>
      </w:r>
      <w:proofErr w:type="gramStart"/>
      <w:r w:rsidR="00AC6E2E" w:rsidRPr="00393CC9">
        <w:rPr>
          <w:sz w:val="20"/>
          <w:szCs w:val="20"/>
        </w:rPr>
        <w:t>sonra,bu</w:t>
      </w:r>
      <w:proofErr w:type="gramEnd"/>
      <w:r w:rsidR="00AC6E2E" w:rsidRPr="00393CC9">
        <w:rPr>
          <w:sz w:val="20"/>
          <w:szCs w:val="20"/>
        </w:rPr>
        <w:t xml:space="preserve"> ocaklara sürekli bir kaynak olmak üzere, </w:t>
      </w:r>
      <w:r w:rsidR="00AC6E2E" w:rsidRPr="00393CC9">
        <w:rPr>
          <w:b/>
          <w:sz w:val="20"/>
          <w:szCs w:val="20"/>
        </w:rPr>
        <w:t>devşirme usulü</w:t>
      </w:r>
      <w:r w:rsidR="00AC6E2E" w:rsidRPr="00393CC9">
        <w:rPr>
          <w:sz w:val="20"/>
          <w:szCs w:val="20"/>
        </w:rPr>
        <w:t xml:space="preserve"> ihdas edildi. Böylelikle kapıkulu ocakları hem bir askeri birliğin hem de genelde yönetim mekanizmasının önemli bir kolu olan sistemin kaynağı haline geldi. Kapıkulu askerlerinin bölümleri şunlardı:</w:t>
      </w:r>
    </w:p>
    <w:p w:rsidR="00AC6E2E" w:rsidRPr="00393CC9" w:rsidRDefault="00AC6E2E" w:rsidP="007161E0">
      <w:pPr>
        <w:spacing w:line="360" w:lineRule="auto"/>
        <w:ind w:right="-2"/>
        <w:jc w:val="both"/>
        <w:rPr>
          <w:sz w:val="20"/>
          <w:szCs w:val="20"/>
        </w:rPr>
      </w:pPr>
    </w:p>
    <w:p w:rsidR="00AC6E2E" w:rsidRPr="00393CC9" w:rsidRDefault="001F3836" w:rsidP="007161E0">
      <w:pPr>
        <w:spacing w:line="360" w:lineRule="auto"/>
        <w:ind w:right="-2"/>
        <w:jc w:val="both"/>
        <w:rPr>
          <w:b/>
          <w:sz w:val="20"/>
          <w:szCs w:val="20"/>
        </w:rPr>
      </w:pPr>
      <w:r w:rsidRPr="00393CC9">
        <w:rPr>
          <w:b/>
          <w:sz w:val="20"/>
          <w:szCs w:val="20"/>
        </w:rPr>
        <w:t>1</w:t>
      </w:r>
      <w:r w:rsidR="00AC6E2E" w:rsidRPr="00393CC9">
        <w:rPr>
          <w:b/>
          <w:sz w:val="20"/>
          <w:szCs w:val="20"/>
        </w:rPr>
        <w:t>-Yaya Kapıkulu Ocakları</w:t>
      </w:r>
    </w:p>
    <w:p w:rsidR="00AC6E2E" w:rsidRPr="00393CC9" w:rsidRDefault="00AC6E2E" w:rsidP="007161E0">
      <w:pPr>
        <w:spacing w:line="360" w:lineRule="auto"/>
        <w:ind w:right="-2"/>
        <w:jc w:val="both"/>
        <w:rPr>
          <w:sz w:val="20"/>
          <w:szCs w:val="20"/>
        </w:rPr>
      </w:pPr>
      <w:r w:rsidRPr="00393CC9">
        <w:rPr>
          <w:b/>
          <w:sz w:val="20"/>
          <w:szCs w:val="20"/>
        </w:rPr>
        <w:t xml:space="preserve">Acemi </w:t>
      </w:r>
      <w:proofErr w:type="gramStart"/>
      <w:r w:rsidRPr="00393CC9">
        <w:rPr>
          <w:b/>
          <w:sz w:val="20"/>
          <w:szCs w:val="20"/>
        </w:rPr>
        <w:t>Ocağı:</w:t>
      </w:r>
      <w:r w:rsidRPr="00393CC9">
        <w:rPr>
          <w:sz w:val="20"/>
          <w:szCs w:val="20"/>
        </w:rPr>
        <w:t>Bütün</w:t>
      </w:r>
      <w:proofErr w:type="gramEnd"/>
      <w:r w:rsidRPr="00393CC9">
        <w:rPr>
          <w:sz w:val="20"/>
          <w:szCs w:val="20"/>
        </w:rPr>
        <w:t xml:space="preserve"> kapıkulu ocaklarının nefer ihtiyacını karşılardı.</w:t>
      </w:r>
    </w:p>
    <w:p w:rsidR="00AC6E2E" w:rsidRPr="00393CC9" w:rsidRDefault="00AC6E2E" w:rsidP="007161E0">
      <w:pPr>
        <w:spacing w:line="360" w:lineRule="auto"/>
        <w:ind w:right="-2"/>
        <w:jc w:val="both"/>
        <w:rPr>
          <w:sz w:val="20"/>
          <w:szCs w:val="20"/>
        </w:rPr>
      </w:pPr>
      <w:proofErr w:type="gramStart"/>
      <w:r w:rsidRPr="00393CC9">
        <w:rPr>
          <w:b/>
          <w:sz w:val="20"/>
          <w:szCs w:val="20"/>
        </w:rPr>
        <w:t>Yeniçeriler:</w:t>
      </w:r>
      <w:r w:rsidRPr="00393CC9">
        <w:rPr>
          <w:sz w:val="20"/>
          <w:szCs w:val="20"/>
        </w:rPr>
        <w:t>Kapıkulu</w:t>
      </w:r>
      <w:proofErr w:type="gramEnd"/>
      <w:r w:rsidRPr="00393CC9">
        <w:rPr>
          <w:sz w:val="20"/>
          <w:szCs w:val="20"/>
        </w:rPr>
        <w:t xml:space="preserve"> askerinin esas unsuruydu. Savaşta ve barışta padişahı korumakla görevliydiler. Üç ayda bir ulufe denen maaş alırlardı.</w:t>
      </w:r>
    </w:p>
    <w:p w:rsidR="00AC6E2E" w:rsidRPr="00393CC9" w:rsidRDefault="00AC6E2E" w:rsidP="007161E0">
      <w:pPr>
        <w:spacing w:line="360" w:lineRule="auto"/>
        <w:ind w:right="-2"/>
        <w:jc w:val="both"/>
        <w:rPr>
          <w:sz w:val="20"/>
          <w:szCs w:val="20"/>
        </w:rPr>
      </w:pPr>
      <w:r w:rsidRPr="00393CC9">
        <w:rPr>
          <w:b/>
          <w:sz w:val="20"/>
          <w:szCs w:val="20"/>
        </w:rPr>
        <w:t xml:space="preserve">Cebeci </w:t>
      </w:r>
      <w:proofErr w:type="gramStart"/>
      <w:r w:rsidRPr="00393CC9">
        <w:rPr>
          <w:b/>
          <w:sz w:val="20"/>
          <w:szCs w:val="20"/>
        </w:rPr>
        <w:t>Ocağı:</w:t>
      </w:r>
      <w:r w:rsidRPr="00393CC9">
        <w:rPr>
          <w:sz w:val="20"/>
          <w:szCs w:val="20"/>
        </w:rPr>
        <w:t>Silahların</w:t>
      </w:r>
      <w:proofErr w:type="gramEnd"/>
      <w:r w:rsidRPr="00393CC9">
        <w:rPr>
          <w:sz w:val="20"/>
          <w:szCs w:val="20"/>
        </w:rPr>
        <w:t xml:space="preserve"> tamiri,taşınması ve dağıtılmasında görev alırlardı.</w:t>
      </w:r>
    </w:p>
    <w:p w:rsidR="00AC6E2E" w:rsidRPr="00393CC9" w:rsidRDefault="00AC6E2E" w:rsidP="007161E0">
      <w:pPr>
        <w:spacing w:line="360" w:lineRule="auto"/>
        <w:ind w:right="-2"/>
        <w:jc w:val="both"/>
        <w:rPr>
          <w:sz w:val="20"/>
          <w:szCs w:val="20"/>
        </w:rPr>
      </w:pPr>
      <w:r w:rsidRPr="00393CC9">
        <w:rPr>
          <w:b/>
          <w:sz w:val="20"/>
          <w:szCs w:val="20"/>
        </w:rPr>
        <w:t xml:space="preserve">Topçu </w:t>
      </w:r>
      <w:proofErr w:type="gramStart"/>
      <w:r w:rsidRPr="00393CC9">
        <w:rPr>
          <w:b/>
          <w:sz w:val="20"/>
          <w:szCs w:val="20"/>
        </w:rPr>
        <w:t>Ocağı:</w:t>
      </w:r>
      <w:r w:rsidRPr="00393CC9">
        <w:rPr>
          <w:sz w:val="20"/>
          <w:szCs w:val="20"/>
        </w:rPr>
        <w:t>Topların</w:t>
      </w:r>
      <w:proofErr w:type="gramEnd"/>
      <w:r w:rsidRPr="00393CC9">
        <w:rPr>
          <w:sz w:val="20"/>
          <w:szCs w:val="20"/>
        </w:rPr>
        <w:t xml:space="preserve"> imali ve kullanılmasından sorumlu idi.</w:t>
      </w:r>
    </w:p>
    <w:p w:rsidR="0082742C" w:rsidRPr="00393CC9" w:rsidRDefault="0082742C" w:rsidP="007161E0">
      <w:pPr>
        <w:spacing w:line="360" w:lineRule="auto"/>
        <w:ind w:right="-2"/>
        <w:jc w:val="both"/>
        <w:rPr>
          <w:b/>
          <w:sz w:val="20"/>
          <w:szCs w:val="20"/>
        </w:rPr>
      </w:pPr>
    </w:p>
    <w:p w:rsidR="00AC6E2E" w:rsidRPr="00393CC9" w:rsidRDefault="001F3836" w:rsidP="007161E0">
      <w:pPr>
        <w:spacing w:line="360" w:lineRule="auto"/>
        <w:ind w:right="-2"/>
        <w:jc w:val="both"/>
        <w:rPr>
          <w:b/>
          <w:sz w:val="20"/>
          <w:szCs w:val="20"/>
        </w:rPr>
      </w:pPr>
      <w:r w:rsidRPr="00393CC9">
        <w:rPr>
          <w:b/>
          <w:sz w:val="20"/>
          <w:szCs w:val="20"/>
        </w:rPr>
        <w:t>2</w:t>
      </w:r>
      <w:r w:rsidR="00AC6E2E" w:rsidRPr="00393CC9">
        <w:rPr>
          <w:b/>
          <w:sz w:val="20"/>
          <w:szCs w:val="20"/>
        </w:rPr>
        <w:t>-Atlı Kapıkulu Ocakları</w:t>
      </w:r>
    </w:p>
    <w:p w:rsidR="00AC6E2E" w:rsidRPr="00393CC9" w:rsidRDefault="00AC6E2E" w:rsidP="007161E0">
      <w:pPr>
        <w:spacing w:line="360" w:lineRule="auto"/>
        <w:ind w:right="-2"/>
        <w:jc w:val="both"/>
        <w:rPr>
          <w:b/>
          <w:sz w:val="20"/>
          <w:szCs w:val="20"/>
        </w:rPr>
      </w:pPr>
    </w:p>
    <w:p w:rsidR="00AC6E2E" w:rsidRPr="00393CC9" w:rsidRDefault="00AC6E2E" w:rsidP="007161E0">
      <w:pPr>
        <w:spacing w:line="360" w:lineRule="auto"/>
        <w:ind w:right="-2"/>
        <w:jc w:val="both"/>
        <w:rPr>
          <w:sz w:val="20"/>
          <w:szCs w:val="20"/>
        </w:rPr>
      </w:pPr>
      <w:r w:rsidRPr="00393CC9">
        <w:rPr>
          <w:sz w:val="20"/>
          <w:szCs w:val="20"/>
        </w:rPr>
        <w:t xml:space="preserve">Atlı idiler. </w:t>
      </w:r>
      <w:r w:rsidR="0082742C" w:rsidRPr="00393CC9">
        <w:rPr>
          <w:sz w:val="20"/>
          <w:szCs w:val="20"/>
        </w:rPr>
        <w:t xml:space="preserve">I.Murat </w:t>
      </w:r>
      <w:proofErr w:type="gramStart"/>
      <w:r w:rsidR="0082742C" w:rsidRPr="00393CC9">
        <w:rPr>
          <w:sz w:val="20"/>
          <w:szCs w:val="20"/>
        </w:rPr>
        <w:t>zamanında  iki</w:t>
      </w:r>
      <w:proofErr w:type="gramEnd"/>
      <w:r w:rsidR="0082742C" w:rsidRPr="00393CC9">
        <w:rPr>
          <w:sz w:val="20"/>
          <w:szCs w:val="20"/>
        </w:rPr>
        <w:t xml:space="preserve"> bölük olarak </w:t>
      </w:r>
      <w:r w:rsidRPr="00393CC9">
        <w:rPr>
          <w:b/>
          <w:sz w:val="20"/>
          <w:szCs w:val="20"/>
        </w:rPr>
        <w:t>Sipah,</w:t>
      </w:r>
      <w:r w:rsidR="0082742C" w:rsidRPr="00393CC9">
        <w:rPr>
          <w:b/>
          <w:sz w:val="20"/>
          <w:szCs w:val="20"/>
        </w:rPr>
        <w:t xml:space="preserve"> </w:t>
      </w:r>
      <w:r w:rsidRPr="00393CC9">
        <w:rPr>
          <w:b/>
          <w:sz w:val="20"/>
          <w:szCs w:val="20"/>
        </w:rPr>
        <w:t xml:space="preserve">Silahtar </w:t>
      </w:r>
      <w:r w:rsidRPr="00393CC9">
        <w:rPr>
          <w:sz w:val="20"/>
          <w:szCs w:val="20"/>
        </w:rPr>
        <w:t>olmak üzere oluş</w:t>
      </w:r>
      <w:r w:rsidR="0082742C" w:rsidRPr="00393CC9">
        <w:rPr>
          <w:sz w:val="20"/>
          <w:szCs w:val="20"/>
        </w:rPr>
        <w:t>turul</w:t>
      </w:r>
      <w:r w:rsidRPr="00393CC9">
        <w:rPr>
          <w:sz w:val="20"/>
          <w:szCs w:val="20"/>
        </w:rPr>
        <w:t>muştur.</w:t>
      </w:r>
      <w:r w:rsidR="0082742C" w:rsidRPr="00393CC9">
        <w:rPr>
          <w:sz w:val="20"/>
          <w:szCs w:val="20"/>
        </w:rPr>
        <w:t xml:space="preserve"> Seferde padişahın yanında </w:t>
      </w:r>
      <w:r w:rsidR="00DB03F3" w:rsidRPr="00393CC9">
        <w:rPr>
          <w:sz w:val="20"/>
          <w:szCs w:val="20"/>
        </w:rPr>
        <w:t>bulunur, onun tuğ ve silahlarını taşır, güvenliğini sağlarlardı. Derece olarak Yeniçerilerden daha yüksektiler ve maaşları daha fazlaydı.</w:t>
      </w:r>
    </w:p>
    <w:p w:rsidR="00DB03F3" w:rsidRPr="00393CC9" w:rsidRDefault="00DB03F3" w:rsidP="007161E0">
      <w:pPr>
        <w:spacing w:line="360" w:lineRule="auto"/>
        <w:ind w:right="-2"/>
        <w:jc w:val="both"/>
        <w:rPr>
          <w:b/>
          <w:sz w:val="20"/>
          <w:szCs w:val="20"/>
        </w:rPr>
      </w:pPr>
    </w:p>
    <w:p w:rsidR="00AC6E2E" w:rsidRPr="00393CC9" w:rsidRDefault="001F3836" w:rsidP="007161E0">
      <w:pPr>
        <w:spacing w:line="360" w:lineRule="auto"/>
        <w:ind w:right="-2"/>
        <w:jc w:val="both"/>
        <w:rPr>
          <w:b/>
          <w:sz w:val="20"/>
          <w:szCs w:val="20"/>
        </w:rPr>
      </w:pPr>
      <w:proofErr w:type="gramStart"/>
      <w:r w:rsidRPr="00393CC9">
        <w:rPr>
          <w:b/>
          <w:sz w:val="20"/>
          <w:szCs w:val="20"/>
        </w:rPr>
        <w:t>c</w:t>
      </w:r>
      <w:proofErr w:type="gramEnd"/>
      <w:r w:rsidR="00AC6E2E" w:rsidRPr="00393CC9">
        <w:rPr>
          <w:b/>
          <w:sz w:val="20"/>
          <w:szCs w:val="20"/>
        </w:rPr>
        <w:t>-EYALET ASKERLERİ</w:t>
      </w:r>
    </w:p>
    <w:p w:rsidR="00AC6E2E" w:rsidRPr="00393CC9" w:rsidRDefault="00AC6E2E" w:rsidP="007161E0">
      <w:pPr>
        <w:spacing w:line="360" w:lineRule="auto"/>
        <w:ind w:right="-2"/>
        <w:jc w:val="both"/>
        <w:rPr>
          <w:b/>
          <w:sz w:val="20"/>
          <w:szCs w:val="20"/>
        </w:rPr>
      </w:pPr>
    </w:p>
    <w:p w:rsidR="00AC6E2E" w:rsidRPr="00393CC9" w:rsidRDefault="00AC6E2E" w:rsidP="007161E0">
      <w:pPr>
        <w:spacing w:line="360" w:lineRule="auto"/>
        <w:ind w:right="-2"/>
        <w:jc w:val="both"/>
        <w:rPr>
          <w:b/>
          <w:sz w:val="20"/>
          <w:szCs w:val="20"/>
        </w:rPr>
      </w:pPr>
      <w:proofErr w:type="gramStart"/>
      <w:r w:rsidRPr="00393CC9">
        <w:rPr>
          <w:b/>
          <w:sz w:val="20"/>
          <w:szCs w:val="20"/>
        </w:rPr>
        <w:t>a</w:t>
      </w:r>
      <w:proofErr w:type="gramEnd"/>
      <w:r w:rsidRPr="00393CC9">
        <w:rPr>
          <w:b/>
          <w:sz w:val="20"/>
          <w:szCs w:val="20"/>
        </w:rPr>
        <w:t>-Tımarlı Sipahiler</w:t>
      </w:r>
    </w:p>
    <w:p w:rsidR="00DB03F3" w:rsidRPr="00393CC9" w:rsidRDefault="00DB03F3" w:rsidP="007161E0">
      <w:pPr>
        <w:spacing w:line="360" w:lineRule="auto"/>
        <w:ind w:right="-2"/>
        <w:jc w:val="both"/>
        <w:rPr>
          <w:sz w:val="20"/>
          <w:szCs w:val="20"/>
        </w:rPr>
      </w:pPr>
      <w:r w:rsidRPr="00393CC9">
        <w:rPr>
          <w:sz w:val="20"/>
          <w:szCs w:val="20"/>
        </w:rPr>
        <w:t xml:space="preserve">      </w:t>
      </w:r>
      <w:r w:rsidR="00AC6E2E" w:rsidRPr="00393CC9">
        <w:rPr>
          <w:sz w:val="20"/>
          <w:szCs w:val="20"/>
        </w:rPr>
        <w:t xml:space="preserve">Eyalet kuvvetlerinin en kalabalık sınıfını tımarlı sipahi denilen topraklı süvariler teşkil ederdi. Osmanlılardan önceki İslam-Türk devletlerinde bulunan “ikta”nın devamı olan ve I.Murad zamanında teşkilatlandırılan tımar sisteminin iki yönü vardı. </w:t>
      </w:r>
      <w:r w:rsidR="00AC6E2E" w:rsidRPr="00393CC9">
        <w:rPr>
          <w:b/>
          <w:sz w:val="20"/>
          <w:szCs w:val="20"/>
        </w:rPr>
        <w:t xml:space="preserve">Sistem bir yönüyle toprağın işlenmesini sağlarken diğer yönüyle de devletin atlı ihtiyacının teminine hizmet ederdi. Tımar sistemine </w:t>
      </w:r>
      <w:proofErr w:type="gramStart"/>
      <w:r w:rsidR="00AC6E2E" w:rsidRPr="00393CC9">
        <w:rPr>
          <w:b/>
          <w:sz w:val="20"/>
          <w:szCs w:val="20"/>
        </w:rPr>
        <w:t>göre,sipahilere</w:t>
      </w:r>
      <w:proofErr w:type="gramEnd"/>
      <w:r w:rsidR="00AC6E2E" w:rsidRPr="00393CC9">
        <w:rPr>
          <w:b/>
          <w:sz w:val="20"/>
          <w:szCs w:val="20"/>
        </w:rPr>
        <w:t xml:space="preserve"> devlete karşı görev üstlenmek koşuluyla tahsis edilen ve adına dirlik denilen gelirler,aslında devlete ait çeşitli vergilerden oluşuyordu.Sipahi,aldığı dirlikle hem geçimini sağlar hem de devlete karşı görevini yerine getirirdi.</w:t>
      </w:r>
      <w:r w:rsidR="00AC6E2E" w:rsidRPr="00393CC9">
        <w:rPr>
          <w:sz w:val="20"/>
          <w:szCs w:val="20"/>
        </w:rPr>
        <w:t xml:space="preserve"> Devlete ait toprakları tasarruf eden ve kendilerine </w:t>
      </w:r>
      <w:r w:rsidR="00AC6E2E" w:rsidRPr="00393CC9">
        <w:rPr>
          <w:b/>
          <w:sz w:val="20"/>
          <w:szCs w:val="20"/>
        </w:rPr>
        <w:t>“sahib-i arz”</w:t>
      </w:r>
      <w:r w:rsidR="00AC6E2E" w:rsidRPr="00393CC9">
        <w:rPr>
          <w:sz w:val="20"/>
          <w:szCs w:val="20"/>
        </w:rPr>
        <w:t xml:space="preserve"> da denilen tımar </w:t>
      </w:r>
      <w:proofErr w:type="gramStart"/>
      <w:r w:rsidR="00AC6E2E" w:rsidRPr="00393CC9">
        <w:rPr>
          <w:sz w:val="20"/>
          <w:szCs w:val="20"/>
        </w:rPr>
        <w:t>sahipleri,tasarruf</w:t>
      </w:r>
      <w:proofErr w:type="gramEnd"/>
      <w:r w:rsidR="00AC6E2E" w:rsidRPr="00393CC9">
        <w:rPr>
          <w:sz w:val="20"/>
          <w:szCs w:val="20"/>
        </w:rPr>
        <w:t xml:space="preserve"> ettikleri yerin yıllık gelirine göre yeme,içme,silah ve at gibi her türlü ihtiyaçları kendilerine ait olmak üzere atlı askerler yetiştirmek zorundaydılar. Bu askerlere cebelü denirdi. </w:t>
      </w:r>
    </w:p>
    <w:p w:rsidR="00246F38" w:rsidRDefault="00DB03F3" w:rsidP="007161E0">
      <w:pPr>
        <w:spacing w:line="360" w:lineRule="auto"/>
        <w:ind w:right="-2"/>
        <w:jc w:val="both"/>
        <w:rPr>
          <w:sz w:val="20"/>
          <w:szCs w:val="20"/>
        </w:rPr>
      </w:pPr>
      <w:r w:rsidRPr="00393CC9">
        <w:rPr>
          <w:sz w:val="20"/>
          <w:szCs w:val="20"/>
        </w:rPr>
        <w:t xml:space="preserve">      </w:t>
      </w:r>
    </w:p>
    <w:p w:rsidR="00AC6E2E" w:rsidRPr="00393CC9" w:rsidRDefault="00AC6E2E" w:rsidP="007161E0">
      <w:pPr>
        <w:spacing w:line="360" w:lineRule="auto"/>
        <w:ind w:right="-2"/>
        <w:jc w:val="both"/>
        <w:rPr>
          <w:sz w:val="20"/>
          <w:szCs w:val="20"/>
        </w:rPr>
      </w:pPr>
      <w:r w:rsidRPr="00393CC9">
        <w:rPr>
          <w:sz w:val="20"/>
          <w:szCs w:val="20"/>
        </w:rPr>
        <w:lastRenderedPageBreak/>
        <w:t xml:space="preserve">Tımarlı sipahilerin yıllık gelirleri hizmet kıdemlerine göre 1000-19.999 akçe arasında olurdu. Sipahi bu gelirin her 3000 akçesi için bir cebelü beslemek zorunda </w:t>
      </w:r>
      <w:proofErr w:type="gramStart"/>
      <w:r w:rsidRPr="00393CC9">
        <w:rPr>
          <w:sz w:val="20"/>
          <w:szCs w:val="20"/>
        </w:rPr>
        <w:t>idi.Yıllık</w:t>
      </w:r>
      <w:proofErr w:type="gramEnd"/>
      <w:r w:rsidRPr="00393CC9">
        <w:rPr>
          <w:sz w:val="20"/>
          <w:szCs w:val="20"/>
        </w:rPr>
        <w:t xml:space="preserve"> geliri 20.000-99.999 akçe arasında olan dirliğe zeamet denirdi. Zeamet sahipleri gelirlerinin her 5000 akçesi için yine bir </w:t>
      </w:r>
      <w:r w:rsidRPr="00393CC9">
        <w:rPr>
          <w:b/>
          <w:sz w:val="20"/>
          <w:szCs w:val="20"/>
        </w:rPr>
        <w:t xml:space="preserve">cebelü </w:t>
      </w:r>
      <w:r w:rsidRPr="00393CC9">
        <w:rPr>
          <w:sz w:val="20"/>
          <w:szCs w:val="20"/>
        </w:rPr>
        <w:t xml:space="preserve">besleyip teçhiz etmekle yükümlüydüler. Bu sistemde toprağın mülkiyeti </w:t>
      </w:r>
      <w:proofErr w:type="gramStart"/>
      <w:r w:rsidRPr="00393CC9">
        <w:rPr>
          <w:sz w:val="20"/>
          <w:szCs w:val="20"/>
        </w:rPr>
        <w:t>devlete,ekip</w:t>
      </w:r>
      <w:proofErr w:type="gramEnd"/>
      <w:r w:rsidRPr="00393CC9">
        <w:rPr>
          <w:sz w:val="20"/>
          <w:szCs w:val="20"/>
        </w:rPr>
        <w:t xml:space="preserve"> biçmesi çiftçiye,vergilerini toplamakta tımarlı sipahiye aitti.</w:t>
      </w:r>
    </w:p>
    <w:p w:rsidR="00AC6E2E" w:rsidRPr="00393CC9" w:rsidRDefault="00DB03F3" w:rsidP="007161E0">
      <w:pPr>
        <w:spacing w:line="360" w:lineRule="auto"/>
        <w:ind w:right="-2"/>
        <w:jc w:val="both"/>
        <w:rPr>
          <w:sz w:val="20"/>
          <w:szCs w:val="20"/>
        </w:rPr>
      </w:pPr>
      <w:r w:rsidRPr="00393CC9">
        <w:rPr>
          <w:sz w:val="20"/>
          <w:szCs w:val="20"/>
        </w:rPr>
        <w:t xml:space="preserve">   </w:t>
      </w:r>
      <w:r w:rsidR="00AC6E2E" w:rsidRPr="00393CC9">
        <w:rPr>
          <w:sz w:val="20"/>
          <w:szCs w:val="20"/>
        </w:rPr>
        <w:t>Tımarlı sipahiler eyaletlere göre tertiplenirdi.</w:t>
      </w:r>
      <w:r w:rsidR="0058559A" w:rsidRPr="00393CC9">
        <w:rPr>
          <w:sz w:val="20"/>
          <w:szCs w:val="20"/>
        </w:rPr>
        <w:t xml:space="preserve"> </w:t>
      </w:r>
      <w:proofErr w:type="gramStart"/>
      <w:r w:rsidR="00AC6E2E" w:rsidRPr="00393CC9">
        <w:rPr>
          <w:b/>
          <w:sz w:val="20"/>
          <w:szCs w:val="20"/>
        </w:rPr>
        <w:t>Beylerbeyi</w:t>
      </w:r>
      <w:r w:rsidR="00AC6E2E" w:rsidRPr="00393CC9">
        <w:rPr>
          <w:sz w:val="20"/>
          <w:szCs w:val="20"/>
        </w:rPr>
        <w:t>,eyaletin</w:t>
      </w:r>
      <w:proofErr w:type="gramEnd"/>
      <w:r w:rsidR="00AC6E2E" w:rsidRPr="00393CC9">
        <w:rPr>
          <w:sz w:val="20"/>
          <w:szCs w:val="20"/>
        </w:rPr>
        <w:t xml:space="preserve"> en yüksek rütbeli komutanıydı. Onun emri altında sancak beyleri,</w:t>
      </w:r>
      <w:r w:rsidRPr="00393CC9">
        <w:rPr>
          <w:sz w:val="20"/>
          <w:szCs w:val="20"/>
        </w:rPr>
        <w:t xml:space="preserve"> </w:t>
      </w:r>
      <w:proofErr w:type="gramStart"/>
      <w:r w:rsidR="00AC6E2E" w:rsidRPr="00393CC9">
        <w:rPr>
          <w:sz w:val="20"/>
          <w:szCs w:val="20"/>
        </w:rPr>
        <w:t>subaşılar,alaybeyleri</w:t>
      </w:r>
      <w:proofErr w:type="gramEnd"/>
      <w:r w:rsidR="00AC6E2E" w:rsidRPr="00393CC9">
        <w:rPr>
          <w:sz w:val="20"/>
          <w:szCs w:val="20"/>
        </w:rPr>
        <w:t xml:space="preserve"> vardı.Sefer için toplanmak gerektiğinde çeri sürücü denilen görevlilerin denetiminde eyalet bayrağı altında toplanılırdı.</w:t>
      </w:r>
    </w:p>
    <w:p w:rsidR="00AC6E2E" w:rsidRPr="00393CC9" w:rsidRDefault="00AC6E2E" w:rsidP="007161E0">
      <w:pPr>
        <w:spacing w:line="360" w:lineRule="auto"/>
        <w:ind w:right="-2"/>
        <w:jc w:val="both"/>
        <w:rPr>
          <w:sz w:val="20"/>
          <w:szCs w:val="20"/>
        </w:rPr>
      </w:pPr>
    </w:p>
    <w:p w:rsidR="00AC6E2E" w:rsidRPr="00393CC9" w:rsidRDefault="00AC6E2E" w:rsidP="007161E0">
      <w:pPr>
        <w:spacing w:line="360" w:lineRule="auto"/>
        <w:ind w:right="-2"/>
        <w:jc w:val="both"/>
        <w:rPr>
          <w:b/>
          <w:sz w:val="20"/>
          <w:szCs w:val="20"/>
        </w:rPr>
      </w:pPr>
      <w:proofErr w:type="gramStart"/>
      <w:r w:rsidRPr="00393CC9">
        <w:rPr>
          <w:b/>
          <w:sz w:val="20"/>
          <w:szCs w:val="20"/>
        </w:rPr>
        <w:t>b</w:t>
      </w:r>
      <w:proofErr w:type="gramEnd"/>
      <w:r w:rsidRPr="00393CC9">
        <w:rPr>
          <w:b/>
          <w:sz w:val="20"/>
          <w:szCs w:val="20"/>
        </w:rPr>
        <w:t>-Yardımcı Kuvvetler</w:t>
      </w:r>
    </w:p>
    <w:p w:rsidR="00AC6E2E" w:rsidRPr="00393CC9" w:rsidRDefault="00AC6E2E" w:rsidP="007161E0">
      <w:pPr>
        <w:spacing w:line="360" w:lineRule="auto"/>
        <w:ind w:right="-2"/>
        <w:jc w:val="both"/>
        <w:rPr>
          <w:b/>
          <w:sz w:val="20"/>
          <w:szCs w:val="20"/>
        </w:rPr>
      </w:pPr>
      <w:r w:rsidRPr="00393CC9">
        <w:rPr>
          <w:b/>
          <w:sz w:val="20"/>
          <w:szCs w:val="20"/>
        </w:rPr>
        <w:t>1-Öncü Kuvvetler</w:t>
      </w:r>
    </w:p>
    <w:p w:rsidR="00AC6E2E" w:rsidRPr="00393CC9" w:rsidRDefault="00DB03F3" w:rsidP="007161E0">
      <w:pPr>
        <w:spacing w:line="360" w:lineRule="auto"/>
        <w:ind w:right="-2"/>
        <w:jc w:val="both"/>
        <w:rPr>
          <w:sz w:val="20"/>
          <w:szCs w:val="20"/>
        </w:rPr>
      </w:pPr>
      <w:r w:rsidRPr="00393CC9">
        <w:rPr>
          <w:sz w:val="20"/>
          <w:szCs w:val="20"/>
        </w:rPr>
        <w:t xml:space="preserve">   </w:t>
      </w:r>
      <w:r w:rsidR="00AC6E2E" w:rsidRPr="00393CC9">
        <w:rPr>
          <w:sz w:val="20"/>
          <w:szCs w:val="20"/>
        </w:rPr>
        <w:t xml:space="preserve">Bunlar </w:t>
      </w:r>
      <w:proofErr w:type="gramStart"/>
      <w:r w:rsidR="00AC6E2E" w:rsidRPr="00393CC9">
        <w:rPr>
          <w:sz w:val="20"/>
          <w:szCs w:val="20"/>
        </w:rPr>
        <w:t>akıncı,deli</w:t>
      </w:r>
      <w:proofErr w:type="gramEnd"/>
      <w:r w:rsidR="00AC6E2E" w:rsidRPr="00393CC9">
        <w:rPr>
          <w:sz w:val="20"/>
          <w:szCs w:val="20"/>
        </w:rPr>
        <w:t xml:space="preserve"> gibi hafif süvari ve azep gibi hafif piyade birliklerden oluşuyordu. Akıncılar </w:t>
      </w:r>
      <w:proofErr w:type="gramStart"/>
      <w:r w:rsidR="00AC6E2E" w:rsidRPr="00393CC9">
        <w:rPr>
          <w:sz w:val="20"/>
          <w:szCs w:val="20"/>
        </w:rPr>
        <w:t>genç,güçlü</w:t>
      </w:r>
      <w:proofErr w:type="gramEnd"/>
      <w:r w:rsidR="00AC6E2E" w:rsidRPr="00393CC9">
        <w:rPr>
          <w:sz w:val="20"/>
          <w:szCs w:val="20"/>
        </w:rPr>
        <w:t xml:space="preserve"> ve yiğit kişilerden seçilirdi. </w:t>
      </w:r>
      <w:r w:rsidR="00AC6E2E" w:rsidRPr="00393CC9">
        <w:rPr>
          <w:b/>
          <w:sz w:val="20"/>
          <w:szCs w:val="20"/>
        </w:rPr>
        <w:t xml:space="preserve">Akıncılar </w:t>
      </w:r>
      <w:r w:rsidR="00AC6E2E" w:rsidRPr="00393CC9">
        <w:rPr>
          <w:sz w:val="20"/>
          <w:szCs w:val="20"/>
        </w:rPr>
        <w:t xml:space="preserve">her türlü ihtiyaçlarını kendileri temin </w:t>
      </w:r>
      <w:proofErr w:type="gramStart"/>
      <w:r w:rsidR="00AC6E2E" w:rsidRPr="00393CC9">
        <w:rPr>
          <w:sz w:val="20"/>
          <w:szCs w:val="20"/>
        </w:rPr>
        <w:t>ederler,genellikle</w:t>
      </w:r>
      <w:proofErr w:type="gramEnd"/>
      <w:r w:rsidR="00AC6E2E" w:rsidRPr="00393CC9">
        <w:rPr>
          <w:sz w:val="20"/>
          <w:szCs w:val="20"/>
        </w:rPr>
        <w:t xml:space="preserve"> düşmandan aldıkları ganimetlerle geçinirler,buna mukabil vergi ödemezlerdi. </w:t>
      </w:r>
    </w:p>
    <w:p w:rsidR="00AC6E2E" w:rsidRPr="00393CC9" w:rsidRDefault="00DB03F3" w:rsidP="007161E0">
      <w:pPr>
        <w:spacing w:line="360" w:lineRule="auto"/>
        <w:ind w:right="-2"/>
        <w:jc w:val="both"/>
        <w:rPr>
          <w:sz w:val="20"/>
          <w:szCs w:val="20"/>
        </w:rPr>
      </w:pPr>
      <w:r w:rsidRPr="00393CC9">
        <w:rPr>
          <w:sz w:val="20"/>
          <w:szCs w:val="20"/>
        </w:rPr>
        <w:t xml:space="preserve">    </w:t>
      </w:r>
      <w:r w:rsidR="00AC6E2E" w:rsidRPr="00393CC9">
        <w:rPr>
          <w:sz w:val="20"/>
          <w:szCs w:val="20"/>
        </w:rPr>
        <w:t xml:space="preserve">Yine eyalet askeri statüsündeki azepler ise öncü piyade birliklerindendi. Başlangıçta hafif okçu olarak orduya katılan </w:t>
      </w:r>
      <w:proofErr w:type="gramStart"/>
      <w:r w:rsidR="00AC6E2E" w:rsidRPr="00393CC9">
        <w:rPr>
          <w:sz w:val="20"/>
          <w:szCs w:val="20"/>
        </w:rPr>
        <w:t>azepler,daha</w:t>
      </w:r>
      <w:proofErr w:type="gramEnd"/>
      <w:r w:rsidR="00AC6E2E" w:rsidRPr="00393CC9">
        <w:rPr>
          <w:sz w:val="20"/>
          <w:szCs w:val="20"/>
        </w:rPr>
        <w:t xml:space="preserve"> sonraki dönemlerde öncü piyade kuvveti olarak savaşmışlardır.</w:t>
      </w:r>
    </w:p>
    <w:p w:rsidR="000024C5" w:rsidRPr="00393CC9" w:rsidRDefault="000024C5" w:rsidP="007161E0">
      <w:pPr>
        <w:spacing w:line="360" w:lineRule="auto"/>
        <w:ind w:right="-2"/>
        <w:jc w:val="both"/>
        <w:rPr>
          <w:b/>
          <w:sz w:val="20"/>
          <w:szCs w:val="20"/>
        </w:rPr>
      </w:pPr>
    </w:p>
    <w:p w:rsidR="00AC6E2E" w:rsidRPr="00393CC9" w:rsidRDefault="00AC6E2E" w:rsidP="007161E0">
      <w:pPr>
        <w:spacing w:line="360" w:lineRule="auto"/>
        <w:ind w:right="-2"/>
        <w:jc w:val="both"/>
        <w:rPr>
          <w:b/>
          <w:sz w:val="20"/>
          <w:szCs w:val="20"/>
        </w:rPr>
      </w:pPr>
      <w:r w:rsidRPr="00393CC9">
        <w:rPr>
          <w:b/>
          <w:sz w:val="20"/>
          <w:szCs w:val="20"/>
        </w:rPr>
        <w:t>DONANMA</w:t>
      </w:r>
    </w:p>
    <w:p w:rsidR="00AC6E2E" w:rsidRPr="00393CC9" w:rsidRDefault="00246F38" w:rsidP="007161E0">
      <w:pPr>
        <w:spacing w:line="360" w:lineRule="auto"/>
        <w:ind w:right="-2"/>
        <w:jc w:val="both"/>
        <w:rPr>
          <w:sz w:val="20"/>
          <w:szCs w:val="20"/>
        </w:rPr>
      </w:pPr>
      <w:r>
        <w:rPr>
          <w:sz w:val="20"/>
          <w:szCs w:val="20"/>
        </w:rPr>
        <w:t xml:space="preserve">   </w:t>
      </w:r>
      <w:r w:rsidR="00AC6E2E" w:rsidRPr="00393CC9">
        <w:rPr>
          <w:sz w:val="20"/>
          <w:szCs w:val="20"/>
        </w:rPr>
        <w:t xml:space="preserve">Osmanlı Devleti’nde denizcilik faaliyetleri Karesioğularının Osmanlı Devleti’ne katılması ile başlamıştır. 1350’lerde Marmara Aydıncık (Edincik) üssünün kurulması ilk adımdır. I.Bayezit zamanında Gelibolu’da ilk tersane açılmıştır. </w:t>
      </w:r>
    </w:p>
    <w:p w:rsidR="00DB03F3" w:rsidRPr="00393CC9" w:rsidRDefault="00DB03F3" w:rsidP="007161E0">
      <w:pPr>
        <w:spacing w:line="360" w:lineRule="auto"/>
        <w:ind w:right="-2"/>
        <w:jc w:val="both"/>
        <w:rPr>
          <w:b/>
          <w:sz w:val="20"/>
          <w:szCs w:val="20"/>
        </w:rPr>
      </w:pPr>
      <w:r w:rsidRPr="00393CC9">
        <w:rPr>
          <w:sz w:val="20"/>
          <w:szCs w:val="20"/>
        </w:rPr>
        <w:t xml:space="preserve">   Osmanlı donanmasının ilk ciddi çatışması Mehmet Çelebi zamanında oldu. Çalı Bey kumandasındaki Osmanlı donanması 1415’te Venediklilere yenildi. Donanma </w:t>
      </w:r>
      <w:proofErr w:type="gramStart"/>
      <w:r w:rsidRPr="00393CC9">
        <w:rPr>
          <w:sz w:val="20"/>
          <w:szCs w:val="20"/>
        </w:rPr>
        <w:t>II.Murat</w:t>
      </w:r>
      <w:proofErr w:type="gramEnd"/>
      <w:r w:rsidRPr="00393CC9">
        <w:rPr>
          <w:sz w:val="20"/>
          <w:szCs w:val="20"/>
        </w:rPr>
        <w:t xml:space="preserve"> zamanında Karadeniz’de Trabzon İmparatorluğunu tehdit edecek bir duruma ulaşmıştır.</w:t>
      </w:r>
    </w:p>
    <w:p w:rsidR="00DB03F3" w:rsidRPr="00393CC9" w:rsidRDefault="00DB03F3" w:rsidP="007161E0">
      <w:pPr>
        <w:pStyle w:val="ncedenBiimlendirilmi"/>
        <w:tabs>
          <w:tab w:val="clear" w:pos="9590"/>
        </w:tabs>
        <w:spacing w:line="360" w:lineRule="auto"/>
        <w:ind w:right="-2"/>
        <w:jc w:val="both"/>
        <w:rPr>
          <w:rStyle w:val="Gl"/>
          <w:rFonts w:ascii="Times New Roman" w:hAnsi="Times New Roman"/>
          <w:color w:val="000000"/>
        </w:rPr>
      </w:pP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OSMANLI EKONOMİSİ</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A-OSMANLI İKTİSAT ANLAYIŞI</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    Bir toplumun ekonomik bünyesi ve </w:t>
      </w:r>
      <w:proofErr w:type="gramStart"/>
      <w:r w:rsidRPr="00393CC9">
        <w:rPr>
          <w:rStyle w:val="Gl"/>
          <w:rFonts w:ascii="Times New Roman" w:hAnsi="Times New Roman"/>
          <w:b w:val="0"/>
          <w:color w:val="000000"/>
        </w:rPr>
        <w:t>faaliyetleri,başlıca</w:t>
      </w:r>
      <w:proofErr w:type="gramEnd"/>
      <w:r w:rsidRPr="00393CC9">
        <w:rPr>
          <w:rStyle w:val="Gl"/>
          <w:rFonts w:ascii="Times New Roman" w:hAnsi="Times New Roman"/>
          <w:b w:val="0"/>
          <w:color w:val="000000"/>
        </w:rPr>
        <w:t xml:space="preserve"> üç ana bölüme ayrılır:Tarım,sanayi,ticaret. Osmanlılarda</w:t>
      </w:r>
      <w:r w:rsidR="00DB03F3" w:rsidRPr="00393CC9">
        <w:rPr>
          <w:rStyle w:val="Gl"/>
          <w:rFonts w:ascii="Times New Roman" w:hAnsi="Times New Roman"/>
          <w:b w:val="0"/>
          <w:color w:val="000000"/>
        </w:rPr>
        <w:t xml:space="preserve"> </w:t>
      </w:r>
      <w:r w:rsidRPr="00393CC9">
        <w:rPr>
          <w:rStyle w:val="Gl"/>
          <w:rFonts w:ascii="Times New Roman" w:hAnsi="Times New Roman"/>
          <w:b w:val="0"/>
          <w:color w:val="000000"/>
        </w:rPr>
        <w:t xml:space="preserve">Klasik dönem </w:t>
      </w:r>
      <w:proofErr w:type="gramStart"/>
      <w:r w:rsidRPr="00393CC9">
        <w:rPr>
          <w:rStyle w:val="Gl"/>
          <w:rFonts w:ascii="Times New Roman" w:hAnsi="Times New Roman"/>
          <w:b w:val="0"/>
          <w:color w:val="000000"/>
        </w:rPr>
        <w:t>dediğimiz ,XVII</w:t>
      </w:r>
      <w:proofErr w:type="gramEnd"/>
      <w:r w:rsidRPr="00393CC9">
        <w:rPr>
          <w:rStyle w:val="Gl"/>
          <w:rFonts w:ascii="Times New Roman" w:hAnsi="Times New Roman"/>
          <w:b w:val="0"/>
          <w:color w:val="000000"/>
        </w:rPr>
        <w:t>. Yüzyıla kadar geçen zaman ile onu izleyen XV</w:t>
      </w:r>
      <w:r w:rsidR="00DB03F3" w:rsidRPr="00393CC9">
        <w:rPr>
          <w:rStyle w:val="Gl"/>
          <w:rFonts w:ascii="Times New Roman" w:hAnsi="Times New Roman"/>
          <w:b w:val="0"/>
          <w:color w:val="000000"/>
        </w:rPr>
        <w:t>III. yüzyılın temel ekonomik an</w:t>
      </w:r>
      <w:r w:rsidRPr="00393CC9">
        <w:rPr>
          <w:rStyle w:val="Gl"/>
          <w:rFonts w:ascii="Times New Roman" w:hAnsi="Times New Roman"/>
          <w:b w:val="0"/>
          <w:color w:val="000000"/>
        </w:rPr>
        <w:t xml:space="preserve">layışı,devlet anlayışına sıkı sıkıya bağlıydı. Osmanlı devlet </w:t>
      </w:r>
      <w:proofErr w:type="gramStart"/>
      <w:r w:rsidRPr="00393CC9">
        <w:rPr>
          <w:rStyle w:val="Gl"/>
          <w:rFonts w:ascii="Times New Roman" w:hAnsi="Times New Roman"/>
          <w:b w:val="0"/>
          <w:color w:val="000000"/>
        </w:rPr>
        <w:t>anlayışı,reayayı</w:t>
      </w:r>
      <w:proofErr w:type="gramEnd"/>
      <w:r w:rsidRPr="00393CC9">
        <w:rPr>
          <w:rStyle w:val="Gl"/>
          <w:rFonts w:ascii="Times New Roman" w:hAnsi="Times New Roman"/>
          <w:b w:val="0"/>
          <w:color w:val="000000"/>
        </w:rPr>
        <w:t xml:space="preserve"> güvenli ve refah içinde yaşatması amacını da ihtiva ediyordu. Bu bakımdan,</w:t>
      </w:r>
      <w:r w:rsidR="00591338" w:rsidRPr="00393CC9">
        <w:rPr>
          <w:rStyle w:val="Gl"/>
          <w:rFonts w:ascii="Times New Roman" w:hAnsi="Times New Roman"/>
          <w:b w:val="0"/>
          <w:color w:val="000000"/>
        </w:rPr>
        <w:t xml:space="preserve"> </w:t>
      </w:r>
      <w:r w:rsidRPr="00393CC9">
        <w:rPr>
          <w:rStyle w:val="Gl"/>
          <w:rFonts w:ascii="Times New Roman" w:hAnsi="Times New Roman"/>
          <w:b w:val="0"/>
          <w:color w:val="000000"/>
        </w:rPr>
        <w:t xml:space="preserve">Osmanlılarda ekonomik faaliyetlerin </w:t>
      </w:r>
      <w:proofErr w:type="gramStart"/>
      <w:r w:rsidRPr="00393CC9">
        <w:rPr>
          <w:rStyle w:val="Gl"/>
          <w:rFonts w:ascii="Times New Roman" w:hAnsi="Times New Roman"/>
          <w:b w:val="0"/>
          <w:color w:val="000000"/>
        </w:rPr>
        <w:t>tümü,reayanın</w:t>
      </w:r>
      <w:proofErr w:type="gramEnd"/>
      <w:r w:rsidRPr="00393CC9">
        <w:rPr>
          <w:rStyle w:val="Gl"/>
          <w:rFonts w:ascii="Times New Roman" w:hAnsi="Times New Roman"/>
          <w:b w:val="0"/>
          <w:color w:val="000000"/>
        </w:rPr>
        <w:t xml:space="preserve"> sıkıntıya düşmeden, bolluk içinde yaşamasını sağlamak amacıyla düzenlenmişti. Bu temel düşünce ışığında,</w:t>
      </w:r>
      <w:r w:rsidR="00591338" w:rsidRPr="00393CC9">
        <w:rPr>
          <w:rStyle w:val="Gl"/>
          <w:rFonts w:ascii="Times New Roman" w:hAnsi="Times New Roman"/>
          <w:b w:val="0"/>
          <w:color w:val="000000"/>
        </w:rPr>
        <w:t xml:space="preserve"> </w:t>
      </w:r>
      <w:r w:rsidRPr="00393CC9">
        <w:rPr>
          <w:rStyle w:val="Gl"/>
          <w:rFonts w:ascii="Times New Roman" w:hAnsi="Times New Roman"/>
          <w:b w:val="0"/>
          <w:color w:val="000000"/>
        </w:rPr>
        <w:t xml:space="preserve">ekonomik faaliyetleri yürüten her bölüm </w:t>
      </w:r>
      <w:proofErr w:type="gramStart"/>
      <w:r w:rsidRPr="00393CC9">
        <w:rPr>
          <w:rStyle w:val="Gl"/>
          <w:rFonts w:ascii="Times New Roman" w:hAnsi="Times New Roman"/>
          <w:b w:val="0"/>
          <w:color w:val="000000"/>
        </w:rPr>
        <w:t>üreticisi,talep</w:t>
      </w:r>
      <w:proofErr w:type="gramEnd"/>
      <w:r w:rsidRPr="00393CC9">
        <w:rPr>
          <w:rStyle w:val="Gl"/>
          <w:rFonts w:ascii="Times New Roman" w:hAnsi="Times New Roman"/>
          <w:b w:val="0"/>
          <w:color w:val="000000"/>
        </w:rPr>
        <w:t xml:space="preserve"> kadar,yani refah içinde yaşanacak kadar üretimde bulunmak zorundaydı.</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   </w:t>
      </w:r>
      <w:proofErr w:type="gramStart"/>
      <w:r w:rsidRPr="00393CC9">
        <w:rPr>
          <w:rStyle w:val="Gl"/>
          <w:rFonts w:ascii="Times New Roman" w:hAnsi="Times New Roman"/>
          <w:b w:val="0"/>
          <w:color w:val="000000"/>
        </w:rPr>
        <w:t>XIX.yüzyılda</w:t>
      </w:r>
      <w:proofErr w:type="gramEnd"/>
      <w:r w:rsidRPr="00393CC9">
        <w:rPr>
          <w:rStyle w:val="Gl"/>
          <w:rFonts w:ascii="Times New Roman" w:hAnsi="Times New Roman"/>
          <w:b w:val="0"/>
          <w:color w:val="000000"/>
        </w:rPr>
        <w:t xml:space="preserve"> Osmanlı Devleti’nin diğer kurumlarında olduğu gibi,ekonomik faaliyetlerinde de önemli bir değişim yaşanacaktır.</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B-OSMANLI EKONOMİSİNİN TABİİ KAYNAKLARI:</w:t>
      </w:r>
    </w:p>
    <w:p w:rsidR="00591338"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1)- </w:t>
      </w:r>
      <w:proofErr w:type="gramStart"/>
      <w:r w:rsidRPr="00393CC9">
        <w:rPr>
          <w:rStyle w:val="Gl"/>
          <w:rFonts w:ascii="Times New Roman" w:hAnsi="Times New Roman"/>
          <w:color w:val="000000"/>
        </w:rPr>
        <w:t>İNSAN :</w:t>
      </w:r>
      <w:r w:rsidR="00591338" w:rsidRPr="00393CC9">
        <w:rPr>
          <w:rStyle w:val="Gl"/>
          <w:rFonts w:ascii="Times New Roman" w:hAnsi="Times New Roman"/>
          <w:color w:val="000000"/>
        </w:rPr>
        <w:t xml:space="preserve"> </w:t>
      </w:r>
      <w:r w:rsidR="00591338" w:rsidRPr="00393CC9">
        <w:rPr>
          <w:rStyle w:val="Gl"/>
          <w:rFonts w:ascii="Times New Roman" w:hAnsi="Times New Roman"/>
          <w:b w:val="0"/>
          <w:color w:val="000000"/>
        </w:rPr>
        <w:t>Osmanlı</w:t>
      </w:r>
      <w:proofErr w:type="gramEnd"/>
      <w:r w:rsidR="00591338" w:rsidRPr="00393CC9">
        <w:rPr>
          <w:rStyle w:val="Gl"/>
          <w:rFonts w:ascii="Times New Roman" w:hAnsi="Times New Roman"/>
          <w:b w:val="0"/>
          <w:color w:val="000000"/>
        </w:rPr>
        <w:t xml:space="preserve"> Devleti’nde reaya diye adlandırılan insanlar, yaptıkları işlerin özelliğine göre şehirlerde ,kasabalarda ve köylerde yaşarlardı. Reaya üretim yapar, karşılığında devlete vergi verirdi.</w:t>
      </w:r>
      <w:r w:rsidRPr="00393CC9">
        <w:rPr>
          <w:rStyle w:val="Gl"/>
          <w:rFonts w:ascii="Times New Roman" w:hAnsi="Times New Roman"/>
          <w:color w:val="000000"/>
        </w:rPr>
        <w:t xml:space="preserve"> </w:t>
      </w:r>
    </w:p>
    <w:p w:rsidR="000024C5"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 xml:space="preserve">     </w:t>
      </w:r>
      <w:r w:rsidR="000024C5" w:rsidRPr="00393CC9">
        <w:rPr>
          <w:rStyle w:val="Gl"/>
          <w:rFonts w:ascii="Times New Roman" w:hAnsi="Times New Roman"/>
          <w:b w:val="0"/>
          <w:color w:val="000000"/>
        </w:rPr>
        <w:t xml:space="preserve">Osmanlı devletinde son yıllara gelinceye dek bugünkü anlamda bir nüfus sayımı yapılmamıştı. İlk nüfus sayımı 1831'de </w:t>
      </w:r>
      <w:proofErr w:type="gramStart"/>
      <w:r w:rsidR="000024C5" w:rsidRPr="00393CC9">
        <w:rPr>
          <w:rStyle w:val="Gl"/>
          <w:rFonts w:ascii="Times New Roman" w:hAnsi="Times New Roman"/>
          <w:b w:val="0"/>
          <w:color w:val="000000"/>
        </w:rPr>
        <w:t>II.MAHMUT</w:t>
      </w:r>
      <w:proofErr w:type="gramEnd"/>
      <w:r w:rsidR="000024C5" w:rsidRPr="00393CC9">
        <w:rPr>
          <w:rStyle w:val="Gl"/>
          <w:rFonts w:ascii="Times New Roman" w:hAnsi="Times New Roman"/>
          <w:b w:val="0"/>
          <w:color w:val="000000"/>
        </w:rPr>
        <w:t xml:space="preserve"> döneminde yapıldı. Osmanlı Devleti'nin bundan önceki dönemlerine ait nüfus bilgilerini ise Tahrîr defterlerinden öğreniyoruz.</w:t>
      </w:r>
    </w:p>
    <w:p w:rsidR="000024C5" w:rsidRPr="00393CC9" w:rsidRDefault="00591338" w:rsidP="007161E0">
      <w:pPr>
        <w:pStyle w:val="ncedenBiimlendirilmi"/>
        <w:tabs>
          <w:tab w:val="clear" w:pos="9590"/>
        </w:tabs>
        <w:spacing w:line="360" w:lineRule="auto"/>
        <w:ind w:right="-2"/>
        <w:jc w:val="both"/>
        <w:rPr>
          <w:color w:val="000000"/>
        </w:rPr>
      </w:pPr>
      <w:r w:rsidRPr="00393CC9">
        <w:rPr>
          <w:rStyle w:val="Gl"/>
          <w:rFonts w:ascii="Times New Roman" w:hAnsi="Times New Roman"/>
          <w:b w:val="0"/>
          <w:color w:val="000000"/>
        </w:rPr>
        <w:lastRenderedPageBreak/>
        <w:t xml:space="preserve">     </w:t>
      </w:r>
      <w:r w:rsidR="000024C5" w:rsidRPr="00393CC9">
        <w:rPr>
          <w:rStyle w:val="Gl"/>
          <w:rFonts w:ascii="Times New Roman" w:hAnsi="Times New Roman"/>
          <w:b w:val="0"/>
          <w:color w:val="000000"/>
        </w:rPr>
        <w:t>TAHRîR DEFTERLERİ: Bir yer fethedildiğinde ya da belirli aralıklarla kaza ve sancakların vergi yükümlüsü "erkek nüfusunu" ve bunların ödeyeceği vergi miktarını saptamak amacıyla "TAHRîR" denilen bir sayım yapılırdı. Tahrir defterlerini "Nişancı" tutar, bir örneği de Eyalette saklanırdı.</w:t>
      </w:r>
      <w:r w:rsidR="000024C5" w:rsidRPr="00393CC9">
        <w:rPr>
          <w:color w:val="000000"/>
        </w:rPr>
        <w:t xml:space="preserve"> </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color w:val="000000"/>
        </w:rPr>
      </w:pPr>
    </w:p>
    <w:p w:rsidR="00857B72" w:rsidRPr="00393CC9" w:rsidRDefault="00857B72"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 xml:space="preserve">2)- </w:t>
      </w:r>
      <w:proofErr w:type="gramStart"/>
      <w:r w:rsidRPr="00393CC9">
        <w:rPr>
          <w:rStyle w:val="Gl"/>
          <w:rFonts w:ascii="Times New Roman" w:hAnsi="Times New Roman"/>
          <w:color w:val="000000"/>
        </w:rPr>
        <w:t>TOPRAK :</w:t>
      </w:r>
      <w:r w:rsidRPr="00393CC9">
        <w:rPr>
          <w:rStyle w:val="Gl"/>
          <w:rFonts w:ascii="Times New Roman" w:hAnsi="Times New Roman"/>
          <w:b w:val="0"/>
          <w:color w:val="000000"/>
        </w:rPr>
        <w:t xml:space="preserve"> Osmanlı</w:t>
      </w:r>
      <w:proofErr w:type="gramEnd"/>
      <w:r w:rsidRPr="00393CC9">
        <w:rPr>
          <w:rStyle w:val="Gl"/>
          <w:rFonts w:ascii="Times New Roman" w:hAnsi="Times New Roman"/>
          <w:b w:val="0"/>
          <w:color w:val="000000"/>
        </w:rPr>
        <w:t xml:space="preserve"> Devletinde ekonominin en önemli  kaynağı topraktı. Osmanlı </w:t>
      </w:r>
      <w:proofErr w:type="gramStart"/>
      <w:r w:rsidRPr="00393CC9">
        <w:rPr>
          <w:rStyle w:val="Gl"/>
          <w:rFonts w:ascii="Times New Roman" w:hAnsi="Times New Roman"/>
          <w:b w:val="0"/>
          <w:color w:val="000000"/>
        </w:rPr>
        <w:t>Devleti,ekonominin</w:t>
      </w:r>
      <w:proofErr w:type="gramEnd"/>
      <w:r w:rsidRPr="00393CC9">
        <w:rPr>
          <w:rStyle w:val="Gl"/>
          <w:rFonts w:ascii="Times New Roman" w:hAnsi="Times New Roman"/>
          <w:b w:val="0"/>
          <w:color w:val="000000"/>
        </w:rPr>
        <w:t xml:space="preserve"> en ö-nemli kaynağı olan toprağı,genel olarak miri arazi tanımıyla kendi mülkiyetinde tutmuştur. Osmanlı </w:t>
      </w:r>
      <w:proofErr w:type="gramStart"/>
      <w:r w:rsidRPr="00393CC9">
        <w:rPr>
          <w:rStyle w:val="Gl"/>
          <w:rFonts w:ascii="Times New Roman" w:hAnsi="Times New Roman"/>
          <w:b w:val="0"/>
          <w:color w:val="000000"/>
        </w:rPr>
        <w:t>Devleti,toplumun</w:t>
      </w:r>
      <w:proofErr w:type="gramEnd"/>
      <w:r w:rsidRPr="00393CC9">
        <w:rPr>
          <w:rStyle w:val="Gl"/>
          <w:rFonts w:ascii="Times New Roman" w:hAnsi="Times New Roman"/>
          <w:b w:val="0"/>
          <w:color w:val="000000"/>
        </w:rPr>
        <w:t xml:space="preserve"> beslenmesi için özellikle ,susuz tarım yapılan,yani büyük ölçekli hububat üretimi için gerekli topraklar başta olmak üzere,ekim yapılan kasaba ve şehir sınırları dışında kalan toprakları,tasarrufu köylüde olmak üzere,kendi mülkiyetinde tutmuştur. Tımar sistemi içinde toprak tasarrufunda temel ölçü olarak her </w:t>
      </w:r>
      <w:proofErr w:type="gramStart"/>
      <w:r w:rsidRPr="00393CC9">
        <w:rPr>
          <w:rStyle w:val="Gl"/>
          <w:rFonts w:ascii="Times New Roman" w:hAnsi="Times New Roman"/>
          <w:b w:val="0"/>
          <w:color w:val="000000"/>
        </w:rPr>
        <w:t>haneye,onu</w:t>
      </w:r>
      <w:proofErr w:type="gramEnd"/>
      <w:r w:rsidRPr="00393CC9">
        <w:rPr>
          <w:rStyle w:val="Gl"/>
          <w:rFonts w:ascii="Times New Roman" w:hAnsi="Times New Roman"/>
          <w:b w:val="0"/>
          <w:color w:val="000000"/>
        </w:rPr>
        <w:t xml:space="preserve"> besleyecek büyüklükte bir toprak tahsis edilmiştir. Bu toprak ta çift diye adlandırılmıştır. Ancak 1858 yılında çıkarılan Arazi Kanunnamesi ile özel mülkiyet gelmiştir.</w:t>
      </w:r>
    </w:p>
    <w:p w:rsidR="00A51D01" w:rsidRPr="00393CC9" w:rsidRDefault="00A51D01" w:rsidP="007161E0">
      <w:pPr>
        <w:pStyle w:val="ncedenBiimlendirilmi"/>
        <w:tabs>
          <w:tab w:val="clear" w:pos="9590"/>
        </w:tabs>
        <w:spacing w:line="360" w:lineRule="auto"/>
        <w:ind w:right="-2"/>
        <w:jc w:val="both"/>
        <w:rPr>
          <w:rStyle w:val="Gl"/>
          <w:rFonts w:ascii="Times New Roman" w:hAnsi="Times New Roman"/>
          <w:b w:val="0"/>
          <w:color w:val="000000"/>
        </w:rPr>
      </w:pPr>
    </w:p>
    <w:p w:rsidR="00A51D01" w:rsidRPr="00393CC9" w:rsidRDefault="00A51D01"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Fonts w:ascii="Times New Roman" w:hAnsi="Times New Roman"/>
          <w:noProof/>
          <w:snapToGrid/>
          <w:color w:val="000000"/>
        </w:rPr>
        <w:drawing>
          <wp:inline distT="0" distB="0" distL="0" distR="0" wp14:anchorId="74CB75C9" wp14:editId="3C729702">
            <wp:extent cx="6324600" cy="3419475"/>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color w:val="000000"/>
        </w:rPr>
      </w:pP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OSMANLILARDA TOPRAK SİSTEMİ</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 xml:space="preserve">A)- MİRî ARAZİ: </w:t>
      </w:r>
      <w:r w:rsidRPr="00393CC9">
        <w:rPr>
          <w:rStyle w:val="Gl"/>
          <w:rFonts w:ascii="Times New Roman" w:hAnsi="Times New Roman"/>
          <w:b w:val="0"/>
          <w:color w:val="000000"/>
        </w:rPr>
        <w:t>Mülkiyeti devlete ait olan topraklardır. Mirî toprakların başlıcaları şunlardır:</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1)- Havass-ı Hümayun Toprakları:</w:t>
      </w:r>
      <w:r w:rsidRPr="00393CC9">
        <w:rPr>
          <w:rStyle w:val="Gl"/>
          <w:rFonts w:ascii="Times New Roman" w:hAnsi="Times New Roman"/>
          <w:b w:val="0"/>
          <w:color w:val="000000"/>
        </w:rPr>
        <w:t xml:space="preserve"> Gelirleri doğrudan doğruya devlet hazinesine giren topraklar</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b w:val="0"/>
          <w:color w:val="000000"/>
        </w:rPr>
        <w:t>olup</w:t>
      </w:r>
      <w:proofErr w:type="gramEnd"/>
      <w:r w:rsidRPr="00393CC9">
        <w:rPr>
          <w:rStyle w:val="Gl"/>
          <w:rFonts w:ascii="Times New Roman" w:hAnsi="Times New Roman"/>
          <w:b w:val="0"/>
          <w:color w:val="000000"/>
        </w:rPr>
        <w:t>, mukataa ve iltizam yoluyla yönetilirdi.</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2)- Paşmaklık toprakları:</w:t>
      </w:r>
      <w:r w:rsidRPr="00393CC9">
        <w:rPr>
          <w:rStyle w:val="Gl"/>
          <w:rFonts w:ascii="Times New Roman" w:hAnsi="Times New Roman"/>
          <w:b w:val="0"/>
          <w:color w:val="000000"/>
        </w:rPr>
        <w:t xml:space="preserve"> Gelirleri padişah kızlarına ve ailelerin bırakılan topraklardı.</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3)- Malikâne toprakları:</w:t>
      </w:r>
      <w:r w:rsidRPr="00393CC9">
        <w:rPr>
          <w:rStyle w:val="Gl"/>
          <w:rFonts w:ascii="Times New Roman" w:hAnsi="Times New Roman"/>
          <w:b w:val="0"/>
          <w:color w:val="000000"/>
        </w:rPr>
        <w:t xml:space="preserve"> Devlet adamlarına hizmetleri karşılığı mülk olarak verilen topraklardı.</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4)- Yurtluk ve Ocaklık Toprakları:</w:t>
      </w:r>
      <w:r w:rsidRPr="00393CC9">
        <w:rPr>
          <w:rStyle w:val="Gl"/>
          <w:rFonts w:ascii="Times New Roman" w:hAnsi="Times New Roman"/>
          <w:b w:val="0"/>
          <w:color w:val="000000"/>
        </w:rPr>
        <w:t xml:space="preserve"> Fetih sırasında bazı kumandanlara, hizmetlerine karşılık</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b w:val="0"/>
          <w:color w:val="000000"/>
        </w:rPr>
        <w:t>olmak</w:t>
      </w:r>
      <w:proofErr w:type="gramEnd"/>
      <w:r w:rsidRPr="00393CC9">
        <w:rPr>
          <w:rStyle w:val="Gl"/>
          <w:rFonts w:ascii="Times New Roman" w:hAnsi="Times New Roman"/>
          <w:b w:val="0"/>
          <w:color w:val="000000"/>
        </w:rPr>
        <w:t xml:space="preserve"> üzere verilen topraklardır.</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5)- Dirlik (Tımar)Toprakları:</w:t>
      </w:r>
      <w:r w:rsidRPr="00393CC9">
        <w:rPr>
          <w:rStyle w:val="Gl"/>
          <w:rFonts w:ascii="Times New Roman" w:hAnsi="Times New Roman"/>
          <w:b w:val="0"/>
          <w:color w:val="000000"/>
        </w:rPr>
        <w:t xml:space="preserve"> Vergi geliri, devlet adamlarına ve askerlere hizmet veya maaş karşılığı verilen topraklardır. Dirlik sahibi, toplanan verginin maaş olarak ayrılan "Kılıç hakkı" olarak ayrılan bölümünden geriye kalanla CEBELÜ denilen tam teçhizatlı </w:t>
      </w:r>
      <w:proofErr w:type="gramStart"/>
      <w:r w:rsidRPr="00393CC9">
        <w:rPr>
          <w:rStyle w:val="Gl"/>
          <w:rFonts w:ascii="Times New Roman" w:hAnsi="Times New Roman"/>
          <w:b w:val="0"/>
          <w:color w:val="000000"/>
        </w:rPr>
        <w:t>asker  yetiştirirdi</w:t>
      </w:r>
      <w:proofErr w:type="gramEnd"/>
      <w:r w:rsidRPr="00393CC9">
        <w:rPr>
          <w:rStyle w:val="Gl"/>
          <w:rFonts w:ascii="Times New Roman" w:hAnsi="Times New Roman"/>
          <w:b w:val="0"/>
          <w:color w:val="000000"/>
        </w:rPr>
        <w:t xml:space="preserve">. Dirlik topraklar üçe ayrılırdı: </w:t>
      </w:r>
      <w:r w:rsidRPr="00393CC9">
        <w:rPr>
          <w:rStyle w:val="Gl"/>
          <w:rFonts w:ascii="Times New Roman" w:hAnsi="Times New Roman"/>
          <w:color w:val="000000"/>
        </w:rPr>
        <w:t>a)-Has b)-</w:t>
      </w:r>
      <w:proofErr w:type="gramStart"/>
      <w:r w:rsidRPr="00393CC9">
        <w:rPr>
          <w:rStyle w:val="Gl"/>
          <w:rFonts w:ascii="Times New Roman" w:hAnsi="Times New Roman"/>
          <w:color w:val="000000"/>
        </w:rPr>
        <w:t>Zeamet   c</w:t>
      </w:r>
      <w:proofErr w:type="gramEnd"/>
      <w:r w:rsidRPr="00393CC9">
        <w:rPr>
          <w:rStyle w:val="Gl"/>
          <w:rFonts w:ascii="Times New Roman" w:hAnsi="Times New Roman"/>
          <w:color w:val="000000"/>
        </w:rPr>
        <w:t>)- Tımar</w:t>
      </w:r>
    </w:p>
    <w:p w:rsidR="00591338" w:rsidRPr="00393CC9" w:rsidRDefault="00591338"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lastRenderedPageBreak/>
        <w:t>B)- MÜLK ARAZİ:</w:t>
      </w:r>
      <w:r w:rsidRPr="00393CC9">
        <w:rPr>
          <w:rStyle w:val="Gl"/>
          <w:rFonts w:ascii="Times New Roman" w:hAnsi="Times New Roman"/>
          <w:b w:val="0"/>
          <w:color w:val="000000"/>
        </w:rPr>
        <w:t xml:space="preserve"> Mülkiyeti kişilere ait topraklardır. İki bölümde incelenebilir:</w:t>
      </w:r>
    </w:p>
    <w:p w:rsidR="00591338" w:rsidRPr="00393CC9" w:rsidRDefault="00591338" w:rsidP="007161E0">
      <w:pPr>
        <w:pStyle w:val="ncedenBiimlendirilmi"/>
        <w:tabs>
          <w:tab w:val="clear" w:pos="0"/>
          <w:tab w:val="clear" w:pos="9590"/>
          <w:tab w:val="left" w:pos="284"/>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1)- Öşriyye (öşür topraklar):</w:t>
      </w:r>
      <w:r w:rsidRPr="00393CC9">
        <w:rPr>
          <w:rStyle w:val="Gl"/>
          <w:rFonts w:ascii="Times New Roman" w:hAnsi="Times New Roman"/>
          <w:b w:val="0"/>
          <w:color w:val="000000"/>
        </w:rPr>
        <w:t xml:space="preserve"> Bu topraklar, fethedildiği zaman MÜSLÜMANLARA verilmiş veya fethedil-diğinde müslümanlara ait olan topraklardır. Bu gibi topraklar sahiplerinin malı olup, dilediği gibi kullanırlar, sata-bilirler, vakfedebilirler yada çocuklarına </w:t>
      </w:r>
      <w:proofErr w:type="gramStart"/>
      <w:r w:rsidRPr="00393CC9">
        <w:rPr>
          <w:rStyle w:val="Gl"/>
          <w:rFonts w:ascii="Times New Roman" w:hAnsi="Times New Roman"/>
          <w:b w:val="0"/>
          <w:color w:val="000000"/>
        </w:rPr>
        <w:t>miras  olarak</w:t>
      </w:r>
      <w:proofErr w:type="gramEnd"/>
      <w:r w:rsidRPr="00393CC9">
        <w:rPr>
          <w:rStyle w:val="Gl"/>
          <w:rFonts w:ascii="Times New Roman" w:hAnsi="Times New Roman"/>
          <w:b w:val="0"/>
          <w:color w:val="000000"/>
        </w:rPr>
        <w:t xml:space="preserve"> bırakabilirlerdi. Bu toprakların sahipleri arazi vergisi olarak ÇİFT RESMİ, ürün vergisi olarak da "ÖŞÜR" vergisini verirlerdi.</w:t>
      </w:r>
    </w:p>
    <w:p w:rsidR="00591338" w:rsidRPr="00393CC9" w:rsidRDefault="00591338" w:rsidP="007161E0">
      <w:pPr>
        <w:pStyle w:val="ncedenBiimlendirilmi"/>
        <w:tabs>
          <w:tab w:val="clear" w:pos="0"/>
          <w:tab w:val="clear" w:pos="9590"/>
          <w:tab w:val="left" w:pos="709"/>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2)-</w:t>
      </w:r>
      <w:r w:rsidRPr="00393CC9">
        <w:rPr>
          <w:rStyle w:val="Gl"/>
          <w:rFonts w:ascii="Times New Roman" w:hAnsi="Times New Roman"/>
          <w:b w:val="0"/>
          <w:color w:val="000000"/>
        </w:rPr>
        <w:t xml:space="preserve"> </w:t>
      </w:r>
      <w:r w:rsidRPr="00393CC9">
        <w:rPr>
          <w:rStyle w:val="Gl"/>
          <w:rFonts w:ascii="Times New Roman" w:hAnsi="Times New Roman"/>
          <w:color w:val="000000"/>
        </w:rPr>
        <w:t>Haraciye (Haracî topraklar):</w:t>
      </w:r>
      <w:r w:rsidRPr="00393CC9">
        <w:rPr>
          <w:rStyle w:val="Gl"/>
          <w:rFonts w:ascii="Times New Roman" w:hAnsi="Times New Roman"/>
          <w:b w:val="0"/>
          <w:color w:val="000000"/>
        </w:rPr>
        <w:t xml:space="preserve"> Bu topraklar bir yerin fethinden sonra GAYRî MÜSLİM halkın   elinde   </w:t>
      </w:r>
      <w:proofErr w:type="gramStart"/>
      <w:r w:rsidRPr="00393CC9">
        <w:rPr>
          <w:rStyle w:val="Gl"/>
          <w:rFonts w:ascii="Times New Roman" w:hAnsi="Times New Roman"/>
          <w:b w:val="0"/>
          <w:color w:val="000000"/>
        </w:rPr>
        <w:t>bırakılan,onlara</w:t>
      </w:r>
      <w:proofErr w:type="gramEnd"/>
      <w:r w:rsidRPr="00393CC9">
        <w:rPr>
          <w:rStyle w:val="Gl"/>
          <w:rFonts w:ascii="Times New Roman" w:hAnsi="Times New Roman"/>
          <w:b w:val="0"/>
          <w:color w:val="000000"/>
        </w:rPr>
        <w:t xml:space="preserve"> mülk olarak verilen topraklardır.  Sahipleri, dilediği gibi kullanırlar, satabilirler,    vakfedebilirler </w:t>
      </w:r>
      <w:proofErr w:type="gramStart"/>
      <w:r w:rsidRPr="00393CC9">
        <w:rPr>
          <w:rStyle w:val="Gl"/>
          <w:rFonts w:ascii="Times New Roman" w:hAnsi="Times New Roman"/>
          <w:b w:val="0"/>
          <w:color w:val="000000"/>
        </w:rPr>
        <w:t>yada</w:t>
      </w:r>
      <w:proofErr w:type="gramEnd"/>
      <w:r w:rsidRPr="00393CC9">
        <w:rPr>
          <w:rStyle w:val="Gl"/>
          <w:rFonts w:ascii="Times New Roman" w:hAnsi="Times New Roman"/>
          <w:b w:val="0"/>
          <w:color w:val="000000"/>
        </w:rPr>
        <w:t xml:space="preserve"> çocuklarına miras olarak bırakabilirlerdi. Bu toprakların sahipleri arazi vergisi </w:t>
      </w:r>
      <w:proofErr w:type="gramStart"/>
      <w:r w:rsidRPr="00393CC9">
        <w:rPr>
          <w:rStyle w:val="Gl"/>
          <w:rFonts w:ascii="Times New Roman" w:hAnsi="Times New Roman"/>
          <w:b w:val="0"/>
          <w:color w:val="000000"/>
        </w:rPr>
        <w:t>olarak   HARAC</w:t>
      </w:r>
      <w:proofErr w:type="gramEnd"/>
      <w:r w:rsidRPr="00393CC9">
        <w:rPr>
          <w:rStyle w:val="Gl"/>
          <w:rFonts w:ascii="Times New Roman" w:hAnsi="Times New Roman"/>
          <w:b w:val="0"/>
          <w:color w:val="000000"/>
        </w:rPr>
        <w:t>-I MUVAZZAF, ürün vergisi olarak da  HARAC-I MUKASSEM vergisini verirlerdi.</w:t>
      </w:r>
    </w:p>
    <w:p w:rsidR="00591338" w:rsidRPr="00393CC9" w:rsidRDefault="00591338" w:rsidP="007161E0">
      <w:pPr>
        <w:pStyle w:val="ncedenBiimlendirilmi"/>
        <w:tabs>
          <w:tab w:val="clear" w:pos="0"/>
          <w:tab w:val="clear" w:pos="9590"/>
          <w:tab w:val="left" w:pos="709"/>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C)- VAKIF ARAZİ:</w:t>
      </w:r>
      <w:r w:rsidRPr="00393CC9">
        <w:rPr>
          <w:rStyle w:val="Gl"/>
          <w:rFonts w:ascii="Times New Roman" w:hAnsi="Times New Roman"/>
          <w:b w:val="0"/>
          <w:color w:val="000000"/>
        </w:rPr>
        <w:t xml:space="preserve"> Gelirleri kişiler ya da devlet tarafından hayır kurumlarına bırakılan topraklardı.</w:t>
      </w:r>
    </w:p>
    <w:p w:rsidR="00040A8F" w:rsidRPr="00393CC9" w:rsidRDefault="00040A8F" w:rsidP="007161E0">
      <w:pPr>
        <w:pStyle w:val="ncedenBiimlendirilmi"/>
        <w:tabs>
          <w:tab w:val="clear" w:pos="9590"/>
        </w:tabs>
        <w:spacing w:line="360" w:lineRule="auto"/>
        <w:ind w:right="-2"/>
        <w:jc w:val="both"/>
        <w:rPr>
          <w:rStyle w:val="Gl"/>
          <w:rFonts w:ascii="Times New Roman" w:hAnsi="Times New Roman"/>
          <w:color w:val="000000"/>
        </w:rPr>
      </w:pP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C-OSMANLI DEVLETİNDE ÜRETİM</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1-TARIM</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Osmanlı ekonomisinin en önemli sektörü tarımdır. 17. yüzyılın başlarına kadar Osmanlı devleti tarım ürünleri bakımından kendine yeten bir ülkeydi. Ancak, zaman zaman karşılaşılan kuraklık, </w:t>
      </w:r>
      <w:proofErr w:type="gramStart"/>
      <w:r w:rsidRPr="00393CC9">
        <w:rPr>
          <w:rStyle w:val="Gl"/>
          <w:rFonts w:ascii="Times New Roman" w:hAnsi="Times New Roman"/>
          <w:b w:val="0"/>
          <w:color w:val="000000"/>
        </w:rPr>
        <w:t>sel,isyanlar</w:t>
      </w:r>
      <w:proofErr w:type="gramEnd"/>
      <w:r w:rsidRPr="00393CC9">
        <w:rPr>
          <w:rStyle w:val="Gl"/>
          <w:rFonts w:ascii="Times New Roman" w:hAnsi="Times New Roman"/>
          <w:b w:val="0"/>
          <w:color w:val="000000"/>
        </w:rPr>
        <w:t>, göçler,ve tımar sisteminin bozulması üretim kayıplarına neden olmuştur.  Özellikle hububat, bağ-bahçe ziraâti ön plandayken, 18. Yüzyıldan itibaren Avrupa'da sanayinin gelişmesi doğrultusunda tütün, pamuk gibi sanayi bitkilerinin üretimi önem kazanmıştır. Ayrıca Avrupa'nın tarım ürünü ihtiyacı artınca Osmanlı Devletinde GEÇİMLİLİK düzeyde üretimden PAZAR EKONOMİSİ'nin ihtiyaçlarını karşılayacak bir üretim düzeyine gelinmiştir.</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2-HAYVANCILIK</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b w:val="0"/>
          <w:color w:val="000000"/>
        </w:rPr>
        <w:t>Hayvancılık,tarım</w:t>
      </w:r>
      <w:proofErr w:type="gramEnd"/>
      <w:r w:rsidRPr="00393CC9">
        <w:rPr>
          <w:rStyle w:val="Gl"/>
          <w:rFonts w:ascii="Times New Roman" w:hAnsi="Times New Roman"/>
          <w:b w:val="0"/>
          <w:color w:val="000000"/>
        </w:rPr>
        <w:t xml:space="preserve"> ekonomisinin ve genel ekonominin önemli unsurlarından biridir. Genel olarak göçebelerin uğraşı olsa </w:t>
      </w:r>
      <w:proofErr w:type="gramStart"/>
      <w:r w:rsidRPr="00393CC9">
        <w:rPr>
          <w:rStyle w:val="Gl"/>
          <w:rFonts w:ascii="Times New Roman" w:hAnsi="Times New Roman"/>
          <w:b w:val="0"/>
          <w:color w:val="000000"/>
        </w:rPr>
        <w:t>da,köylüler</w:t>
      </w:r>
      <w:proofErr w:type="gramEnd"/>
      <w:r w:rsidRPr="00393CC9">
        <w:rPr>
          <w:rStyle w:val="Gl"/>
          <w:rFonts w:ascii="Times New Roman" w:hAnsi="Times New Roman"/>
          <w:b w:val="0"/>
          <w:color w:val="000000"/>
        </w:rPr>
        <w:t xml:space="preserve"> de bu alanda önemli bir rol üstlenmişlerdir. Sadece göçebelerden alınan resm-i yaylak ve resmi kışlak yerine, hayvan besleyen herkesten </w:t>
      </w:r>
      <w:r w:rsidRPr="00393CC9">
        <w:rPr>
          <w:rStyle w:val="Gl"/>
          <w:rFonts w:ascii="Times New Roman" w:hAnsi="Times New Roman"/>
          <w:b w:val="0"/>
          <w:color w:val="FF0000"/>
        </w:rPr>
        <w:t>adet-i ağnam</w:t>
      </w:r>
      <w:r w:rsidRPr="00393CC9">
        <w:rPr>
          <w:rStyle w:val="Gl"/>
          <w:rFonts w:ascii="Times New Roman" w:hAnsi="Times New Roman"/>
          <w:b w:val="0"/>
          <w:color w:val="000000"/>
        </w:rPr>
        <w:t xml:space="preserve"> denen vergi alınıyordu.</w:t>
      </w:r>
    </w:p>
    <w:p w:rsidR="006114D1" w:rsidRPr="00393CC9" w:rsidRDefault="006114D1" w:rsidP="007161E0">
      <w:pPr>
        <w:pStyle w:val="ncedenBiimlendirilmi"/>
        <w:tabs>
          <w:tab w:val="clear" w:pos="9590"/>
        </w:tabs>
        <w:spacing w:line="360" w:lineRule="auto"/>
        <w:ind w:right="-2"/>
        <w:jc w:val="both"/>
        <w:rPr>
          <w:rStyle w:val="Gl"/>
          <w:rFonts w:ascii="Times New Roman" w:hAnsi="Times New Roman"/>
          <w:color w:val="000000"/>
        </w:rPr>
      </w:pP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3- MADENCİLİK</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Osmanlı Devleti'nde madenler iltizam olarak dağıtılırdı. Çıkartılan madenlerin çoğu ülke içinde işlenemediğinden dışarıya ihraç edilirdi.</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NOT:</w:t>
      </w:r>
      <w:r w:rsidRPr="00393CC9">
        <w:rPr>
          <w:rStyle w:val="Gl"/>
          <w:rFonts w:ascii="Times New Roman" w:hAnsi="Times New Roman"/>
          <w:b w:val="0"/>
          <w:color w:val="000000"/>
        </w:rPr>
        <w:t xml:space="preserve"> Osmanlılarda ilk madenin işletilmesi Osman Bey zamanındadır. Bilecik'in fethi ile buradaki demir madeni işletilmiştir.</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4-ESNAFLIK (SANAYİ)</w:t>
      </w:r>
      <w:r w:rsidR="00134EE2" w:rsidRPr="00393CC9">
        <w:rPr>
          <w:rStyle w:val="Gl"/>
          <w:rFonts w:ascii="Times New Roman" w:hAnsi="Times New Roman"/>
          <w:color w:val="000000"/>
        </w:rPr>
        <w:t xml:space="preserve"> VE TİCARET</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AHİLİK TEŞKİLATI:</w:t>
      </w:r>
      <w:r w:rsidRPr="00393CC9">
        <w:rPr>
          <w:rStyle w:val="Gl"/>
          <w:rFonts w:ascii="Times New Roman" w:hAnsi="Times New Roman"/>
          <w:b w:val="0"/>
          <w:color w:val="000000"/>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Ahîlikte her mesleğin bir pîri ve pîr çevresinde toplanan meslek sahipleri vardı. Bu meslek sahiplerinin güven, doğruluk, tövbe ve hidayet gibi kurallara uyma zorunluluğu vardı.</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LONCA TEŞKİLATI:</w:t>
      </w:r>
      <w:r w:rsidRPr="00393CC9">
        <w:rPr>
          <w:rStyle w:val="Gl"/>
          <w:rFonts w:ascii="Times New Roman" w:hAnsi="Times New Roman"/>
          <w:b w:val="0"/>
          <w:color w:val="000000"/>
        </w:rPr>
        <w:t xml:space="preserve"> Osmanlı toplumunda esnaflar LONCA adı verilen teşkilatlara sahiptiler. Her esnaf muhakkak bir loncaya kayıtlı olur, loncasının koruması ve denetimi altında bulunurdu. Bugünkü tabipler odası, mimarlar odası, şoförler cemiyeti gibi...  </w:t>
      </w:r>
      <w:proofErr w:type="gramStart"/>
      <w:r w:rsidRPr="00393CC9">
        <w:rPr>
          <w:rStyle w:val="Gl"/>
          <w:rFonts w:ascii="Times New Roman" w:hAnsi="Times New Roman"/>
          <w:b w:val="0"/>
          <w:color w:val="000000"/>
        </w:rPr>
        <w:t>Dükkan</w:t>
      </w:r>
      <w:proofErr w:type="gramEnd"/>
      <w:r w:rsidRPr="00393CC9">
        <w:rPr>
          <w:rStyle w:val="Gl"/>
          <w:rFonts w:ascii="Times New Roman" w:hAnsi="Times New Roman"/>
          <w:b w:val="0"/>
          <w:color w:val="000000"/>
        </w:rPr>
        <w:t xml:space="preserve"> açma hakkına GEDİK denilirdi. Gedik'e sahip olmak için çıraklık, kalfalık yapıp, ustalık belgesini almak gerekirdi.</w:t>
      </w:r>
    </w:p>
    <w:p w:rsidR="00802693" w:rsidRDefault="006114D1"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       </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lastRenderedPageBreak/>
        <w:t>Muhtesib:</w:t>
      </w:r>
      <w:r w:rsidRPr="00393CC9">
        <w:rPr>
          <w:rStyle w:val="Gl"/>
          <w:rFonts w:ascii="Times New Roman" w:hAnsi="Times New Roman"/>
          <w:b w:val="0"/>
          <w:color w:val="000000"/>
        </w:rPr>
        <w:t xml:space="preserve"> Çarşı ve pazar denetlemesi yapardı. Satılan mal ve fiatları kontrol ederlerdi.(zabıta)</w:t>
      </w:r>
    </w:p>
    <w:p w:rsidR="006114D1" w:rsidRPr="00393CC9" w:rsidRDefault="006114D1"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 xml:space="preserve">       </w:t>
      </w:r>
      <w:r w:rsidR="000024C5" w:rsidRPr="00393CC9">
        <w:rPr>
          <w:rStyle w:val="Gl"/>
          <w:rFonts w:ascii="Times New Roman" w:hAnsi="Times New Roman"/>
          <w:color w:val="000000"/>
        </w:rPr>
        <w:t>Esnafı; a</w:t>
      </w:r>
      <w:r w:rsidR="000024C5" w:rsidRPr="00393CC9">
        <w:rPr>
          <w:rStyle w:val="Gl"/>
          <w:rFonts w:ascii="Times New Roman" w:hAnsi="Times New Roman"/>
          <w:b w:val="0"/>
          <w:color w:val="000000"/>
        </w:rPr>
        <w:t xml:space="preserve">)- </w:t>
      </w:r>
      <w:proofErr w:type="gramStart"/>
      <w:r w:rsidR="000024C5" w:rsidRPr="00393CC9">
        <w:rPr>
          <w:rStyle w:val="Gl"/>
          <w:rFonts w:ascii="Times New Roman" w:hAnsi="Times New Roman"/>
          <w:color w:val="000000"/>
        </w:rPr>
        <w:t>Üreticiler  b</w:t>
      </w:r>
      <w:proofErr w:type="gramEnd"/>
      <w:r w:rsidR="000024C5" w:rsidRPr="00393CC9">
        <w:rPr>
          <w:rStyle w:val="Gl"/>
          <w:rFonts w:ascii="Times New Roman" w:hAnsi="Times New Roman"/>
          <w:color w:val="000000"/>
        </w:rPr>
        <w:t>)- Hizmet erbabı</w:t>
      </w:r>
      <w:r w:rsidR="000024C5" w:rsidRPr="00393CC9">
        <w:rPr>
          <w:rStyle w:val="Gl"/>
          <w:rFonts w:ascii="Times New Roman" w:hAnsi="Times New Roman"/>
          <w:b w:val="0"/>
          <w:color w:val="000000"/>
        </w:rPr>
        <w:t xml:space="preserve"> olarak ikiye ayırabiliriz.</w:t>
      </w:r>
    </w:p>
    <w:p w:rsidR="000024C5" w:rsidRPr="00393CC9" w:rsidRDefault="006114D1"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      </w:t>
      </w:r>
      <w:r w:rsidR="000024C5" w:rsidRPr="00393CC9">
        <w:rPr>
          <w:rStyle w:val="Gl"/>
          <w:rFonts w:ascii="Times New Roman" w:hAnsi="Times New Roman"/>
          <w:color w:val="000000"/>
        </w:rPr>
        <w:t>a)-Üreticiler:</w:t>
      </w:r>
      <w:r w:rsidR="000024C5" w:rsidRPr="00393CC9">
        <w:rPr>
          <w:rStyle w:val="Gl"/>
          <w:rFonts w:ascii="Times New Roman" w:hAnsi="Times New Roman"/>
          <w:b w:val="0"/>
          <w:color w:val="000000"/>
        </w:rPr>
        <w:t xml:space="preserve"> Hammaddeyi işleyerek, işlenmiş madde haline getiren esnaflardır. Örneğin: Bakırcı, kılıççı, fırıncı, demirci gibi...</w:t>
      </w:r>
    </w:p>
    <w:p w:rsidR="000024C5" w:rsidRPr="00393CC9" w:rsidRDefault="006114D1"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      </w:t>
      </w:r>
      <w:r w:rsidR="000024C5" w:rsidRPr="00393CC9">
        <w:rPr>
          <w:rStyle w:val="Gl"/>
          <w:rFonts w:ascii="Times New Roman" w:hAnsi="Times New Roman"/>
          <w:color w:val="000000"/>
        </w:rPr>
        <w:t>b)-Hizmet Erbabı:</w:t>
      </w:r>
      <w:r w:rsidR="000024C5" w:rsidRPr="00393CC9">
        <w:rPr>
          <w:rStyle w:val="Gl"/>
          <w:rFonts w:ascii="Times New Roman" w:hAnsi="Times New Roman"/>
          <w:b w:val="0"/>
          <w:color w:val="000000"/>
        </w:rPr>
        <w:t xml:space="preserve"> Toplum için gerekli bir hizmeti yapan esnaftır. Örneğin: Berberler, hamallar gibi...</w:t>
      </w:r>
    </w:p>
    <w:p w:rsidR="000024C5" w:rsidRPr="00393CC9" w:rsidRDefault="00802693" w:rsidP="007161E0">
      <w:pPr>
        <w:pStyle w:val="ncedenBiimlendirilmi"/>
        <w:tabs>
          <w:tab w:val="clear" w:pos="9590"/>
        </w:tabs>
        <w:spacing w:line="360" w:lineRule="auto"/>
        <w:ind w:right="-2"/>
        <w:jc w:val="both"/>
        <w:rPr>
          <w:rStyle w:val="Gl"/>
          <w:rFonts w:ascii="Times New Roman" w:hAnsi="Times New Roman"/>
          <w:b w:val="0"/>
          <w:color w:val="000000"/>
        </w:rPr>
      </w:pPr>
      <w:r>
        <w:rPr>
          <w:rStyle w:val="Gl"/>
          <w:rFonts w:ascii="Times New Roman" w:hAnsi="Times New Roman"/>
          <w:b w:val="0"/>
          <w:color w:val="000000"/>
        </w:rPr>
        <w:t xml:space="preserve">      </w:t>
      </w:r>
      <w:r w:rsidR="000024C5" w:rsidRPr="00393CC9">
        <w:rPr>
          <w:rStyle w:val="Gl"/>
          <w:rFonts w:ascii="Times New Roman" w:hAnsi="Times New Roman"/>
          <w:b w:val="0"/>
          <w:color w:val="000000"/>
        </w:rPr>
        <w:t xml:space="preserve">Esnafın üretimi elemeği göz nuruna dayanıyordu. Bu mevcut sanayi öncesi üretim başlangıçta ülke ihtiyaçlarını karşılıyordu. Ankara'da sof, Bursa'da İpekçilik, Selanik'te çuhacılık, Bulgaristan'da aba </w:t>
      </w:r>
      <w:proofErr w:type="gramStart"/>
      <w:r w:rsidR="000024C5" w:rsidRPr="00393CC9">
        <w:rPr>
          <w:rStyle w:val="Gl"/>
          <w:rFonts w:ascii="Times New Roman" w:hAnsi="Times New Roman"/>
          <w:b w:val="0"/>
          <w:color w:val="000000"/>
        </w:rPr>
        <w:t>Kayseri,Manisa</w:t>
      </w:r>
      <w:proofErr w:type="gramEnd"/>
      <w:r w:rsidR="000024C5" w:rsidRPr="00393CC9">
        <w:rPr>
          <w:rStyle w:val="Gl"/>
          <w:rFonts w:ascii="Times New Roman" w:hAnsi="Times New Roman"/>
          <w:b w:val="0"/>
          <w:color w:val="000000"/>
        </w:rPr>
        <w:t xml:space="preserve"> ve Tokat'ta dericilik(debbağlık) yaygındı. Ayrıca Osmanlı Devletinde savaş araç ve gereçlerini</w:t>
      </w:r>
      <w:r w:rsidR="006114D1" w:rsidRPr="00393CC9">
        <w:rPr>
          <w:rStyle w:val="Gl"/>
          <w:rFonts w:ascii="Times New Roman" w:hAnsi="Times New Roman"/>
          <w:b w:val="0"/>
          <w:color w:val="000000"/>
        </w:rPr>
        <w:t xml:space="preserve"> üretmek için fabrika ve imalath</w:t>
      </w:r>
      <w:r w:rsidR="000024C5" w:rsidRPr="00393CC9">
        <w:rPr>
          <w:rStyle w:val="Gl"/>
          <w:rFonts w:ascii="Times New Roman" w:hAnsi="Times New Roman"/>
          <w:b w:val="0"/>
          <w:color w:val="000000"/>
        </w:rPr>
        <w:t>aneler de kurulmuştu.</w:t>
      </w:r>
    </w:p>
    <w:p w:rsidR="002E4BD4" w:rsidRPr="00393CC9" w:rsidRDefault="00134EE2"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     </w:t>
      </w:r>
      <w:r w:rsidR="002E4BD4" w:rsidRPr="00393CC9">
        <w:rPr>
          <w:rStyle w:val="Gl"/>
          <w:rFonts w:ascii="Times New Roman" w:hAnsi="Times New Roman"/>
          <w:color w:val="000000"/>
        </w:rPr>
        <w:t>OSMANLILARDA TİCARET</w:t>
      </w:r>
    </w:p>
    <w:p w:rsidR="00134EE2" w:rsidRPr="00393CC9" w:rsidRDefault="006114D1"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     </w:t>
      </w:r>
      <w:proofErr w:type="gramStart"/>
      <w:r w:rsidR="00134EE2" w:rsidRPr="00393CC9">
        <w:rPr>
          <w:rStyle w:val="Gl"/>
          <w:rFonts w:ascii="Times New Roman" w:hAnsi="Times New Roman"/>
          <w:color w:val="000000"/>
        </w:rPr>
        <w:t>a</w:t>
      </w:r>
      <w:proofErr w:type="gramEnd"/>
      <w:r w:rsidR="00134EE2" w:rsidRPr="00393CC9">
        <w:rPr>
          <w:rStyle w:val="Gl"/>
          <w:rFonts w:ascii="Times New Roman" w:hAnsi="Times New Roman"/>
          <w:color w:val="000000"/>
        </w:rPr>
        <w:t>-İç Ticaret</w:t>
      </w:r>
    </w:p>
    <w:p w:rsidR="006114D1" w:rsidRPr="00393CC9" w:rsidRDefault="00134EE2"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b w:val="0"/>
          <w:color w:val="000000"/>
        </w:rPr>
        <w:t xml:space="preserve">    </w:t>
      </w:r>
      <w:r w:rsidR="002E4BD4" w:rsidRPr="00393CC9">
        <w:rPr>
          <w:rStyle w:val="Gl"/>
          <w:rFonts w:ascii="Times New Roman" w:hAnsi="Times New Roman"/>
          <w:b w:val="0"/>
          <w:color w:val="000000"/>
        </w:rPr>
        <w:t xml:space="preserve">Osmanlılarda ticaret denince iki tür faaliyeti düşünmek gerekir. Birincisi ehl-i hirfet denilen </w:t>
      </w:r>
      <w:proofErr w:type="gramStart"/>
      <w:r w:rsidR="002E4BD4" w:rsidRPr="00393CC9">
        <w:rPr>
          <w:rStyle w:val="Gl"/>
          <w:rFonts w:ascii="Times New Roman" w:hAnsi="Times New Roman"/>
          <w:b w:val="0"/>
          <w:color w:val="000000"/>
        </w:rPr>
        <w:t>zanaatkarların</w:t>
      </w:r>
      <w:proofErr w:type="gramEnd"/>
      <w:r w:rsidR="002E4BD4" w:rsidRPr="00393CC9">
        <w:rPr>
          <w:rStyle w:val="Gl"/>
          <w:rFonts w:ascii="Times New Roman" w:hAnsi="Times New Roman"/>
          <w:b w:val="0"/>
          <w:color w:val="000000"/>
        </w:rPr>
        <w:t xml:space="preserve"> ürettiklerini dükkanlarında pazarlama biçimidir. İkincisi </w:t>
      </w:r>
      <w:proofErr w:type="gramStart"/>
      <w:r w:rsidR="002E4BD4" w:rsidRPr="00393CC9">
        <w:rPr>
          <w:rStyle w:val="Gl"/>
          <w:rFonts w:ascii="Times New Roman" w:hAnsi="Times New Roman"/>
          <w:b w:val="0"/>
          <w:color w:val="000000"/>
        </w:rPr>
        <w:t>ise,bir</w:t>
      </w:r>
      <w:proofErr w:type="gramEnd"/>
      <w:r w:rsidR="002E4BD4" w:rsidRPr="00393CC9">
        <w:rPr>
          <w:rStyle w:val="Gl"/>
          <w:rFonts w:ascii="Times New Roman" w:hAnsi="Times New Roman"/>
          <w:b w:val="0"/>
          <w:color w:val="000000"/>
        </w:rPr>
        <w:t xml:space="preserve"> başka beldeden ya da ülkeden getirdiklerini satan ya da satmak üzere götüren tüccarın yaptığı işlerdir.</w:t>
      </w:r>
    </w:p>
    <w:p w:rsidR="002E4BD4" w:rsidRPr="00393CC9" w:rsidRDefault="006114D1"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     </w:t>
      </w:r>
      <w:r w:rsidR="002E4BD4" w:rsidRPr="00393CC9">
        <w:rPr>
          <w:rStyle w:val="Gl"/>
          <w:rFonts w:ascii="Times New Roman" w:hAnsi="Times New Roman"/>
          <w:b w:val="0"/>
          <w:color w:val="000000"/>
        </w:rPr>
        <w:t xml:space="preserve">Osmanlı Devleti’nde ticaretin bir yönü, içeride toplumun ihtiyaçlarına cevap verecek </w:t>
      </w:r>
      <w:proofErr w:type="gramStart"/>
      <w:r w:rsidR="002E4BD4" w:rsidRPr="00393CC9">
        <w:rPr>
          <w:rStyle w:val="Gl"/>
          <w:rFonts w:ascii="Times New Roman" w:hAnsi="Times New Roman"/>
          <w:b w:val="0"/>
          <w:color w:val="000000"/>
        </w:rPr>
        <w:t>düzeyde,bilhassa</w:t>
      </w:r>
      <w:proofErr w:type="gramEnd"/>
      <w:r w:rsidR="002E4BD4" w:rsidRPr="00393CC9">
        <w:rPr>
          <w:rStyle w:val="Gl"/>
          <w:rFonts w:ascii="Times New Roman" w:hAnsi="Times New Roman"/>
          <w:b w:val="0"/>
          <w:color w:val="000000"/>
        </w:rPr>
        <w:t xml:space="preserve"> şehirlerin ihtiyaçlarına göre, devletin kontrolü altında ve genellikle </w:t>
      </w:r>
      <w:r w:rsidR="002E4BD4" w:rsidRPr="00393CC9">
        <w:rPr>
          <w:rStyle w:val="Gl"/>
          <w:rFonts w:ascii="Times New Roman" w:hAnsi="Times New Roman"/>
          <w:color w:val="000000"/>
        </w:rPr>
        <w:t>muhtesib</w:t>
      </w:r>
      <w:r w:rsidR="002E4BD4" w:rsidRPr="00393CC9">
        <w:rPr>
          <w:rStyle w:val="Gl"/>
          <w:rFonts w:ascii="Times New Roman" w:hAnsi="Times New Roman"/>
          <w:b w:val="0"/>
          <w:color w:val="000000"/>
        </w:rPr>
        <w:t xml:space="preserve"> ve </w:t>
      </w:r>
      <w:r w:rsidR="002E4BD4" w:rsidRPr="00393CC9">
        <w:rPr>
          <w:rStyle w:val="Gl"/>
          <w:rFonts w:ascii="Times New Roman" w:hAnsi="Times New Roman"/>
          <w:color w:val="000000"/>
        </w:rPr>
        <w:t>eminlerin</w:t>
      </w:r>
      <w:r w:rsidR="002E4BD4" w:rsidRPr="00393CC9">
        <w:rPr>
          <w:rStyle w:val="Gl"/>
          <w:rFonts w:ascii="Times New Roman" w:hAnsi="Times New Roman"/>
          <w:b w:val="0"/>
          <w:color w:val="000000"/>
        </w:rPr>
        <w:t xml:space="preserve"> denetim ve gözetimindeydi.</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Bu belirli bölge içinde yapılan ticaretin dışında, asıl transit bir ticaretin konusu olan meta </w:t>
      </w:r>
      <w:proofErr w:type="gramStart"/>
      <w:r w:rsidRPr="00393CC9">
        <w:rPr>
          <w:rStyle w:val="Gl"/>
          <w:rFonts w:ascii="Times New Roman" w:hAnsi="Times New Roman"/>
          <w:b w:val="0"/>
          <w:color w:val="000000"/>
        </w:rPr>
        <w:t>üretimi,bazı</w:t>
      </w:r>
      <w:proofErr w:type="gramEnd"/>
      <w:r w:rsidRPr="00393CC9">
        <w:rPr>
          <w:rStyle w:val="Gl"/>
          <w:rFonts w:ascii="Times New Roman" w:hAnsi="Times New Roman"/>
          <w:b w:val="0"/>
          <w:color w:val="000000"/>
        </w:rPr>
        <w:t xml:space="preserve"> dallarda yoğunlaşmıştı. Özellikle tekstil </w:t>
      </w:r>
      <w:proofErr w:type="gramStart"/>
      <w:r w:rsidRPr="00393CC9">
        <w:rPr>
          <w:rStyle w:val="Gl"/>
          <w:rFonts w:ascii="Times New Roman" w:hAnsi="Times New Roman"/>
          <w:b w:val="0"/>
          <w:color w:val="000000"/>
        </w:rPr>
        <w:t>alanında,Osmanlı</w:t>
      </w:r>
      <w:proofErr w:type="gramEnd"/>
      <w:r w:rsidRPr="00393CC9">
        <w:rPr>
          <w:rStyle w:val="Gl"/>
          <w:rFonts w:ascii="Times New Roman" w:hAnsi="Times New Roman"/>
          <w:b w:val="0"/>
          <w:color w:val="000000"/>
        </w:rPr>
        <w:t xml:space="preserve"> ülkesinin çeşitli şehirlerinde bu konuda ileri bir üretim ve bu üretime dayalı olarak yoğun bir ticaret söz konusuydu.</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Ankara'da sof, Bursa'da İpekçilik, Selanik'te çuhacılık, Bulgaristan'da aba </w:t>
      </w:r>
      <w:proofErr w:type="gramStart"/>
      <w:r w:rsidRPr="00393CC9">
        <w:rPr>
          <w:rStyle w:val="Gl"/>
          <w:rFonts w:ascii="Times New Roman" w:hAnsi="Times New Roman"/>
          <w:b w:val="0"/>
          <w:color w:val="000000"/>
        </w:rPr>
        <w:t>Kayseri,Manisa</w:t>
      </w:r>
      <w:proofErr w:type="gramEnd"/>
      <w:r w:rsidRPr="00393CC9">
        <w:rPr>
          <w:rStyle w:val="Gl"/>
          <w:rFonts w:ascii="Times New Roman" w:hAnsi="Times New Roman"/>
          <w:b w:val="0"/>
          <w:color w:val="000000"/>
        </w:rPr>
        <w:t xml:space="preserve"> ve Tokat'ta dericilik (debbağlık) ve bakırcılık yaygındı.</w:t>
      </w:r>
    </w:p>
    <w:p w:rsidR="002E4BD4" w:rsidRPr="00393CC9" w:rsidRDefault="00134EE2"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   </w:t>
      </w:r>
      <w:proofErr w:type="gramStart"/>
      <w:r w:rsidRPr="00393CC9">
        <w:rPr>
          <w:rStyle w:val="Gl"/>
          <w:rFonts w:ascii="Times New Roman" w:hAnsi="Times New Roman"/>
          <w:color w:val="000000"/>
        </w:rPr>
        <w:t>b</w:t>
      </w:r>
      <w:proofErr w:type="gramEnd"/>
      <w:r w:rsidRPr="00393CC9">
        <w:rPr>
          <w:rStyle w:val="Gl"/>
          <w:rFonts w:ascii="Times New Roman" w:hAnsi="Times New Roman"/>
          <w:color w:val="000000"/>
        </w:rPr>
        <w:t>-Dış Ticaret</w:t>
      </w:r>
    </w:p>
    <w:p w:rsidR="00134EE2" w:rsidRPr="00393CC9" w:rsidRDefault="00134EE2"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   Yıldırım Bayezit zamanında Erzincan’a kadar olan yerlerin alınması </w:t>
      </w:r>
      <w:proofErr w:type="gramStart"/>
      <w:r w:rsidRPr="00393CC9">
        <w:rPr>
          <w:rStyle w:val="Gl"/>
          <w:rFonts w:ascii="Times New Roman" w:hAnsi="Times New Roman"/>
          <w:b w:val="0"/>
          <w:color w:val="000000"/>
        </w:rPr>
        <w:t>sonucu,İran</w:t>
      </w:r>
      <w:proofErr w:type="gramEnd"/>
      <w:r w:rsidRPr="00393CC9">
        <w:rPr>
          <w:rStyle w:val="Gl"/>
          <w:rFonts w:ascii="Times New Roman" w:hAnsi="Times New Roman"/>
          <w:b w:val="0"/>
          <w:color w:val="000000"/>
        </w:rPr>
        <w:t xml:space="preserve"> ipek kervanları ,Trabzon yolu yerine Bursa yolunu tercih ettiler.</w:t>
      </w:r>
    </w:p>
    <w:p w:rsidR="00134EE2" w:rsidRPr="00393CC9" w:rsidRDefault="00134EE2"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b w:val="0"/>
          <w:color w:val="000000"/>
        </w:rPr>
        <w:t xml:space="preserve">   Hint ve Arap mallarının Anadolu’ya giriş limanları olan Antalya ve Alanya’nın alınmasıyla dış ticaret gelişmeye başladı. Böylece, tüccarların güven içinde Bursa’ya ulaşmaları sağlandı. Devlet tarafından ticaretin geliştirilmesi ve ticaretle uğraşanların güvenliğinin ve ihtiyaçlarının sağlanmasına çalışıldı. Bu amaçla ticaret yolları üzerinde kervansaraylar yaptırıldı.</w:t>
      </w:r>
    </w:p>
    <w:p w:rsidR="002E4BD4" w:rsidRPr="00393CC9" w:rsidRDefault="00134EE2"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     </w:t>
      </w:r>
      <w:r w:rsidR="002E4BD4" w:rsidRPr="00393CC9">
        <w:rPr>
          <w:rStyle w:val="Gl"/>
          <w:rFonts w:ascii="Times New Roman" w:hAnsi="Times New Roman"/>
          <w:color w:val="000000"/>
        </w:rPr>
        <w:t>TİCARETLE İLGİLİ DEYİMLER:</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color w:val="000000"/>
        </w:rPr>
        <w:t xml:space="preserve">Menzil          : </w:t>
      </w:r>
      <w:r w:rsidRPr="00393CC9">
        <w:rPr>
          <w:rStyle w:val="Gl"/>
          <w:rFonts w:ascii="Times New Roman" w:hAnsi="Times New Roman"/>
          <w:b w:val="0"/>
          <w:color w:val="000000"/>
        </w:rPr>
        <w:t>Yol</w:t>
      </w:r>
      <w:proofErr w:type="gramEnd"/>
      <w:r w:rsidRPr="00393CC9">
        <w:rPr>
          <w:rStyle w:val="Gl"/>
          <w:rFonts w:ascii="Times New Roman" w:hAnsi="Times New Roman"/>
          <w:b w:val="0"/>
          <w:color w:val="000000"/>
        </w:rPr>
        <w:t xml:space="preserve"> üzerindeki konaklama noktaları denirdi.</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Menzil Teşkilatı:</w:t>
      </w:r>
      <w:r w:rsidRPr="00393CC9">
        <w:rPr>
          <w:rStyle w:val="Gl"/>
          <w:rFonts w:ascii="Times New Roman" w:hAnsi="Times New Roman"/>
          <w:b w:val="0"/>
          <w:color w:val="000000"/>
        </w:rPr>
        <w:t xml:space="preserve"> Haberleşme TATAR denilen ulaklar tarafından yapılıyordu. Devlet habercilerin çabuk</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b w:val="0"/>
          <w:color w:val="000000"/>
        </w:rPr>
        <w:t>gitmelerini</w:t>
      </w:r>
      <w:proofErr w:type="gramEnd"/>
      <w:r w:rsidRPr="00393CC9">
        <w:rPr>
          <w:rStyle w:val="Gl"/>
          <w:rFonts w:ascii="Times New Roman" w:hAnsi="Times New Roman"/>
          <w:b w:val="0"/>
          <w:color w:val="000000"/>
        </w:rPr>
        <w:t xml:space="preserve"> sağlayacak dinlenmiş atları ve yiyecek ihtiyaçlarını karşılamak için</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b w:val="0"/>
          <w:color w:val="000000"/>
        </w:rPr>
        <w:t>konaklama</w:t>
      </w:r>
      <w:proofErr w:type="gramEnd"/>
      <w:r w:rsidRPr="00393CC9">
        <w:rPr>
          <w:rStyle w:val="Gl"/>
          <w:rFonts w:ascii="Times New Roman" w:hAnsi="Times New Roman"/>
          <w:b w:val="0"/>
          <w:color w:val="000000"/>
        </w:rPr>
        <w:t xml:space="preserve"> yerine yakın köy ve kasabalardaki bazı aileleri bu iş için</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b w:val="0"/>
          <w:color w:val="000000"/>
        </w:rPr>
        <w:t>görevlendirirdi</w:t>
      </w:r>
      <w:proofErr w:type="gramEnd"/>
      <w:r w:rsidRPr="00393CC9">
        <w:rPr>
          <w:rStyle w:val="Gl"/>
          <w:rFonts w:ascii="Times New Roman" w:hAnsi="Times New Roman"/>
          <w:b w:val="0"/>
          <w:color w:val="000000"/>
        </w:rPr>
        <w:t>.  Bu teşkilata "menzil teşkilatı" denirdi.</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b w:val="0"/>
          <w:color w:val="000000"/>
        </w:rPr>
      </w:pPr>
      <w:proofErr w:type="gramStart"/>
      <w:r w:rsidRPr="00393CC9">
        <w:rPr>
          <w:rStyle w:val="Gl"/>
          <w:rFonts w:ascii="Times New Roman" w:hAnsi="Times New Roman"/>
          <w:color w:val="000000"/>
        </w:rPr>
        <w:t xml:space="preserve">Derbentçi   </w:t>
      </w:r>
      <w:r w:rsidRPr="00393CC9">
        <w:rPr>
          <w:rStyle w:val="Gl"/>
          <w:rFonts w:ascii="Times New Roman" w:hAnsi="Times New Roman"/>
          <w:b w:val="0"/>
          <w:color w:val="000000"/>
        </w:rPr>
        <w:t xml:space="preserve">    : Ana</w:t>
      </w:r>
      <w:proofErr w:type="gramEnd"/>
      <w:r w:rsidRPr="00393CC9">
        <w:rPr>
          <w:rStyle w:val="Gl"/>
          <w:rFonts w:ascii="Times New Roman" w:hAnsi="Times New Roman"/>
          <w:b w:val="0"/>
          <w:color w:val="000000"/>
        </w:rPr>
        <w:t xml:space="preserve"> yolların, boğaz ve geçitlerin güvenliğinden sorumluydu.</w:t>
      </w:r>
    </w:p>
    <w:p w:rsidR="002E4BD4" w:rsidRPr="00393CC9" w:rsidRDefault="002E4BD4" w:rsidP="007161E0">
      <w:pPr>
        <w:pStyle w:val="ncedenBiimlendirilmi"/>
        <w:tabs>
          <w:tab w:val="clear" w:pos="9590"/>
        </w:tabs>
        <w:spacing w:line="360" w:lineRule="auto"/>
        <w:ind w:right="-2"/>
        <w:jc w:val="both"/>
        <w:rPr>
          <w:rStyle w:val="Gl"/>
          <w:rFonts w:ascii="Times New Roman" w:hAnsi="Times New Roman"/>
          <w:color w:val="000000"/>
        </w:rPr>
      </w:pPr>
      <w:r w:rsidRPr="00393CC9">
        <w:rPr>
          <w:rStyle w:val="Gl"/>
          <w:rFonts w:ascii="Times New Roman" w:hAnsi="Times New Roman"/>
          <w:color w:val="000000"/>
        </w:rPr>
        <w:t xml:space="preserve">Mekkâri </w:t>
      </w:r>
      <w:proofErr w:type="gramStart"/>
      <w:r w:rsidRPr="00393CC9">
        <w:rPr>
          <w:rStyle w:val="Gl"/>
          <w:rFonts w:ascii="Times New Roman" w:hAnsi="Times New Roman"/>
          <w:color w:val="000000"/>
        </w:rPr>
        <w:t>Tâifesi :</w:t>
      </w:r>
      <w:r w:rsidRPr="00393CC9">
        <w:rPr>
          <w:rStyle w:val="Gl"/>
          <w:rFonts w:ascii="Times New Roman" w:hAnsi="Times New Roman"/>
          <w:b w:val="0"/>
          <w:color w:val="000000"/>
        </w:rPr>
        <w:t xml:space="preserve"> Yolcu</w:t>
      </w:r>
      <w:proofErr w:type="gramEnd"/>
      <w:r w:rsidRPr="00393CC9">
        <w:rPr>
          <w:rStyle w:val="Gl"/>
          <w:rFonts w:ascii="Times New Roman" w:hAnsi="Times New Roman"/>
          <w:b w:val="0"/>
          <w:color w:val="000000"/>
        </w:rPr>
        <w:t xml:space="preserve"> ve mal taşıma işlerini meslek edinen esnaflara verilen ad</w:t>
      </w:r>
      <w:r w:rsidRPr="00393CC9">
        <w:rPr>
          <w:rStyle w:val="Gl"/>
          <w:rFonts w:ascii="Times New Roman" w:hAnsi="Times New Roman"/>
          <w:color w:val="000000"/>
        </w:rPr>
        <w:t>.</w:t>
      </w:r>
    </w:p>
    <w:p w:rsidR="000024C5" w:rsidRPr="00393CC9" w:rsidRDefault="000024C5" w:rsidP="007161E0">
      <w:pPr>
        <w:pStyle w:val="ncedenBiimlendirilmi"/>
        <w:tabs>
          <w:tab w:val="clear" w:pos="9590"/>
        </w:tabs>
        <w:spacing w:line="360" w:lineRule="auto"/>
        <w:ind w:right="-2"/>
        <w:jc w:val="both"/>
        <w:rPr>
          <w:rStyle w:val="Gl"/>
          <w:rFonts w:ascii="Times New Roman" w:hAnsi="Times New Roman"/>
          <w:b w:val="0"/>
          <w:color w:val="000000"/>
        </w:rPr>
      </w:pPr>
    </w:p>
    <w:p w:rsidR="00802693" w:rsidRDefault="00802693" w:rsidP="007161E0">
      <w:pPr>
        <w:pStyle w:val="Balk1"/>
        <w:spacing w:line="360" w:lineRule="auto"/>
        <w:ind w:right="-2"/>
        <w:jc w:val="both"/>
        <w:rPr>
          <w:rFonts w:ascii="Times New Roman" w:hAnsi="Times New Roman"/>
          <w:color w:val="000000"/>
          <w:sz w:val="20"/>
          <w:szCs w:val="20"/>
        </w:rPr>
      </w:pPr>
    </w:p>
    <w:p w:rsidR="00802693" w:rsidRDefault="00802693" w:rsidP="007161E0">
      <w:pPr>
        <w:pStyle w:val="Balk1"/>
        <w:spacing w:line="360" w:lineRule="auto"/>
        <w:ind w:right="-2"/>
        <w:jc w:val="both"/>
        <w:rPr>
          <w:rFonts w:ascii="Times New Roman" w:hAnsi="Times New Roman"/>
          <w:color w:val="000000"/>
          <w:sz w:val="20"/>
          <w:szCs w:val="20"/>
        </w:rPr>
      </w:pPr>
    </w:p>
    <w:p w:rsidR="00802693" w:rsidRDefault="00802693" w:rsidP="007161E0">
      <w:pPr>
        <w:pStyle w:val="Balk1"/>
        <w:spacing w:line="360" w:lineRule="auto"/>
        <w:ind w:right="-2"/>
        <w:jc w:val="both"/>
        <w:rPr>
          <w:rFonts w:ascii="Times New Roman" w:hAnsi="Times New Roman"/>
          <w:color w:val="000000"/>
          <w:sz w:val="20"/>
          <w:szCs w:val="20"/>
        </w:rPr>
      </w:pPr>
    </w:p>
    <w:p w:rsidR="00E568D4" w:rsidRPr="00393CC9" w:rsidRDefault="00E568D4" w:rsidP="00D30D6E">
      <w:pPr>
        <w:pStyle w:val="Balk1"/>
        <w:spacing w:line="360" w:lineRule="auto"/>
        <w:ind w:right="-2"/>
        <w:rPr>
          <w:rFonts w:ascii="Times New Roman" w:hAnsi="Times New Roman"/>
          <w:color w:val="000000"/>
          <w:sz w:val="20"/>
          <w:szCs w:val="20"/>
        </w:rPr>
      </w:pPr>
      <w:r w:rsidRPr="00393CC9">
        <w:rPr>
          <w:rFonts w:ascii="Times New Roman" w:hAnsi="Times New Roman"/>
          <w:color w:val="000000"/>
          <w:sz w:val="20"/>
          <w:szCs w:val="20"/>
        </w:rPr>
        <w:lastRenderedPageBreak/>
        <w:t>K- FATİH SULTAN MEHMET DÖNEMİ(1451-1481)</w:t>
      </w:r>
      <w:r w:rsidRPr="00393CC9">
        <w:rPr>
          <w:rFonts w:ascii="Times New Roman" w:hAnsi="Times New Roman"/>
          <w:color w:val="000000"/>
          <w:sz w:val="20"/>
          <w:szCs w:val="20"/>
        </w:rPr>
        <w:br/>
      </w:r>
    </w:p>
    <w:p w:rsidR="00E568D4" w:rsidRPr="00393CC9" w:rsidRDefault="00E568D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1- İSTANBUL’UN FETHİ (29 MAYIS 1453)</w:t>
      </w:r>
    </w:p>
    <w:p w:rsidR="00E568D4" w:rsidRPr="00393CC9" w:rsidRDefault="00E568D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Sebepleri:</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color w:val="000000"/>
          <w:sz w:val="20"/>
          <w:szCs w:val="20"/>
        </w:rPr>
        <w:t>1-Bizans’ın Osmanlı şehzadelerini kışkırtması ve isyan edenle-re yardım etmesi</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2-Bizans’ın Avrupalıları Osmanlılara karşı kışkırtması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3-İstanbul’un önemli kara ve deniz ticaret yollarının üzerinde olması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4-İstanbul’un Osmanlıların Ana-dolu ve Rumeli topraklarının bağlantısını kesmesi</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5-Bizans’ın Hıristiyanlığın doğuda-ki son kalesi olması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6-Peygamberimizin İstanbul’u fetih müjdesi</w:t>
      </w:r>
      <w:proofErr w:type="gramEnd"/>
    </w:p>
    <w:p w:rsidR="00E568D4" w:rsidRPr="00393CC9" w:rsidRDefault="00E568D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Hazırlıklar:</w:t>
      </w:r>
      <w:r w:rsidRPr="00393CC9">
        <w:rPr>
          <w:rFonts w:ascii="Times New Roman" w:hAnsi="Times New Roman"/>
          <w:color w:val="000000"/>
          <w:sz w:val="20"/>
          <w:szCs w:val="20"/>
        </w:rPr>
        <w:br/>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1-Anadolu hisarının karşısına Rumeli Hisarı yapıldı.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2-Dört yüz parçalık bir donanma hazırlandı.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3-Edirne’de büyük toplar döktürüldü.</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4-Avrupa’dan gelebilecek yardımlar için Balkanlara ordu gönderildi.5-Macaristan,</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Sırbistan,</w:t>
      </w:r>
      <w:r w:rsidR="00702958" w:rsidRPr="00393CC9">
        <w:rPr>
          <w:rFonts w:ascii="Times New Roman" w:hAnsi="Times New Roman"/>
          <w:color w:val="000000"/>
          <w:sz w:val="20"/>
          <w:szCs w:val="20"/>
        </w:rPr>
        <w:t xml:space="preserve"> </w:t>
      </w:r>
      <w:proofErr w:type="gramStart"/>
      <w:r w:rsidRPr="00393CC9">
        <w:rPr>
          <w:rFonts w:ascii="Times New Roman" w:hAnsi="Times New Roman"/>
          <w:color w:val="000000"/>
          <w:sz w:val="20"/>
          <w:szCs w:val="20"/>
        </w:rPr>
        <w:t>Eflak,Venedik</w:t>
      </w:r>
      <w:proofErr w:type="gramEnd"/>
      <w:r w:rsidRPr="00393CC9">
        <w:rPr>
          <w:rFonts w:ascii="Times New Roman" w:hAnsi="Times New Roman"/>
          <w:color w:val="000000"/>
          <w:sz w:val="20"/>
          <w:szCs w:val="20"/>
        </w:rPr>
        <w:t xml:space="preserve"> ve Karamanoğulları ile antlaşma yapıldı.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6-Bizans’ın elindeki Saray ve Vize kaleleri alındı.</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
    <w:p w:rsidR="00E568D4" w:rsidRPr="00393CC9" w:rsidRDefault="00E568D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Bizans’ın önlemleri:</w:t>
      </w:r>
      <w:r w:rsidRPr="00393CC9">
        <w:rPr>
          <w:rFonts w:ascii="Times New Roman" w:hAnsi="Times New Roman"/>
          <w:color w:val="000000"/>
          <w:sz w:val="20"/>
          <w:szCs w:val="20"/>
        </w:rPr>
        <w:br/>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1-Surlar onarıldı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2-Haliç’in ağzı zincirle kapatıldı.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 xml:space="preserve">3-Katolik ve Ortodoks kiliselerinin birleştirilmesine çalışıldı.Böylece Papa’ </w:t>
      </w:r>
      <w:proofErr w:type="gramStart"/>
      <w:r w:rsidRPr="00393CC9">
        <w:rPr>
          <w:rFonts w:ascii="Times New Roman" w:hAnsi="Times New Roman"/>
          <w:color w:val="000000"/>
          <w:sz w:val="20"/>
          <w:szCs w:val="20"/>
        </w:rPr>
        <w:t>dan</w:t>
      </w:r>
      <w:proofErr w:type="gramEnd"/>
      <w:r w:rsidRPr="00393CC9">
        <w:rPr>
          <w:rFonts w:ascii="Times New Roman" w:hAnsi="Times New Roman"/>
          <w:color w:val="000000"/>
          <w:sz w:val="20"/>
          <w:szCs w:val="20"/>
        </w:rPr>
        <w:t xml:space="preserve"> destek sağlanmaya çalışıldı.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4-Cenevizliler askeri yardım yaptılar.</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5-Grejuva(Rum ateşi)etkili şekilde kullanıldı.</w:t>
      </w:r>
    </w:p>
    <w:p w:rsidR="00E568D4" w:rsidRPr="00393CC9" w:rsidRDefault="00E568D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Sonuçları:</w:t>
      </w:r>
      <w:r w:rsidRPr="00393CC9">
        <w:rPr>
          <w:rFonts w:ascii="Times New Roman" w:hAnsi="Times New Roman"/>
          <w:color w:val="000000"/>
          <w:sz w:val="20"/>
          <w:szCs w:val="20"/>
        </w:rPr>
        <w:br/>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  6 Nisan’da başlayan kuşatmada, 21-22 Nisan gecesi 72 parçalık donanma Haliç’ e indirilerek Bizans’ın maneviyatı sarsılmış ve 29 Mayıs 1453’te yapılan genel hücumla İstanbul fethedilmiştir.</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1-Osmanlı Devleti merkeziyetçi mutlak bir imparatorluk halini aldı.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2-Yükselme Devrine girildi.</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3-Boğazlar Osmanlı egemenliğine alındı.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4-Anadolu ve Rumeli bağlantısı sağlandı.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5-Kuzey ve Doğu Avrupa’dan gelen ticaret yolları Osmanlıların eline geçti.</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6-Başkent İstanbul’a taşındı.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7-Bizans imparatorluğu yıkıldı.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 xml:space="preserve">8-Ortaçağ’ın </w:t>
      </w:r>
      <w:proofErr w:type="gramStart"/>
      <w:r w:rsidRPr="00393CC9">
        <w:rPr>
          <w:rFonts w:ascii="Times New Roman" w:hAnsi="Times New Roman"/>
          <w:color w:val="000000"/>
          <w:sz w:val="20"/>
          <w:szCs w:val="20"/>
        </w:rPr>
        <w:t>sonu,Yeniçağ’ın</w:t>
      </w:r>
      <w:proofErr w:type="gramEnd"/>
      <w:r w:rsidRPr="00393CC9">
        <w:rPr>
          <w:rFonts w:ascii="Times New Roman" w:hAnsi="Times New Roman"/>
          <w:color w:val="000000"/>
          <w:sz w:val="20"/>
          <w:szCs w:val="20"/>
        </w:rPr>
        <w:t xml:space="preserve"> başlangıcı kabul edildi.</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 xml:space="preserve">9-Avrupalılar yeni ticaret yolları </w:t>
      </w:r>
      <w:proofErr w:type="gramStart"/>
      <w:r w:rsidRPr="00393CC9">
        <w:rPr>
          <w:rFonts w:ascii="Times New Roman" w:hAnsi="Times New Roman"/>
          <w:color w:val="000000"/>
          <w:sz w:val="20"/>
          <w:szCs w:val="20"/>
        </w:rPr>
        <w:t>aradılar.Bu</w:t>
      </w:r>
      <w:proofErr w:type="gramEnd"/>
      <w:r w:rsidRPr="00393CC9">
        <w:rPr>
          <w:rFonts w:ascii="Times New Roman" w:hAnsi="Times New Roman"/>
          <w:color w:val="000000"/>
          <w:sz w:val="20"/>
          <w:szCs w:val="20"/>
        </w:rPr>
        <w:t xml:space="preserve"> da Coğrafi Keşiflere yol açtı.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10-İstanbul’dan İtalya’ya giden Bizanslı bilginler burada Rönesans hareketlerinin başlamasında etkili oldular.</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11-Surların toplarla yıkılacağı anlaşıldığından Avrupa’da Feodalite’nin yıkılmasına yol açtı.</w:t>
      </w:r>
      <w:r w:rsidR="00702958" w:rsidRPr="00393CC9">
        <w:rPr>
          <w:rFonts w:ascii="Times New Roman" w:hAnsi="Times New Roman"/>
          <w:color w:val="000000"/>
          <w:sz w:val="20"/>
          <w:szCs w:val="20"/>
        </w:rPr>
        <w:t xml:space="preserve"> </w:t>
      </w:r>
      <w:r w:rsidRPr="00393CC9">
        <w:rPr>
          <w:rFonts w:ascii="Times New Roman" w:hAnsi="Times New Roman"/>
          <w:color w:val="000000"/>
          <w:sz w:val="20"/>
          <w:szCs w:val="20"/>
        </w:rPr>
        <w:t>12-Osmanlı Devleti Ortodoksların koruyuculuğunu üstlendi.</w:t>
      </w:r>
    </w:p>
    <w:p w:rsidR="00702958" w:rsidRPr="00393CC9" w:rsidRDefault="00702958" w:rsidP="007161E0">
      <w:pPr>
        <w:pStyle w:val="Balk2"/>
        <w:spacing w:line="360" w:lineRule="auto"/>
        <w:ind w:left="0" w:right="-2" w:firstLine="0"/>
        <w:jc w:val="both"/>
        <w:rPr>
          <w:rFonts w:ascii="Times New Roman" w:hAnsi="Times New Roman"/>
          <w:b/>
          <w:bCs/>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b/>
          <w:bCs/>
          <w:color w:val="000000"/>
          <w:sz w:val="20"/>
          <w:szCs w:val="20"/>
        </w:rPr>
        <w:t>Not:</w:t>
      </w:r>
      <w:r w:rsidRPr="00393CC9">
        <w:rPr>
          <w:rFonts w:ascii="Times New Roman" w:hAnsi="Times New Roman"/>
          <w:color w:val="000000"/>
          <w:sz w:val="20"/>
          <w:szCs w:val="20"/>
        </w:rPr>
        <w:t>Osmanlı</w:t>
      </w:r>
      <w:proofErr w:type="gramEnd"/>
      <w:r w:rsidRPr="00393CC9">
        <w:rPr>
          <w:rFonts w:ascii="Times New Roman" w:hAnsi="Times New Roman"/>
          <w:color w:val="000000"/>
          <w:sz w:val="20"/>
          <w:szCs w:val="20"/>
        </w:rPr>
        <w:t xml:space="preserve"> Devleti 1774 Küçük Kaynarca Antlaşması’yla Ortodoksların koruyuculuğunu Rusya’ya kaptırmıştır.</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i/>
          <w:iCs/>
          <w:color w:val="000000"/>
          <w:sz w:val="20"/>
          <w:szCs w:val="20"/>
        </w:rPr>
      </w:pPr>
      <w:r w:rsidRPr="00393CC9">
        <w:rPr>
          <w:rFonts w:ascii="Times New Roman" w:hAnsi="Times New Roman"/>
          <w:b/>
          <w:bCs/>
          <w:i/>
          <w:iCs/>
          <w:color w:val="000000"/>
          <w:sz w:val="20"/>
          <w:szCs w:val="20"/>
        </w:rPr>
        <w:t>BENİM DÜŞÜNDÜKLERİM, BENDEN ÖNCEKİLERİN HAYAL UFUKLARINA BİLE DEĞMEMİŞTİR.</w:t>
      </w:r>
      <w:r w:rsidRPr="00393CC9">
        <w:rPr>
          <w:rFonts w:ascii="Times New Roman" w:hAnsi="Times New Roman"/>
          <w:color w:val="000000"/>
          <w:sz w:val="20"/>
          <w:szCs w:val="20"/>
        </w:rPr>
        <w:t xml:space="preserve">         </w:t>
      </w:r>
      <w:r w:rsidRPr="00393CC9">
        <w:rPr>
          <w:rFonts w:ascii="Times New Roman" w:hAnsi="Times New Roman"/>
          <w:i/>
          <w:iCs/>
          <w:color w:val="000000"/>
          <w:sz w:val="20"/>
          <w:szCs w:val="20"/>
        </w:rPr>
        <w:t>Fatih Sultan Mehmet</w:t>
      </w:r>
    </w:p>
    <w:p w:rsidR="00E568D4" w:rsidRPr="00393CC9" w:rsidRDefault="00E568D4" w:rsidP="007161E0">
      <w:pPr>
        <w:pStyle w:val="Balk1"/>
        <w:spacing w:line="360" w:lineRule="auto"/>
        <w:ind w:right="-2"/>
        <w:jc w:val="both"/>
        <w:rPr>
          <w:rFonts w:ascii="Times New Roman" w:hAnsi="Times New Roman"/>
          <w:color w:val="000000"/>
          <w:sz w:val="20"/>
          <w:szCs w:val="20"/>
        </w:rPr>
      </w:pPr>
    </w:p>
    <w:p w:rsidR="00E568D4" w:rsidRPr="00393CC9" w:rsidRDefault="00E568D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2- BİZANS’I DİRİLTME UMUTLARININ SÖNDÜRÜLMESİ</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b/>
          <w:bCs/>
          <w:color w:val="000000"/>
          <w:sz w:val="20"/>
          <w:szCs w:val="20"/>
        </w:rPr>
        <w:t>a</w:t>
      </w:r>
      <w:proofErr w:type="gramEnd"/>
      <w:r w:rsidRPr="00393CC9">
        <w:rPr>
          <w:rFonts w:ascii="Times New Roman" w:hAnsi="Times New Roman"/>
          <w:b/>
          <w:bCs/>
          <w:color w:val="000000"/>
          <w:sz w:val="20"/>
          <w:szCs w:val="20"/>
        </w:rPr>
        <w:t>-Mora’nın Fethi (1460) :</w:t>
      </w:r>
      <w:r w:rsidRPr="00393CC9">
        <w:rPr>
          <w:rFonts w:ascii="Times New Roman" w:hAnsi="Times New Roman"/>
          <w:color w:val="000000"/>
          <w:sz w:val="20"/>
          <w:szCs w:val="20"/>
        </w:rPr>
        <w:t>Bizans imparatorunun kardeşi tarafından idare edilen Mora Avrupalı devletlerle işbirliği içerisine girdiği için fethedildi.</w:t>
      </w:r>
    </w:p>
    <w:p w:rsidR="00E568D4" w:rsidRPr="00393CC9" w:rsidRDefault="00E568D4" w:rsidP="007161E0">
      <w:pPr>
        <w:pStyle w:val="Balk1"/>
        <w:spacing w:line="360" w:lineRule="auto"/>
        <w:ind w:right="-2"/>
        <w:jc w:val="both"/>
        <w:rPr>
          <w:rFonts w:ascii="Times New Roman" w:hAnsi="Times New Roman"/>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b/>
          <w:bCs/>
          <w:color w:val="000000"/>
          <w:sz w:val="20"/>
          <w:szCs w:val="20"/>
        </w:rPr>
        <w:t>b-Trabzon Rum İmparatorluğu’na Son verilmesi (1461):</w:t>
      </w:r>
      <w:r w:rsidRPr="00393CC9">
        <w:rPr>
          <w:rFonts w:ascii="Times New Roman" w:hAnsi="Times New Roman"/>
          <w:color w:val="000000"/>
          <w:sz w:val="20"/>
          <w:szCs w:val="20"/>
        </w:rPr>
        <w:t xml:space="preserve"> Akkoyunlularla akrabalık bağı kuran  Trabzon Rum imparatorunun vergisini ödememesi ve ödediği vergileri de geri istemesi </w:t>
      </w:r>
      <w:proofErr w:type="gramStart"/>
      <w:r w:rsidRPr="00393CC9">
        <w:rPr>
          <w:rFonts w:ascii="Times New Roman" w:hAnsi="Times New Roman"/>
          <w:color w:val="000000"/>
          <w:sz w:val="20"/>
          <w:szCs w:val="20"/>
        </w:rPr>
        <w:t>üzerine ,karadan</w:t>
      </w:r>
      <w:proofErr w:type="gramEnd"/>
      <w:r w:rsidRPr="00393CC9">
        <w:rPr>
          <w:rFonts w:ascii="Times New Roman" w:hAnsi="Times New Roman"/>
          <w:color w:val="000000"/>
          <w:sz w:val="20"/>
          <w:szCs w:val="20"/>
        </w:rPr>
        <w:t xml:space="preserve"> ve denizden Trabzon ele geçirilerek imparatorluğa son verildi.</w:t>
      </w:r>
    </w:p>
    <w:p w:rsidR="00802693" w:rsidRDefault="00802693" w:rsidP="007161E0">
      <w:pPr>
        <w:pStyle w:val="Balk1"/>
        <w:spacing w:line="360" w:lineRule="auto"/>
        <w:ind w:right="-2"/>
        <w:jc w:val="both"/>
        <w:rPr>
          <w:rFonts w:ascii="Times New Roman" w:hAnsi="Times New Roman"/>
          <w:color w:val="000000"/>
          <w:sz w:val="20"/>
          <w:szCs w:val="20"/>
        </w:rPr>
      </w:pPr>
    </w:p>
    <w:p w:rsidR="00E568D4" w:rsidRPr="00393CC9" w:rsidRDefault="00E568D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3- BALKANLARDAKİ FAALİYETLER</w:t>
      </w:r>
    </w:p>
    <w:p w:rsidR="00E568D4" w:rsidRPr="00393CC9" w:rsidRDefault="00E568D4" w:rsidP="007161E0">
      <w:pPr>
        <w:pStyle w:val="Balk2"/>
        <w:spacing w:line="360" w:lineRule="auto"/>
        <w:ind w:left="0" w:right="-2" w:firstLine="0"/>
        <w:jc w:val="both"/>
        <w:rPr>
          <w:rFonts w:ascii="Times New Roman" w:hAnsi="Times New Roman"/>
          <w:b/>
          <w:bCs/>
          <w:color w:val="000000"/>
          <w:sz w:val="20"/>
          <w:szCs w:val="20"/>
        </w:rPr>
      </w:pPr>
      <w:proofErr w:type="gramStart"/>
      <w:r w:rsidRPr="00393CC9">
        <w:rPr>
          <w:rFonts w:ascii="Times New Roman" w:hAnsi="Times New Roman"/>
          <w:b/>
          <w:bCs/>
          <w:color w:val="000000"/>
          <w:sz w:val="20"/>
          <w:szCs w:val="20"/>
        </w:rPr>
        <w:t>a</w:t>
      </w:r>
      <w:proofErr w:type="gramEnd"/>
      <w:r w:rsidRPr="00393CC9">
        <w:rPr>
          <w:rFonts w:ascii="Times New Roman" w:hAnsi="Times New Roman"/>
          <w:b/>
          <w:bCs/>
          <w:color w:val="000000"/>
          <w:sz w:val="20"/>
          <w:szCs w:val="20"/>
        </w:rPr>
        <w:t>-Sırbistan’ın fethi(1459):</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1454’ten 1459’a kadar devam eden seferler sonucunda Belgrad hariç Sırbistan fethedildi ve merkeze bağlı Semendire sancağı oluşturuldu.</w:t>
      </w:r>
    </w:p>
    <w:p w:rsidR="00E568D4" w:rsidRPr="00393CC9" w:rsidRDefault="00E568D4" w:rsidP="007161E0">
      <w:pPr>
        <w:pStyle w:val="Balk1"/>
        <w:spacing w:line="360" w:lineRule="auto"/>
        <w:ind w:right="-2"/>
        <w:jc w:val="both"/>
        <w:rPr>
          <w:rFonts w:ascii="Times New Roman" w:hAnsi="Times New Roman"/>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b/>
          <w:bCs/>
          <w:color w:val="000000"/>
          <w:sz w:val="20"/>
          <w:szCs w:val="20"/>
        </w:rPr>
        <w:t>b-Eflak ve Boğdan’ın fethi (1462) (1476):</w:t>
      </w:r>
      <w:r w:rsidRPr="00393CC9">
        <w:rPr>
          <w:rFonts w:ascii="Times New Roman" w:hAnsi="Times New Roman"/>
          <w:color w:val="000000"/>
          <w:sz w:val="20"/>
          <w:szCs w:val="20"/>
        </w:rPr>
        <w:t xml:space="preserve"> Yıldırım Bayezid’ten itibaren Osmanlılara vergi veren Eflak Beyliği’nin Macarlara güvenerek vergilerini kesmesi üzerine yapılan seferle Osmanlılara yeniden </w:t>
      </w:r>
      <w:proofErr w:type="gramStart"/>
      <w:r w:rsidRPr="00393CC9">
        <w:rPr>
          <w:rFonts w:ascii="Times New Roman" w:hAnsi="Times New Roman"/>
          <w:color w:val="000000"/>
          <w:sz w:val="20"/>
          <w:szCs w:val="20"/>
        </w:rPr>
        <w:t>bağandı.Boğdan</w:t>
      </w:r>
      <w:proofErr w:type="gramEnd"/>
      <w:r w:rsidRPr="00393CC9">
        <w:rPr>
          <w:rFonts w:ascii="Times New Roman" w:hAnsi="Times New Roman"/>
          <w:color w:val="000000"/>
          <w:sz w:val="20"/>
          <w:szCs w:val="20"/>
        </w:rPr>
        <w:t>’ ın da vergilerini ödememesi üzerine yapılan seferle Boğdan Osmanlılara bağlandı.</w:t>
      </w:r>
    </w:p>
    <w:p w:rsidR="00702958" w:rsidRPr="00393CC9" w:rsidRDefault="00702958" w:rsidP="007161E0">
      <w:pPr>
        <w:pStyle w:val="Balk1"/>
        <w:spacing w:line="360" w:lineRule="auto"/>
        <w:ind w:right="-2"/>
        <w:jc w:val="both"/>
        <w:rPr>
          <w:rFonts w:ascii="Times New Roman" w:hAnsi="Times New Roman"/>
          <w:color w:val="000000"/>
          <w:sz w:val="20"/>
          <w:szCs w:val="20"/>
        </w:rPr>
      </w:pPr>
    </w:p>
    <w:p w:rsidR="00E568D4" w:rsidRPr="00393CC9" w:rsidRDefault="00E568D4" w:rsidP="007161E0">
      <w:pPr>
        <w:pStyle w:val="Balk1"/>
        <w:spacing w:line="360" w:lineRule="auto"/>
        <w:ind w:right="-2"/>
        <w:jc w:val="both"/>
        <w:rPr>
          <w:rFonts w:ascii="Times New Roman" w:hAnsi="Times New Roman"/>
          <w:color w:val="000000"/>
          <w:sz w:val="20"/>
          <w:szCs w:val="20"/>
        </w:rPr>
      </w:pPr>
      <w:proofErr w:type="gramStart"/>
      <w:r w:rsidRPr="00393CC9">
        <w:rPr>
          <w:rFonts w:ascii="Times New Roman" w:hAnsi="Times New Roman"/>
          <w:color w:val="000000"/>
          <w:sz w:val="20"/>
          <w:szCs w:val="20"/>
        </w:rPr>
        <w:t>c</w:t>
      </w:r>
      <w:proofErr w:type="gramEnd"/>
      <w:r w:rsidRPr="00393CC9">
        <w:rPr>
          <w:rFonts w:ascii="Times New Roman" w:hAnsi="Times New Roman"/>
          <w:color w:val="000000"/>
          <w:sz w:val="20"/>
          <w:szCs w:val="20"/>
        </w:rPr>
        <w:t>-Bosna-Hersek’in fethi (1463-1465)</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Haçlı seferlerine katılması ve Venedik’e komşu olması Bosna’nın fethini gerekli kılıyordu. Bosna </w:t>
      </w:r>
      <w:proofErr w:type="gramStart"/>
      <w:r w:rsidRPr="00393CC9">
        <w:rPr>
          <w:rFonts w:ascii="Times New Roman" w:hAnsi="Times New Roman"/>
          <w:color w:val="000000"/>
          <w:sz w:val="20"/>
          <w:szCs w:val="20"/>
        </w:rPr>
        <w:t>1463  yılındaki</w:t>
      </w:r>
      <w:proofErr w:type="gramEnd"/>
      <w:r w:rsidRPr="00393CC9">
        <w:rPr>
          <w:rFonts w:ascii="Times New Roman" w:hAnsi="Times New Roman"/>
          <w:color w:val="000000"/>
          <w:sz w:val="20"/>
          <w:szCs w:val="20"/>
        </w:rPr>
        <w:t xml:space="preserve"> seferle Osmanlılara bağlandı. Bosna’ nın ardından Hersek Dükalığı’ da Osmanlı egemenliğini kabul etti.</w:t>
      </w:r>
    </w:p>
    <w:p w:rsidR="00E568D4" w:rsidRPr="00393CC9" w:rsidRDefault="00E568D4" w:rsidP="007161E0">
      <w:pPr>
        <w:pStyle w:val="Balk1"/>
        <w:spacing w:line="360" w:lineRule="auto"/>
        <w:ind w:right="-2"/>
        <w:jc w:val="both"/>
        <w:rPr>
          <w:rFonts w:ascii="Times New Roman" w:hAnsi="Times New Roman"/>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b/>
          <w:bCs/>
          <w:color w:val="000000"/>
          <w:sz w:val="20"/>
          <w:szCs w:val="20"/>
        </w:rPr>
      </w:pPr>
      <w:proofErr w:type="gramStart"/>
      <w:r w:rsidRPr="00393CC9">
        <w:rPr>
          <w:rFonts w:ascii="Times New Roman" w:hAnsi="Times New Roman"/>
          <w:b/>
          <w:bCs/>
          <w:color w:val="000000"/>
          <w:sz w:val="20"/>
          <w:szCs w:val="20"/>
        </w:rPr>
        <w:t>d</w:t>
      </w:r>
      <w:proofErr w:type="gramEnd"/>
      <w:r w:rsidRPr="00393CC9">
        <w:rPr>
          <w:rFonts w:ascii="Times New Roman" w:hAnsi="Times New Roman"/>
          <w:b/>
          <w:bCs/>
          <w:color w:val="000000"/>
          <w:sz w:val="20"/>
          <w:szCs w:val="20"/>
        </w:rPr>
        <w:t>-Arnavutluk’un fethi(1478-1479)</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I.Murat döneminde Arnavutluk kıyılarına kadar ulaşmıştı. </w:t>
      </w:r>
      <w:proofErr w:type="gramStart"/>
      <w:r w:rsidRPr="00393CC9">
        <w:rPr>
          <w:rFonts w:ascii="Times New Roman" w:hAnsi="Times New Roman"/>
          <w:color w:val="000000"/>
          <w:sz w:val="20"/>
          <w:szCs w:val="20"/>
        </w:rPr>
        <w:t>II.Murat</w:t>
      </w:r>
      <w:proofErr w:type="gramEnd"/>
      <w:r w:rsidRPr="00393CC9">
        <w:rPr>
          <w:rFonts w:ascii="Times New Roman" w:hAnsi="Times New Roman"/>
          <w:color w:val="000000"/>
          <w:sz w:val="20"/>
          <w:szCs w:val="20"/>
        </w:rPr>
        <w:t xml:space="preserve"> döneminde Osmanlı sarayında yetişmiş olan İskender Bey isyan etti.Fatih Arnavutluk  üzerine üç sefer yaparak toprakları Osmanlılara kattı.</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
    <w:p w:rsidR="00E568D4" w:rsidRPr="00393CC9" w:rsidRDefault="00E568D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t>4-ANADOLU’DAKİ FAALİYETLER</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roofErr w:type="gramStart"/>
      <w:r w:rsidRPr="00802693">
        <w:rPr>
          <w:rFonts w:ascii="Times New Roman" w:hAnsi="Times New Roman"/>
          <w:b/>
          <w:color w:val="000000"/>
          <w:sz w:val="20"/>
          <w:szCs w:val="20"/>
        </w:rPr>
        <w:t>a</w:t>
      </w:r>
      <w:proofErr w:type="gramEnd"/>
      <w:r w:rsidRPr="00802693">
        <w:rPr>
          <w:rFonts w:ascii="Times New Roman" w:hAnsi="Times New Roman"/>
          <w:b/>
          <w:color w:val="000000"/>
          <w:sz w:val="20"/>
          <w:szCs w:val="20"/>
        </w:rPr>
        <w:t>-Amasra’nın Fethi (1461):</w:t>
      </w:r>
      <w:r w:rsidRPr="00393CC9">
        <w:rPr>
          <w:rFonts w:ascii="Times New Roman" w:hAnsi="Times New Roman"/>
          <w:color w:val="000000"/>
          <w:sz w:val="20"/>
          <w:szCs w:val="20"/>
        </w:rPr>
        <w:t>Denizden ve karadan kuşatılan Amasra Cenevizlilerden alınmıştır.</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roofErr w:type="gramStart"/>
      <w:r w:rsidRPr="00802693">
        <w:rPr>
          <w:rFonts w:ascii="Times New Roman" w:hAnsi="Times New Roman"/>
          <w:b/>
          <w:color w:val="000000"/>
          <w:sz w:val="20"/>
          <w:szCs w:val="20"/>
        </w:rPr>
        <w:t>b</w:t>
      </w:r>
      <w:proofErr w:type="gramEnd"/>
      <w:r w:rsidRPr="00802693">
        <w:rPr>
          <w:rFonts w:ascii="Times New Roman" w:hAnsi="Times New Roman"/>
          <w:b/>
          <w:color w:val="000000"/>
          <w:sz w:val="20"/>
          <w:szCs w:val="20"/>
        </w:rPr>
        <w:t>-Candaroğulları(İsfendiyaroğulları)</w:t>
      </w:r>
      <w:r w:rsidRPr="00393CC9">
        <w:rPr>
          <w:rFonts w:ascii="Times New Roman" w:hAnsi="Times New Roman"/>
          <w:color w:val="000000"/>
          <w:sz w:val="20"/>
          <w:szCs w:val="20"/>
        </w:rPr>
        <w:t xml:space="preserve"> Beyliğine son verilmesi(1461): Karadan ve denizden kuşatılan Sinop’un fethiyle bu beylik sona erdi. Trabzon’ un da alınmasıyla Karadeniz kıyıları Osmanlı egemenliğine girdi.</w:t>
      </w:r>
    </w:p>
    <w:p w:rsidR="00E568D4" w:rsidRPr="00393CC9" w:rsidRDefault="00E568D4" w:rsidP="007161E0">
      <w:pPr>
        <w:pStyle w:val="Balk1"/>
        <w:spacing w:line="360" w:lineRule="auto"/>
        <w:ind w:right="-2"/>
        <w:jc w:val="both"/>
        <w:rPr>
          <w:rFonts w:ascii="Times New Roman" w:hAnsi="Times New Roman"/>
          <w:color w:val="000000"/>
          <w:sz w:val="20"/>
          <w:szCs w:val="20"/>
        </w:rPr>
      </w:pPr>
    </w:p>
    <w:p w:rsidR="00E568D4" w:rsidRPr="00393CC9" w:rsidRDefault="00E568D4" w:rsidP="007161E0">
      <w:pPr>
        <w:pStyle w:val="Balk1"/>
        <w:spacing w:line="360" w:lineRule="auto"/>
        <w:ind w:right="-2"/>
        <w:jc w:val="both"/>
        <w:rPr>
          <w:rFonts w:ascii="Times New Roman" w:hAnsi="Times New Roman"/>
          <w:color w:val="000000"/>
          <w:sz w:val="20"/>
          <w:szCs w:val="20"/>
        </w:rPr>
      </w:pPr>
      <w:proofErr w:type="gramStart"/>
      <w:r w:rsidRPr="00393CC9">
        <w:rPr>
          <w:rFonts w:ascii="Times New Roman" w:hAnsi="Times New Roman"/>
          <w:color w:val="000000"/>
          <w:sz w:val="20"/>
          <w:szCs w:val="20"/>
        </w:rPr>
        <w:t>c</w:t>
      </w:r>
      <w:proofErr w:type="gramEnd"/>
      <w:r w:rsidRPr="00393CC9">
        <w:rPr>
          <w:rFonts w:ascii="Times New Roman" w:hAnsi="Times New Roman"/>
          <w:color w:val="000000"/>
          <w:sz w:val="20"/>
          <w:szCs w:val="20"/>
        </w:rPr>
        <w:t>-Karamanoğulları Beyliğine Son Verilmesi (1466)</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Karamanoğulları arasındaki taht kavgalarına karışan </w:t>
      </w:r>
      <w:proofErr w:type="gramStart"/>
      <w:r w:rsidRPr="00393CC9">
        <w:rPr>
          <w:rFonts w:ascii="Times New Roman" w:hAnsi="Times New Roman"/>
          <w:color w:val="000000"/>
          <w:sz w:val="20"/>
          <w:szCs w:val="20"/>
        </w:rPr>
        <w:t>Fatih,yardım</w:t>
      </w:r>
      <w:proofErr w:type="gramEnd"/>
      <w:r w:rsidRPr="00393CC9">
        <w:rPr>
          <w:rFonts w:ascii="Times New Roman" w:hAnsi="Times New Roman"/>
          <w:color w:val="000000"/>
          <w:sz w:val="20"/>
          <w:szCs w:val="20"/>
        </w:rPr>
        <w:t xml:space="preserve"> ettiği beyin Venedik’le anlaşması üzerine sefere çıkarak beyliğin büyük bir kısmını topraklarına kattı. Karamanoğulları </w:t>
      </w:r>
      <w:proofErr w:type="gramStart"/>
      <w:r w:rsidRPr="00393CC9">
        <w:rPr>
          <w:rFonts w:ascii="Times New Roman" w:hAnsi="Times New Roman"/>
          <w:color w:val="000000"/>
          <w:sz w:val="20"/>
          <w:szCs w:val="20"/>
        </w:rPr>
        <w:t>II.Bayezid</w:t>
      </w:r>
      <w:proofErr w:type="gramEnd"/>
      <w:r w:rsidRPr="00393CC9">
        <w:rPr>
          <w:rFonts w:ascii="Times New Roman" w:hAnsi="Times New Roman"/>
          <w:color w:val="000000"/>
          <w:sz w:val="20"/>
          <w:szCs w:val="20"/>
        </w:rPr>
        <w:t xml:space="preserve"> döneminde tamamen ortadan kaldırılmıştır (1487).Karamanoğulları ile mücadeleler Osmanlıları,Akkoyunlu ve Memluklerle karşı karşıya getirmiştir.</w:t>
      </w:r>
    </w:p>
    <w:p w:rsidR="00E568D4" w:rsidRPr="00393CC9" w:rsidRDefault="00E568D4" w:rsidP="007161E0">
      <w:pPr>
        <w:pStyle w:val="Balk1"/>
        <w:spacing w:line="360" w:lineRule="auto"/>
        <w:ind w:right="-2"/>
        <w:jc w:val="both"/>
        <w:rPr>
          <w:rFonts w:ascii="Times New Roman" w:hAnsi="Times New Roman"/>
          <w:color w:val="000000"/>
          <w:sz w:val="20"/>
          <w:szCs w:val="20"/>
        </w:rPr>
      </w:pPr>
      <w:proofErr w:type="gramStart"/>
      <w:r w:rsidRPr="00393CC9">
        <w:rPr>
          <w:rFonts w:ascii="Times New Roman" w:hAnsi="Times New Roman"/>
          <w:color w:val="000000"/>
          <w:sz w:val="20"/>
          <w:szCs w:val="20"/>
        </w:rPr>
        <w:t>d</w:t>
      </w:r>
      <w:proofErr w:type="gramEnd"/>
      <w:r w:rsidRPr="00393CC9">
        <w:rPr>
          <w:rFonts w:ascii="Times New Roman" w:hAnsi="Times New Roman"/>
          <w:color w:val="000000"/>
          <w:sz w:val="20"/>
          <w:szCs w:val="20"/>
        </w:rPr>
        <w:t>-AKKOYUNLULARLA İLİŞKİLER VE OTLUK-BELİ SAVAŞI (1473)</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b/>
          <w:bCs/>
          <w:color w:val="000000"/>
          <w:sz w:val="20"/>
          <w:szCs w:val="20"/>
        </w:rPr>
        <w:t xml:space="preserve">    </w:t>
      </w:r>
      <w:proofErr w:type="gramStart"/>
      <w:r w:rsidRPr="00393CC9">
        <w:rPr>
          <w:rFonts w:ascii="Times New Roman" w:hAnsi="Times New Roman"/>
          <w:b/>
          <w:bCs/>
          <w:color w:val="000000"/>
          <w:sz w:val="20"/>
          <w:szCs w:val="20"/>
        </w:rPr>
        <w:t>Sebepleri:a</w:t>
      </w:r>
      <w:proofErr w:type="gramEnd"/>
      <w:r w:rsidRPr="00393CC9">
        <w:rPr>
          <w:rFonts w:ascii="Times New Roman" w:hAnsi="Times New Roman"/>
          <w:b/>
          <w:bCs/>
          <w:color w:val="000000"/>
          <w:sz w:val="20"/>
          <w:szCs w:val="20"/>
        </w:rPr>
        <w:t>-</w:t>
      </w:r>
      <w:r w:rsidRPr="00393CC9">
        <w:rPr>
          <w:rFonts w:ascii="Times New Roman" w:hAnsi="Times New Roman"/>
          <w:color w:val="000000"/>
          <w:sz w:val="20"/>
          <w:szCs w:val="20"/>
        </w:rPr>
        <w:t xml:space="preserve">Akkoyunluların Karamanoğullarını himaye etmesi  </w:t>
      </w:r>
      <w:r w:rsidRPr="00393CC9">
        <w:rPr>
          <w:rFonts w:ascii="Times New Roman" w:hAnsi="Times New Roman"/>
          <w:b/>
          <w:bCs/>
          <w:color w:val="000000"/>
          <w:sz w:val="20"/>
          <w:szCs w:val="20"/>
        </w:rPr>
        <w:t>b-</w:t>
      </w:r>
      <w:r w:rsidRPr="00393CC9">
        <w:rPr>
          <w:rFonts w:ascii="Times New Roman" w:hAnsi="Times New Roman"/>
          <w:color w:val="000000"/>
          <w:sz w:val="20"/>
          <w:szCs w:val="20"/>
        </w:rPr>
        <w:t xml:space="preserve">Uzun Hasan’ın Osmanlı topraklarına saldırması </w:t>
      </w:r>
      <w:r w:rsidRPr="00393CC9">
        <w:rPr>
          <w:rFonts w:ascii="Times New Roman" w:hAnsi="Times New Roman"/>
          <w:b/>
          <w:bCs/>
          <w:color w:val="000000"/>
          <w:sz w:val="20"/>
          <w:szCs w:val="20"/>
        </w:rPr>
        <w:t>c-</w:t>
      </w:r>
      <w:r w:rsidRPr="00393CC9">
        <w:rPr>
          <w:rFonts w:ascii="Times New Roman" w:hAnsi="Times New Roman"/>
          <w:color w:val="000000"/>
          <w:sz w:val="20"/>
          <w:szCs w:val="20"/>
        </w:rPr>
        <w:t xml:space="preserve">Akkoyunluların Osmanlı aleyhine Venediklilerle anlaşması </w:t>
      </w:r>
      <w:r w:rsidRPr="00393CC9">
        <w:rPr>
          <w:rFonts w:ascii="Times New Roman" w:hAnsi="Times New Roman"/>
          <w:b/>
          <w:bCs/>
          <w:color w:val="000000"/>
          <w:sz w:val="20"/>
          <w:szCs w:val="20"/>
        </w:rPr>
        <w:t>d-</w:t>
      </w:r>
      <w:r w:rsidRPr="00393CC9">
        <w:rPr>
          <w:rFonts w:ascii="Times New Roman" w:hAnsi="Times New Roman"/>
          <w:color w:val="000000"/>
          <w:sz w:val="20"/>
          <w:szCs w:val="20"/>
        </w:rPr>
        <w:t>Akkoyunluların Anadolu Türk birliğini tehdit etmesi.</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   Erzincan yakınlarında Otlukbeli denilen mevkide yapılan savaşta toplarında kullanılmasıyla Osmanlı ordusu galip geldi.</w:t>
      </w:r>
    </w:p>
    <w:p w:rsidR="00E568D4" w:rsidRPr="00393CC9" w:rsidRDefault="00E568D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 xml:space="preserve">   Bu yenilgiden sonra Akkoyunlular yıkılma sürecine </w:t>
      </w:r>
      <w:proofErr w:type="gramStart"/>
      <w:r w:rsidRPr="00393CC9">
        <w:rPr>
          <w:rFonts w:ascii="Times New Roman" w:hAnsi="Times New Roman"/>
          <w:b/>
          <w:bCs/>
          <w:color w:val="000000"/>
          <w:sz w:val="20"/>
          <w:szCs w:val="20"/>
        </w:rPr>
        <w:t>girmişlerdir.Doğu</w:t>
      </w:r>
      <w:proofErr w:type="gramEnd"/>
      <w:r w:rsidRPr="00393CC9">
        <w:rPr>
          <w:rFonts w:ascii="Times New Roman" w:hAnsi="Times New Roman"/>
          <w:b/>
          <w:bCs/>
          <w:color w:val="000000"/>
          <w:sz w:val="20"/>
          <w:szCs w:val="20"/>
        </w:rPr>
        <w:t xml:space="preserve"> Anadolu Osmanlı egemenliği altına girmiş,</w:t>
      </w:r>
      <w:r w:rsidR="00D30D6E">
        <w:rPr>
          <w:rFonts w:ascii="Times New Roman" w:hAnsi="Times New Roman"/>
          <w:b/>
          <w:bCs/>
          <w:color w:val="000000"/>
          <w:sz w:val="20"/>
          <w:szCs w:val="20"/>
        </w:rPr>
        <w:t xml:space="preserve"> </w:t>
      </w:r>
      <w:r w:rsidRPr="00393CC9">
        <w:rPr>
          <w:rFonts w:ascii="Times New Roman" w:hAnsi="Times New Roman"/>
          <w:b/>
          <w:bCs/>
          <w:color w:val="000000"/>
          <w:sz w:val="20"/>
          <w:szCs w:val="20"/>
        </w:rPr>
        <w:t>Anadolu’da Türk birliğinin sağlanması açısından önemli bir adım atılmıştır.</w:t>
      </w:r>
    </w:p>
    <w:p w:rsidR="00E568D4" w:rsidRPr="00393CC9" w:rsidRDefault="00E568D4" w:rsidP="007161E0">
      <w:pPr>
        <w:pStyle w:val="Balk2"/>
        <w:spacing w:line="360" w:lineRule="auto"/>
        <w:ind w:left="0" w:right="-2" w:firstLine="0"/>
        <w:jc w:val="both"/>
        <w:rPr>
          <w:rFonts w:ascii="Times New Roman" w:hAnsi="Times New Roman"/>
          <w:i/>
          <w:iCs/>
          <w:color w:val="000000"/>
          <w:sz w:val="20"/>
          <w:szCs w:val="20"/>
        </w:rPr>
      </w:pPr>
      <w:r w:rsidRPr="00393CC9">
        <w:rPr>
          <w:rFonts w:ascii="Times New Roman" w:hAnsi="Times New Roman"/>
          <w:b/>
          <w:bCs/>
          <w:i/>
          <w:iCs/>
          <w:color w:val="000000"/>
          <w:sz w:val="20"/>
          <w:szCs w:val="20"/>
        </w:rPr>
        <w:t>ORMANLARIMDAN BİR DAL KESENİN BAŞINI KESERİM</w:t>
      </w:r>
      <w:r w:rsidRPr="00393CC9">
        <w:rPr>
          <w:rFonts w:ascii="Times New Roman" w:hAnsi="Times New Roman"/>
          <w:i/>
          <w:iCs/>
          <w:color w:val="000000"/>
          <w:sz w:val="20"/>
          <w:szCs w:val="20"/>
        </w:rPr>
        <w:t>.               Fatih Sultan Mehmet</w:t>
      </w:r>
    </w:p>
    <w:p w:rsidR="00E568D4" w:rsidRPr="00393CC9" w:rsidRDefault="00E568D4" w:rsidP="007161E0">
      <w:pPr>
        <w:pStyle w:val="Balk1"/>
        <w:spacing w:line="360" w:lineRule="auto"/>
        <w:ind w:right="-2"/>
        <w:jc w:val="both"/>
        <w:rPr>
          <w:rFonts w:ascii="Times New Roman" w:hAnsi="Times New Roman"/>
          <w:color w:val="000000"/>
          <w:sz w:val="20"/>
          <w:szCs w:val="20"/>
        </w:rPr>
      </w:pPr>
      <w:r w:rsidRPr="00393CC9">
        <w:rPr>
          <w:rFonts w:ascii="Times New Roman" w:hAnsi="Times New Roman"/>
          <w:color w:val="000000"/>
          <w:sz w:val="20"/>
          <w:szCs w:val="20"/>
        </w:rPr>
        <w:lastRenderedPageBreak/>
        <w:t>5-DENİZLERDEKİ FAALİYETLER</w:t>
      </w:r>
    </w:p>
    <w:p w:rsidR="00E568D4" w:rsidRPr="00393CC9" w:rsidRDefault="00E568D4" w:rsidP="007161E0">
      <w:pPr>
        <w:pStyle w:val="Balk2"/>
        <w:spacing w:line="360" w:lineRule="auto"/>
        <w:ind w:left="0" w:right="-2" w:firstLine="0"/>
        <w:jc w:val="both"/>
        <w:rPr>
          <w:rFonts w:ascii="Times New Roman" w:hAnsi="Times New Roman"/>
          <w:b/>
          <w:bCs/>
          <w:color w:val="000000"/>
          <w:sz w:val="20"/>
          <w:szCs w:val="20"/>
        </w:rPr>
      </w:pP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b/>
          <w:bCs/>
          <w:color w:val="000000"/>
          <w:sz w:val="20"/>
          <w:szCs w:val="20"/>
        </w:rPr>
        <w:t>a</w:t>
      </w:r>
      <w:proofErr w:type="gramEnd"/>
      <w:r w:rsidRPr="00393CC9">
        <w:rPr>
          <w:rFonts w:ascii="Times New Roman" w:hAnsi="Times New Roman"/>
          <w:b/>
          <w:bCs/>
          <w:color w:val="000000"/>
          <w:sz w:val="20"/>
          <w:szCs w:val="20"/>
        </w:rPr>
        <w:t xml:space="preserve">-Ege Adalarının Fethi: </w:t>
      </w:r>
      <w:r w:rsidRPr="00393CC9">
        <w:rPr>
          <w:rFonts w:ascii="Times New Roman" w:hAnsi="Times New Roman"/>
          <w:color w:val="000000"/>
          <w:sz w:val="20"/>
          <w:szCs w:val="20"/>
        </w:rPr>
        <w:t>Ceneviz ve Venediklilerden Ege adalarının fethiyle bu ülkelerin anılan bölgede siyasi ve ticari etkileri azalmıştır.</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proofErr w:type="gramStart"/>
      <w:r w:rsidRPr="00393CC9">
        <w:rPr>
          <w:rFonts w:ascii="Times New Roman" w:hAnsi="Times New Roman"/>
          <w:b/>
          <w:bCs/>
          <w:color w:val="000000"/>
          <w:sz w:val="20"/>
          <w:szCs w:val="20"/>
        </w:rPr>
        <w:t>b</w:t>
      </w:r>
      <w:proofErr w:type="gramEnd"/>
      <w:r w:rsidR="00702958" w:rsidRPr="00393CC9">
        <w:rPr>
          <w:rFonts w:ascii="Times New Roman" w:hAnsi="Times New Roman"/>
          <w:b/>
          <w:bCs/>
          <w:color w:val="000000"/>
          <w:sz w:val="20"/>
          <w:szCs w:val="20"/>
        </w:rPr>
        <w:t>-</w:t>
      </w:r>
      <w:r w:rsidRPr="00393CC9">
        <w:rPr>
          <w:rFonts w:ascii="Times New Roman" w:hAnsi="Times New Roman"/>
          <w:b/>
          <w:bCs/>
          <w:color w:val="000000"/>
          <w:sz w:val="20"/>
          <w:szCs w:val="20"/>
        </w:rPr>
        <w:t>Rodos Kuşatması (1480):</w:t>
      </w:r>
      <w:r w:rsidRPr="00393CC9">
        <w:rPr>
          <w:rFonts w:ascii="Times New Roman" w:hAnsi="Times New Roman"/>
          <w:color w:val="000000"/>
          <w:sz w:val="20"/>
          <w:szCs w:val="20"/>
        </w:rPr>
        <w:t>Sen Jan Şövalyelerinin elinde bulunan Rodos adası kuşatıldıysa da alınamadı.</w:t>
      </w:r>
    </w:p>
    <w:p w:rsidR="00E568D4" w:rsidRPr="00393CC9" w:rsidRDefault="00E568D4"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3-Osmanlı-Venedik Savaşı (1453-1479):</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color w:val="000000"/>
          <w:sz w:val="20"/>
          <w:szCs w:val="20"/>
        </w:rPr>
        <w:t xml:space="preserve">Ege adalarının alınması ve Bosna’nın fethiyle hem ekonomik hem de askeri açıdan zor duruma düşen Venedik Osmanlı Devleti’ne savaş </w:t>
      </w:r>
      <w:proofErr w:type="gramStart"/>
      <w:r w:rsidRPr="00393CC9">
        <w:rPr>
          <w:rFonts w:ascii="Times New Roman" w:hAnsi="Times New Roman"/>
          <w:color w:val="000000"/>
          <w:sz w:val="20"/>
          <w:szCs w:val="20"/>
        </w:rPr>
        <w:t>açtı.Venedik’in</w:t>
      </w:r>
      <w:proofErr w:type="gramEnd"/>
      <w:r w:rsidRPr="00393CC9">
        <w:rPr>
          <w:rFonts w:ascii="Times New Roman" w:hAnsi="Times New Roman"/>
          <w:color w:val="000000"/>
          <w:sz w:val="20"/>
          <w:szCs w:val="20"/>
        </w:rPr>
        <w:t xml:space="preserve"> Mora’ya saldırmasıyla başlayan savaşa Venedik’ in yanında Arnavutluk, Macaristan, Akkoyunlular ve Karamanoğulları katılmıştır. Arnavutluk’ta İşkodra’nın fethiyle Venedik barış istedi. Yapılan barışla Venedik vergiye </w:t>
      </w:r>
      <w:proofErr w:type="gramStart"/>
      <w:r w:rsidRPr="00393CC9">
        <w:rPr>
          <w:rFonts w:ascii="Times New Roman" w:hAnsi="Times New Roman"/>
          <w:color w:val="000000"/>
          <w:sz w:val="20"/>
          <w:szCs w:val="20"/>
        </w:rPr>
        <w:t>bağlandı.Bunun</w:t>
      </w:r>
      <w:proofErr w:type="gramEnd"/>
      <w:r w:rsidRPr="00393CC9">
        <w:rPr>
          <w:rFonts w:ascii="Times New Roman" w:hAnsi="Times New Roman"/>
          <w:color w:val="000000"/>
          <w:sz w:val="20"/>
          <w:szCs w:val="20"/>
        </w:rPr>
        <w:t xml:space="preserve"> karşılığında da Venedik’e bazı imtiyazlar tanınmıştır.</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b/>
          <w:bCs/>
          <w:color w:val="000000"/>
          <w:sz w:val="20"/>
          <w:szCs w:val="20"/>
        </w:rPr>
        <w:t xml:space="preserve">4-Kırım’ın </w:t>
      </w:r>
      <w:proofErr w:type="gramStart"/>
      <w:r w:rsidRPr="00393CC9">
        <w:rPr>
          <w:rFonts w:ascii="Times New Roman" w:hAnsi="Times New Roman"/>
          <w:b/>
          <w:bCs/>
          <w:color w:val="000000"/>
          <w:sz w:val="20"/>
          <w:szCs w:val="20"/>
        </w:rPr>
        <w:t>Fethi:</w:t>
      </w:r>
      <w:r w:rsidRPr="00393CC9">
        <w:rPr>
          <w:rFonts w:ascii="Times New Roman" w:hAnsi="Times New Roman"/>
          <w:color w:val="000000"/>
          <w:sz w:val="20"/>
          <w:szCs w:val="20"/>
        </w:rPr>
        <w:t>Cenevizlilere</w:t>
      </w:r>
      <w:proofErr w:type="gramEnd"/>
      <w:r w:rsidRPr="00393CC9">
        <w:rPr>
          <w:rFonts w:ascii="Times New Roman" w:hAnsi="Times New Roman"/>
          <w:color w:val="000000"/>
          <w:sz w:val="20"/>
          <w:szCs w:val="20"/>
        </w:rPr>
        <w:t xml:space="preserve"> ait olan Kefe, Azak ve Menküp kaleleri alındı. Kırım Hanlığı Osmanlılara </w:t>
      </w:r>
      <w:proofErr w:type="gramStart"/>
      <w:r w:rsidRPr="00393CC9">
        <w:rPr>
          <w:rFonts w:ascii="Times New Roman" w:hAnsi="Times New Roman"/>
          <w:color w:val="000000"/>
          <w:sz w:val="20"/>
          <w:szCs w:val="20"/>
        </w:rPr>
        <w:t>bağlandı.Böylece</w:t>
      </w:r>
      <w:proofErr w:type="gramEnd"/>
      <w:r w:rsidRPr="00393CC9">
        <w:rPr>
          <w:rFonts w:ascii="Times New Roman" w:hAnsi="Times New Roman"/>
          <w:color w:val="000000"/>
          <w:sz w:val="20"/>
          <w:szCs w:val="20"/>
        </w:rPr>
        <w:t xml:space="preserve"> Karadeniz bir Türk gölü haline geldiği gibi Do-ğu ticaret yolu da Osmanlıların eli-ne geçmiştir.</w:t>
      </w:r>
    </w:p>
    <w:p w:rsidR="00E568D4" w:rsidRPr="00393CC9" w:rsidRDefault="00E568D4" w:rsidP="007161E0">
      <w:pPr>
        <w:pStyle w:val="Balk2"/>
        <w:spacing w:line="360" w:lineRule="auto"/>
        <w:ind w:left="0" w:right="-2" w:firstLine="0"/>
        <w:jc w:val="both"/>
        <w:rPr>
          <w:rFonts w:ascii="Times New Roman" w:hAnsi="Times New Roman"/>
          <w:color w:val="000000"/>
          <w:sz w:val="20"/>
          <w:szCs w:val="20"/>
        </w:rPr>
      </w:pPr>
      <w:r w:rsidRPr="00393CC9">
        <w:rPr>
          <w:rFonts w:ascii="Times New Roman" w:hAnsi="Times New Roman"/>
          <w:b/>
          <w:bCs/>
          <w:color w:val="000000"/>
          <w:sz w:val="20"/>
          <w:szCs w:val="20"/>
        </w:rPr>
        <w:t xml:space="preserve">5-İtalya (Otranto)Seferi: </w:t>
      </w:r>
      <w:r w:rsidRPr="00393CC9">
        <w:rPr>
          <w:rFonts w:ascii="Times New Roman" w:hAnsi="Times New Roman"/>
          <w:color w:val="000000"/>
          <w:sz w:val="20"/>
          <w:szCs w:val="20"/>
        </w:rPr>
        <w:t>İtalya’daki Napoli Krallığı Osmanlılara karşı düşmanca bir siyaset izliyordu. Ayrıca bu bölge alındığında Venedik daha rahat kontrol edilebilecekti.1480 yılında ele geçirilen kale Fatih’in ölümüyle tekrar Napoli krallığına geçti.</w:t>
      </w:r>
    </w:p>
    <w:p w:rsidR="00802693" w:rsidRDefault="00802693" w:rsidP="007161E0">
      <w:pPr>
        <w:spacing w:line="360" w:lineRule="auto"/>
        <w:ind w:right="-2"/>
        <w:jc w:val="both"/>
        <w:rPr>
          <w:b/>
          <w:sz w:val="20"/>
          <w:szCs w:val="20"/>
        </w:rPr>
      </w:pPr>
    </w:p>
    <w:p w:rsidR="00134EE2" w:rsidRPr="00393CC9" w:rsidRDefault="00134EE2" w:rsidP="007161E0">
      <w:pPr>
        <w:spacing w:line="360" w:lineRule="auto"/>
        <w:ind w:right="-2"/>
        <w:jc w:val="both"/>
        <w:rPr>
          <w:b/>
          <w:sz w:val="20"/>
          <w:szCs w:val="20"/>
        </w:rPr>
      </w:pPr>
      <w:r w:rsidRPr="00393CC9">
        <w:rPr>
          <w:b/>
          <w:sz w:val="20"/>
          <w:szCs w:val="20"/>
        </w:rPr>
        <w:t xml:space="preserve">OSMANLILARDA </w:t>
      </w:r>
      <w:proofErr w:type="gramStart"/>
      <w:r w:rsidRPr="00393CC9">
        <w:rPr>
          <w:b/>
          <w:sz w:val="20"/>
          <w:szCs w:val="20"/>
        </w:rPr>
        <w:t>YÖNETİM,ASKERİ</w:t>
      </w:r>
      <w:proofErr w:type="gramEnd"/>
      <w:r w:rsidRPr="00393CC9">
        <w:rPr>
          <w:b/>
          <w:sz w:val="20"/>
          <w:szCs w:val="20"/>
        </w:rPr>
        <w:t xml:space="preserve"> TEŞKİLAT VE EĞİTİM</w:t>
      </w:r>
    </w:p>
    <w:p w:rsidR="00134EE2" w:rsidRPr="00393CC9" w:rsidRDefault="00134EE2" w:rsidP="007161E0">
      <w:pPr>
        <w:spacing w:line="360" w:lineRule="auto"/>
        <w:ind w:right="-2"/>
        <w:jc w:val="both"/>
        <w:rPr>
          <w:b/>
          <w:sz w:val="20"/>
          <w:szCs w:val="20"/>
        </w:rPr>
      </w:pPr>
      <w:r w:rsidRPr="00393CC9">
        <w:rPr>
          <w:b/>
          <w:sz w:val="20"/>
          <w:szCs w:val="20"/>
        </w:rPr>
        <w:t>1.OSMANLILARDA YÖNETİM</w:t>
      </w:r>
    </w:p>
    <w:p w:rsidR="004C0E8F" w:rsidRPr="00393CC9" w:rsidRDefault="00134EE2" w:rsidP="007161E0">
      <w:pPr>
        <w:spacing w:line="360" w:lineRule="auto"/>
        <w:ind w:right="-2"/>
        <w:jc w:val="both"/>
        <w:rPr>
          <w:b/>
          <w:sz w:val="20"/>
          <w:szCs w:val="20"/>
        </w:rPr>
      </w:pPr>
      <w:proofErr w:type="gramStart"/>
      <w:r w:rsidRPr="00393CC9">
        <w:rPr>
          <w:b/>
          <w:sz w:val="20"/>
          <w:szCs w:val="20"/>
        </w:rPr>
        <w:t>a</w:t>
      </w:r>
      <w:proofErr w:type="gramEnd"/>
      <w:r w:rsidR="004C0E8F" w:rsidRPr="00393CC9">
        <w:rPr>
          <w:b/>
          <w:sz w:val="20"/>
          <w:szCs w:val="20"/>
        </w:rPr>
        <w:t>-MERKEZ</w:t>
      </w:r>
      <w:r w:rsidRPr="00393CC9">
        <w:rPr>
          <w:b/>
          <w:sz w:val="20"/>
          <w:szCs w:val="20"/>
        </w:rPr>
        <w:t>İ YÖNETİM</w:t>
      </w:r>
    </w:p>
    <w:p w:rsidR="004C0E8F" w:rsidRPr="00393CC9" w:rsidRDefault="004C0E8F" w:rsidP="007161E0">
      <w:pPr>
        <w:spacing w:line="360" w:lineRule="auto"/>
        <w:ind w:right="-2"/>
        <w:jc w:val="both"/>
        <w:rPr>
          <w:sz w:val="20"/>
          <w:szCs w:val="20"/>
        </w:rPr>
      </w:pPr>
      <w:r w:rsidRPr="00393CC9">
        <w:rPr>
          <w:sz w:val="20"/>
          <w:szCs w:val="20"/>
        </w:rPr>
        <w:t xml:space="preserve">Osmanlı Devleti’nde bütün </w:t>
      </w:r>
      <w:proofErr w:type="gramStart"/>
      <w:r w:rsidRPr="00393CC9">
        <w:rPr>
          <w:sz w:val="20"/>
          <w:szCs w:val="20"/>
        </w:rPr>
        <w:t>teşkilat,padişahın</w:t>
      </w:r>
      <w:proofErr w:type="gramEnd"/>
      <w:r w:rsidRPr="00393CC9">
        <w:rPr>
          <w:sz w:val="20"/>
          <w:szCs w:val="20"/>
        </w:rPr>
        <w:t xml:space="preserve"> mutlak ve ortak olunmaz egemenliğini gerçekleştirmek üzere kurulmuş-tu.Hükümet,eyaletlerin yönetimi,ordu doğrudan padişahın şahsına bağlı bir bütün olarak teşkilatlandırıl-mıştı. Bu bütünün merkezinde padişah ve saray teşkilatı bulunuyor ve ülkenin her tarafındaki bütün birimler bu merkezden yönetiliyordu. Devletin payitahtı (yönetim merkezi) İstanbul’du.</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b/>
          <w:sz w:val="20"/>
          <w:szCs w:val="20"/>
        </w:rPr>
      </w:pPr>
      <w:r w:rsidRPr="00393CC9">
        <w:rPr>
          <w:b/>
          <w:sz w:val="20"/>
          <w:szCs w:val="20"/>
        </w:rPr>
        <w:t>1-SARAY</w:t>
      </w:r>
    </w:p>
    <w:p w:rsidR="004C0E8F" w:rsidRPr="00393CC9" w:rsidRDefault="004C0E8F" w:rsidP="007161E0">
      <w:pPr>
        <w:spacing w:line="360" w:lineRule="auto"/>
        <w:ind w:right="-2"/>
        <w:jc w:val="both"/>
        <w:rPr>
          <w:sz w:val="20"/>
          <w:szCs w:val="20"/>
        </w:rPr>
      </w:pPr>
      <w:r w:rsidRPr="00393CC9">
        <w:rPr>
          <w:sz w:val="20"/>
          <w:szCs w:val="20"/>
        </w:rPr>
        <w:t xml:space="preserve">Saray padişahın hem özel hayatının </w:t>
      </w:r>
      <w:proofErr w:type="gramStart"/>
      <w:r w:rsidRPr="00393CC9">
        <w:rPr>
          <w:sz w:val="20"/>
          <w:szCs w:val="20"/>
        </w:rPr>
        <w:t>geçtiği,hem</w:t>
      </w:r>
      <w:proofErr w:type="gramEnd"/>
      <w:r w:rsidRPr="00393CC9">
        <w:rPr>
          <w:sz w:val="20"/>
          <w:szCs w:val="20"/>
        </w:rPr>
        <w:t xml:space="preserve"> de devletin yönetildiği yerdi. İstanbul’un fethinden sonra Topkapı sarayı yönetim merkezi olmuştur. Fatih’in yaptırdığı (1459-1464) Saray, </w:t>
      </w:r>
      <w:proofErr w:type="gramStart"/>
      <w:r w:rsidRPr="00393CC9">
        <w:rPr>
          <w:sz w:val="20"/>
          <w:szCs w:val="20"/>
        </w:rPr>
        <w:t>XIX.yüzyılın</w:t>
      </w:r>
      <w:proofErr w:type="gramEnd"/>
      <w:r w:rsidRPr="00393CC9">
        <w:rPr>
          <w:sz w:val="20"/>
          <w:szCs w:val="20"/>
        </w:rPr>
        <w:t xml:space="preserve"> ortalarına kadar padişahların ikametgahı olarak kalmıştır.</w:t>
      </w:r>
    </w:p>
    <w:p w:rsidR="004C0E8F" w:rsidRPr="00393CC9" w:rsidRDefault="004C0E8F" w:rsidP="007161E0">
      <w:pPr>
        <w:spacing w:line="360" w:lineRule="auto"/>
        <w:ind w:right="-2"/>
        <w:jc w:val="both"/>
        <w:rPr>
          <w:sz w:val="20"/>
          <w:szCs w:val="20"/>
        </w:rPr>
      </w:pPr>
      <w:r w:rsidRPr="00393CC9">
        <w:rPr>
          <w:sz w:val="20"/>
          <w:szCs w:val="20"/>
        </w:rPr>
        <w:t>Topkapı Sarayının toplam alanı 700.000 metrekare idi. Sarayın etrafı 1400 metre uzunluğunda bir surla çevrili idi.</w:t>
      </w:r>
    </w:p>
    <w:p w:rsidR="004C0E8F" w:rsidRPr="00393CC9" w:rsidRDefault="004C0E8F" w:rsidP="007161E0">
      <w:pPr>
        <w:spacing w:line="360" w:lineRule="auto"/>
        <w:ind w:right="-2"/>
        <w:jc w:val="both"/>
        <w:rPr>
          <w:sz w:val="20"/>
          <w:szCs w:val="20"/>
        </w:rPr>
      </w:pPr>
      <w:r w:rsidRPr="00393CC9">
        <w:rPr>
          <w:sz w:val="20"/>
          <w:szCs w:val="20"/>
        </w:rPr>
        <w:t xml:space="preserve">Topkapı </w:t>
      </w:r>
      <w:proofErr w:type="gramStart"/>
      <w:r w:rsidRPr="00393CC9">
        <w:rPr>
          <w:sz w:val="20"/>
          <w:szCs w:val="20"/>
        </w:rPr>
        <w:t>Sarayı,genel</w:t>
      </w:r>
      <w:proofErr w:type="gramEnd"/>
      <w:r w:rsidRPr="00393CC9">
        <w:rPr>
          <w:sz w:val="20"/>
          <w:szCs w:val="20"/>
        </w:rPr>
        <w:t xml:space="preserve"> planı itibariyle iki bölümden oluşuyordu:</w:t>
      </w:r>
      <w:r w:rsidRPr="00393CC9">
        <w:rPr>
          <w:b/>
          <w:sz w:val="20"/>
          <w:szCs w:val="20"/>
        </w:rPr>
        <w:t xml:space="preserve">Enderun  </w:t>
      </w:r>
      <w:r w:rsidRPr="00393CC9">
        <w:rPr>
          <w:sz w:val="20"/>
          <w:szCs w:val="20"/>
        </w:rPr>
        <w:t xml:space="preserve">denilen iç saray ve etrafı odalardan meydana gelmiş bir galeriyle çevrili avlu olan </w:t>
      </w:r>
      <w:r w:rsidRPr="00393CC9">
        <w:rPr>
          <w:b/>
          <w:sz w:val="20"/>
          <w:szCs w:val="20"/>
        </w:rPr>
        <w:t xml:space="preserve">Birun. </w:t>
      </w:r>
      <w:r w:rsidRPr="00393CC9">
        <w:rPr>
          <w:sz w:val="20"/>
          <w:szCs w:val="20"/>
        </w:rPr>
        <w:t>Bu iki bölümü Babü’s-saade denilen kapı ayırıyordu.</w:t>
      </w:r>
      <w:r w:rsidRPr="00393CC9">
        <w:rPr>
          <w:b/>
          <w:sz w:val="20"/>
          <w:szCs w:val="20"/>
        </w:rPr>
        <w:t xml:space="preserve"> </w:t>
      </w:r>
      <w:r w:rsidRPr="00393CC9">
        <w:rPr>
          <w:sz w:val="20"/>
          <w:szCs w:val="20"/>
        </w:rPr>
        <w:t>Enderun padişahın özel ha-yatını</w:t>
      </w:r>
      <w:r w:rsidRPr="00393CC9">
        <w:rPr>
          <w:b/>
          <w:sz w:val="20"/>
          <w:szCs w:val="20"/>
        </w:rPr>
        <w:t xml:space="preserve"> </w:t>
      </w:r>
      <w:r w:rsidRPr="00393CC9">
        <w:rPr>
          <w:sz w:val="20"/>
          <w:szCs w:val="20"/>
        </w:rPr>
        <w:t xml:space="preserve">geçirdiği bölümdü. Buranın özel </w:t>
      </w:r>
      <w:proofErr w:type="gramStart"/>
      <w:r w:rsidRPr="00393CC9">
        <w:rPr>
          <w:sz w:val="20"/>
          <w:szCs w:val="20"/>
        </w:rPr>
        <w:t>kısımları,padişahın</w:t>
      </w:r>
      <w:proofErr w:type="gramEnd"/>
      <w:r w:rsidRPr="00393CC9">
        <w:rPr>
          <w:sz w:val="20"/>
          <w:szCs w:val="20"/>
        </w:rPr>
        <w:t xml:space="preserve"> güvenilir hizmetlilerinin istihdam edildiği odalar (</w:t>
      </w:r>
      <w:r w:rsidRPr="00393CC9">
        <w:rPr>
          <w:b/>
          <w:sz w:val="20"/>
          <w:szCs w:val="20"/>
        </w:rPr>
        <w:t>Enderun Mektebi</w:t>
      </w:r>
      <w:r w:rsidRPr="00393CC9">
        <w:rPr>
          <w:sz w:val="20"/>
          <w:szCs w:val="20"/>
        </w:rPr>
        <w:t xml:space="preserve">) ve </w:t>
      </w:r>
      <w:r w:rsidRPr="00393CC9">
        <w:rPr>
          <w:b/>
          <w:sz w:val="20"/>
          <w:szCs w:val="20"/>
        </w:rPr>
        <w:t>Harem</w:t>
      </w:r>
      <w:r w:rsidRPr="00393CC9">
        <w:rPr>
          <w:sz w:val="20"/>
          <w:szCs w:val="20"/>
        </w:rPr>
        <w:t>di.</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b/>
          <w:sz w:val="20"/>
          <w:szCs w:val="20"/>
        </w:rPr>
      </w:pPr>
      <w:proofErr w:type="gramStart"/>
      <w:r w:rsidRPr="00393CC9">
        <w:rPr>
          <w:b/>
          <w:sz w:val="20"/>
          <w:szCs w:val="20"/>
        </w:rPr>
        <w:t>a</w:t>
      </w:r>
      <w:proofErr w:type="gramEnd"/>
      <w:r w:rsidRPr="00393CC9">
        <w:rPr>
          <w:b/>
          <w:sz w:val="20"/>
          <w:szCs w:val="20"/>
        </w:rPr>
        <w:t>-Enderun</w:t>
      </w:r>
    </w:p>
    <w:p w:rsidR="004C0E8F" w:rsidRPr="00393CC9" w:rsidRDefault="004C0E8F" w:rsidP="007161E0">
      <w:pPr>
        <w:spacing w:line="360" w:lineRule="auto"/>
        <w:ind w:right="-2"/>
        <w:jc w:val="both"/>
        <w:rPr>
          <w:b/>
          <w:sz w:val="20"/>
          <w:szCs w:val="20"/>
        </w:rPr>
      </w:pPr>
      <w:r w:rsidRPr="00393CC9">
        <w:rPr>
          <w:b/>
          <w:sz w:val="20"/>
          <w:szCs w:val="20"/>
        </w:rPr>
        <w:t>1-Enderun Mektebi</w:t>
      </w:r>
    </w:p>
    <w:p w:rsidR="004C0E8F" w:rsidRPr="00393CC9" w:rsidRDefault="004C0E8F" w:rsidP="007161E0">
      <w:pPr>
        <w:pStyle w:val="GvdeMetni2"/>
        <w:spacing w:line="360" w:lineRule="auto"/>
        <w:ind w:right="-2"/>
        <w:jc w:val="both"/>
      </w:pPr>
      <w:proofErr w:type="gramStart"/>
      <w:r w:rsidRPr="00393CC9">
        <w:t>Saray,padişahın</w:t>
      </w:r>
      <w:proofErr w:type="gramEnd"/>
      <w:r w:rsidRPr="00393CC9">
        <w:t xml:space="preserve"> güvenilir ve yetenekli kullarının yetiştiği,</w:t>
      </w:r>
      <w:r w:rsidR="00D30D6E">
        <w:t xml:space="preserve"> </w:t>
      </w:r>
      <w:r w:rsidRPr="00393CC9">
        <w:t>gerekli bilgi ve deneyimleri kazandıktan sonra,yönetim örgütü içinde önemli görevlere getirilecek insanların seçiminin yapıldığı bir merkez,</w:t>
      </w:r>
      <w:r w:rsidR="00D30D6E">
        <w:t xml:space="preserve"> </w:t>
      </w:r>
      <w:r w:rsidRPr="00393CC9">
        <w:t>diğer önemli bir özelliğiyle bir okuldu.</w:t>
      </w:r>
    </w:p>
    <w:p w:rsidR="004C0E8F" w:rsidRPr="00393CC9" w:rsidRDefault="004C0E8F" w:rsidP="007161E0">
      <w:pPr>
        <w:spacing w:line="360" w:lineRule="auto"/>
        <w:ind w:right="-2"/>
        <w:jc w:val="both"/>
        <w:rPr>
          <w:sz w:val="20"/>
          <w:szCs w:val="20"/>
        </w:rPr>
      </w:pPr>
      <w:r w:rsidRPr="00393CC9">
        <w:rPr>
          <w:sz w:val="20"/>
          <w:szCs w:val="20"/>
        </w:rPr>
        <w:lastRenderedPageBreak/>
        <w:t xml:space="preserve">Kapıkulu </w:t>
      </w:r>
      <w:proofErr w:type="gramStart"/>
      <w:r w:rsidRPr="00393CC9">
        <w:rPr>
          <w:sz w:val="20"/>
          <w:szCs w:val="20"/>
        </w:rPr>
        <w:t>sistemi,Osmanlı</w:t>
      </w:r>
      <w:proofErr w:type="gramEnd"/>
      <w:r w:rsidRPr="00393CC9">
        <w:rPr>
          <w:sz w:val="20"/>
          <w:szCs w:val="20"/>
        </w:rPr>
        <w:t xml:space="preserve"> Devleti’nde yönetim ve askerlik görevlerinin birbiriyle bütünleşmiş biçimde gerçekleştirilmesini sağlayan ve uygulayıcı kadroları yetiştiren bir organizasyondu. Bunun çalışması kısaca şöyleydi:</w:t>
      </w:r>
    </w:p>
    <w:p w:rsidR="004C0E8F" w:rsidRPr="00393CC9" w:rsidRDefault="004C0E8F" w:rsidP="007161E0">
      <w:pPr>
        <w:spacing w:line="360" w:lineRule="auto"/>
        <w:ind w:right="-2"/>
        <w:jc w:val="both"/>
        <w:rPr>
          <w:b/>
          <w:sz w:val="20"/>
          <w:szCs w:val="20"/>
        </w:rPr>
      </w:pPr>
      <w:r w:rsidRPr="00393CC9">
        <w:rPr>
          <w:b/>
          <w:sz w:val="20"/>
          <w:szCs w:val="20"/>
        </w:rPr>
        <w:t>Devşirme usulüyle</w:t>
      </w:r>
      <w:r w:rsidRPr="00393CC9">
        <w:rPr>
          <w:sz w:val="20"/>
          <w:szCs w:val="20"/>
        </w:rPr>
        <w:t xml:space="preserve"> (</w:t>
      </w:r>
      <w:r w:rsidRPr="00393CC9">
        <w:rPr>
          <w:b/>
          <w:sz w:val="20"/>
          <w:szCs w:val="20"/>
        </w:rPr>
        <w:t xml:space="preserve">Osmanlı Devleti I.Murat’tan itibaren Anadolu ve Rumeli’deki Hıristiyan </w:t>
      </w:r>
      <w:proofErr w:type="gramStart"/>
      <w:r w:rsidRPr="00393CC9">
        <w:rPr>
          <w:b/>
          <w:sz w:val="20"/>
          <w:szCs w:val="20"/>
        </w:rPr>
        <w:t>ailelerden,her</w:t>
      </w:r>
      <w:proofErr w:type="gramEnd"/>
      <w:r w:rsidRPr="00393CC9">
        <w:rPr>
          <w:b/>
          <w:sz w:val="20"/>
          <w:szCs w:val="20"/>
        </w:rPr>
        <w:t xml:space="preserve"> aileden bir çocuk olmak üzere alınır.Müslüman ailelerin yanında bir süre kaldıktan sonra Acemi ocağına ya da İç oğlanı olarak saray okullarına gönderilirdi</w:t>
      </w:r>
      <w:r w:rsidRPr="00393CC9">
        <w:rPr>
          <w:sz w:val="20"/>
          <w:szCs w:val="20"/>
        </w:rPr>
        <w:t>.</w:t>
      </w:r>
      <w:r w:rsidRPr="00393CC9">
        <w:rPr>
          <w:b/>
          <w:sz w:val="20"/>
          <w:szCs w:val="20"/>
        </w:rPr>
        <w:t>Devşirme ihtiyaç duyuldukça yapılırdı</w:t>
      </w:r>
      <w:r w:rsidRPr="00393CC9">
        <w:rPr>
          <w:sz w:val="20"/>
          <w:szCs w:val="20"/>
        </w:rPr>
        <w:t xml:space="preserve">.) Toplanan </w:t>
      </w:r>
      <w:proofErr w:type="gramStart"/>
      <w:r w:rsidRPr="00393CC9">
        <w:rPr>
          <w:sz w:val="20"/>
          <w:szCs w:val="20"/>
        </w:rPr>
        <w:t>oğlanlar,acemi</w:t>
      </w:r>
      <w:proofErr w:type="gramEnd"/>
      <w:r w:rsidRPr="00393CC9">
        <w:rPr>
          <w:sz w:val="20"/>
          <w:szCs w:val="20"/>
        </w:rPr>
        <w:t xml:space="preserve"> ocağına gönderilmeden önce,içlerinden seçilenler,çeşitli saray okullarına gönderilirdi. Bunlara </w:t>
      </w:r>
      <w:r w:rsidRPr="00393CC9">
        <w:rPr>
          <w:b/>
          <w:sz w:val="20"/>
          <w:szCs w:val="20"/>
        </w:rPr>
        <w:t>iç oğlanı</w:t>
      </w:r>
      <w:r w:rsidRPr="00393CC9">
        <w:rPr>
          <w:sz w:val="20"/>
          <w:szCs w:val="20"/>
        </w:rPr>
        <w:t xml:space="preserve"> </w:t>
      </w:r>
      <w:proofErr w:type="gramStart"/>
      <w:r w:rsidRPr="00393CC9">
        <w:rPr>
          <w:sz w:val="20"/>
          <w:szCs w:val="20"/>
        </w:rPr>
        <w:t>denirdi.Buralarda</w:t>
      </w:r>
      <w:proofErr w:type="gramEnd"/>
      <w:r w:rsidRPr="00393CC9">
        <w:rPr>
          <w:sz w:val="20"/>
          <w:szCs w:val="20"/>
        </w:rPr>
        <w:t xml:space="preserve"> sıkı bir eğitimden geçirilen içoğlanları içinden ikinci bir elemeyle belirlenen en seçkinleri Topkapı Sarayı’ndaki Büyük oda ve Küçük odaya alınırlardı.Bu odalar,yaparak ve yaşayarak verilen eğitimin en önemli basamaklarıydı.Amaç,saraya alınanları gerçek bir dindar, devlet adamı,asker ve seçkin nitelikli bir kişi olarak yetiştirmekti. </w:t>
      </w:r>
      <w:r w:rsidRPr="00393CC9">
        <w:rPr>
          <w:b/>
          <w:sz w:val="20"/>
          <w:szCs w:val="20"/>
        </w:rPr>
        <w:t>Büyük ve Küçük Oda</w:t>
      </w:r>
      <w:r w:rsidRPr="00393CC9">
        <w:rPr>
          <w:sz w:val="20"/>
          <w:szCs w:val="20"/>
        </w:rPr>
        <w:t xml:space="preserve">’da yetişen </w:t>
      </w:r>
      <w:proofErr w:type="gramStart"/>
      <w:r w:rsidRPr="00393CC9">
        <w:rPr>
          <w:sz w:val="20"/>
          <w:szCs w:val="20"/>
        </w:rPr>
        <w:t>içoğlanları,yeniden</w:t>
      </w:r>
      <w:proofErr w:type="gramEnd"/>
      <w:r w:rsidRPr="00393CC9">
        <w:rPr>
          <w:sz w:val="20"/>
          <w:szCs w:val="20"/>
        </w:rPr>
        <w:t xml:space="preserve"> bir seçim sonucu elenerek, Enderun’da padişahın şahsi hizmetine ait odalara alınırlardı. Kalanlar da askeri bölüklerden </w:t>
      </w:r>
      <w:r w:rsidRPr="00393CC9">
        <w:rPr>
          <w:b/>
          <w:sz w:val="20"/>
          <w:szCs w:val="20"/>
        </w:rPr>
        <w:t xml:space="preserve">Silahdarlar </w:t>
      </w:r>
      <w:r w:rsidRPr="00393CC9">
        <w:rPr>
          <w:sz w:val="20"/>
          <w:szCs w:val="20"/>
        </w:rPr>
        <w:t xml:space="preserve">Bölüğü’ne verilirdi. Enderun’da hizmet ve eğitim odaları </w:t>
      </w:r>
      <w:proofErr w:type="gramStart"/>
      <w:r w:rsidRPr="00393CC9">
        <w:rPr>
          <w:sz w:val="20"/>
          <w:szCs w:val="20"/>
        </w:rPr>
        <w:t>şunlardı:</w:t>
      </w:r>
      <w:r w:rsidRPr="00393CC9">
        <w:rPr>
          <w:b/>
          <w:sz w:val="20"/>
          <w:szCs w:val="20"/>
        </w:rPr>
        <w:t>Seferli</w:t>
      </w:r>
      <w:proofErr w:type="gramEnd"/>
      <w:r w:rsidRPr="00393CC9">
        <w:rPr>
          <w:b/>
          <w:sz w:val="20"/>
          <w:szCs w:val="20"/>
        </w:rPr>
        <w:t xml:space="preserve"> odası,Kiler odası,Hazine odası ve Has oda.</w:t>
      </w:r>
    </w:p>
    <w:p w:rsidR="004C0E8F" w:rsidRPr="00393CC9" w:rsidRDefault="004C0E8F" w:rsidP="007161E0">
      <w:pPr>
        <w:spacing w:line="360" w:lineRule="auto"/>
        <w:ind w:right="-2"/>
        <w:jc w:val="both"/>
        <w:rPr>
          <w:sz w:val="20"/>
          <w:szCs w:val="20"/>
        </w:rPr>
      </w:pPr>
      <w:r w:rsidRPr="00393CC9">
        <w:rPr>
          <w:sz w:val="20"/>
          <w:szCs w:val="20"/>
        </w:rPr>
        <w:t xml:space="preserve">Bu odaların her birinin başında bir ağa bulunurdu. İçoğlanları buralarda hem hizmet </w:t>
      </w:r>
      <w:proofErr w:type="gramStart"/>
      <w:r w:rsidRPr="00393CC9">
        <w:rPr>
          <w:sz w:val="20"/>
          <w:szCs w:val="20"/>
        </w:rPr>
        <w:t>ederler,hem</w:t>
      </w:r>
      <w:proofErr w:type="gramEnd"/>
      <w:r w:rsidRPr="00393CC9">
        <w:rPr>
          <w:sz w:val="20"/>
          <w:szCs w:val="20"/>
        </w:rPr>
        <w:t xml:space="preserve"> de eğitim ve öğretim-lerini sürdürürlerdi. Enderun’da yetişen </w:t>
      </w:r>
      <w:proofErr w:type="gramStart"/>
      <w:r w:rsidRPr="00393CC9">
        <w:rPr>
          <w:sz w:val="20"/>
          <w:szCs w:val="20"/>
        </w:rPr>
        <w:t>içoğlanları,daha</w:t>
      </w:r>
      <w:proofErr w:type="gramEnd"/>
      <w:r w:rsidRPr="00393CC9">
        <w:rPr>
          <w:sz w:val="20"/>
          <w:szCs w:val="20"/>
        </w:rPr>
        <w:t xml:space="preserve"> sonra </w:t>
      </w:r>
      <w:r w:rsidRPr="00393CC9">
        <w:rPr>
          <w:b/>
          <w:sz w:val="20"/>
          <w:szCs w:val="20"/>
        </w:rPr>
        <w:t xml:space="preserve">çıkma </w:t>
      </w:r>
      <w:r w:rsidRPr="00393CC9">
        <w:rPr>
          <w:sz w:val="20"/>
          <w:szCs w:val="20"/>
        </w:rPr>
        <w:t xml:space="preserve">denilen bir atama usulüyle Birun’ da ,bu odaların ağaları da taşrada sancakbeyliği makamı gibi önemli görevlerde istihdam edilirlerdi. </w:t>
      </w:r>
      <w:proofErr w:type="gramStart"/>
      <w:r w:rsidRPr="00393CC9">
        <w:rPr>
          <w:sz w:val="20"/>
          <w:szCs w:val="20"/>
        </w:rPr>
        <w:t>Enderun,bu</w:t>
      </w:r>
      <w:proofErr w:type="gramEnd"/>
      <w:r w:rsidRPr="00393CC9">
        <w:rPr>
          <w:sz w:val="20"/>
          <w:szCs w:val="20"/>
        </w:rPr>
        <w:t xml:space="preserve"> yönüyle devlet adamı yetiştiren bir okul durumundaydı.</w:t>
      </w:r>
    </w:p>
    <w:p w:rsidR="004C0E8F" w:rsidRPr="00393CC9" w:rsidRDefault="004C0E8F" w:rsidP="007161E0">
      <w:pPr>
        <w:spacing w:line="360" w:lineRule="auto"/>
        <w:ind w:right="-2"/>
        <w:jc w:val="both"/>
        <w:rPr>
          <w:b/>
          <w:sz w:val="20"/>
          <w:szCs w:val="20"/>
        </w:rPr>
      </w:pPr>
      <w:r w:rsidRPr="00393CC9">
        <w:rPr>
          <w:b/>
          <w:sz w:val="20"/>
          <w:szCs w:val="20"/>
        </w:rPr>
        <w:t>2-Harem</w:t>
      </w:r>
    </w:p>
    <w:p w:rsidR="004C0E8F" w:rsidRPr="00393CC9" w:rsidRDefault="004C0E8F" w:rsidP="007161E0">
      <w:pPr>
        <w:spacing w:line="360" w:lineRule="auto"/>
        <w:ind w:right="-2"/>
        <w:jc w:val="both"/>
        <w:rPr>
          <w:sz w:val="20"/>
          <w:szCs w:val="20"/>
        </w:rPr>
      </w:pPr>
      <w:r w:rsidRPr="00393CC9">
        <w:rPr>
          <w:b/>
          <w:sz w:val="20"/>
          <w:szCs w:val="20"/>
        </w:rPr>
        <w:t>Enderun’</w:t>
      </w:r>
      <w:r w:rsidRPr="00393CC9">
        <w:rPr>
          <w:sz w:val="20"/>
          <w:szCs w:val="20"/>
        </w:rPr>
        <w:t xml:space="preserve">da kadınlar yönünden aynı fonksiyonları yüklenen bölüm </w:t>
      </w:r>
      <w:r w:rsidRPr="00393CC9">
        <w:rPr>
          <w:b/>
          <w:sz w:val="20"/>
          <w:szCs w:val="20"/>
        </w:rPr>
        <w:t>harem</w:t>
      </w:r>
      <w:r w:rsidRPr="00393CC9">
        <w:rPr>
          <w:sz w:val="20"/>
          <w:szCs w:val="20"/>
        </w:rPr>
        <w:t xml:space="preserve">di. Topkapı Sarayı’nda ikinci avlunun so-lunda Divan-ı Hümayun’un arka kısmında yer alan Harem-i Hümayun genellikle Haliç’e nazır çeşitli </w:t>
      </w:r>
      <w:proofErr w:type="gramStart"/>
      <w:r w:rsidRPr="00393CC9">
        <w:rPr>
          <w:sz w:val="20"/>
          <w:szCs w:val="20"/>
        </w:rPr>
        <w:t>sofalar,koridorlar</w:t>
      </w:r>
      <w:proofErr w:type="gramEnd"/>
      <w:r w:rsidRPr="00393CC9">
        <w:rPr>
          <w:sz w:val="20"/>
          <w:szCs w:val="20"/>
        </w:rPr>
        <w:t>, daireler,odalar,çeşmeler ve hizmet binalarından oluşmakta idi.</w:t>
      </w:r>
    </w:p>
    <w:p w:rsidR="004C0E8F" w:rsidRPr="00393CC9" w:rsidRDefault="004C0E8F" w:rsidP="007161E0">
      <w:pPr>
        <w:spacing w:line="360" w:lineRule="auto"/>
        <w:ind w:right="-2"/>
        <w:jc w:val="both"/>
        <w:rPr>
          <w:sz w:val="20"/>
          <w:szCs w:val="20"/>
        </w:rPr>
      </w:pPr>
      <w:r w:rsidRPr="00393CC9">
        <w:rPr>
          <w:sz w:val="20"/>
          <w:szCs w:val="20"/>
        </w:rPr>
        <w:t xml:space="preserve">Harem’in </w:t>
      </w:r>
      <w:proofErr w:type="gramStart"/>
      <w:r w:rsidRPr="00393CC9">
        <w:rPr>
          <w:sz w:val="20"/>
          <w:szCs w:val="20"/>
        </w:rPr>
        <w:t>düzeni,çalışma</w:t>
      </w:r>
      <w:proofErr w:type="gramEnd"/>
      <w:r w:rsidRPr="00393CC9">
        <w:rPr>
          <w:sz w:val="20"/>
          <w:szCs w:val="20"/>
        </w:rPr>
        <w:t xml:space="preserve"> usulleri odalarınkine benziyordu. </w:t>
      </w:r>
      <w:r w:rsidRPr="00393CC9">
        <w:rPr>
          <w:b/>
          <w:sz w:val="20"/>
          <w:szCs w:val="20"/>
        </w:rPr>
        <w:t>Başkalfa Kadın</w:t>
      </w:r>
      <w:r w:rsidRPr="00393CC9">
        <w:rPr>
          <w:sz w:val="20"/>
          <w:szCs w:val="20"/>
        </w:rPr>
        <w:t xml:space="preserve">’ın yönetiminde yeterince görevlinin bulunduğu </w:t>
      </w:r>
      <w:r w:rsidRPr="00393CC9">
        <w:rPr>
          <w:b/>
          <w:sz w:val="20"/>
          <w:szCs w:val="20"/>
        </w:rPr>
        <w:t>Harem</w:t>
      </w:r>
      <w:r w:rsidRPr="00393CC9">
        <w:rPr>
          <w:sz w:val="20"/>
          <w:szCs w:val="20"/>
        </w:rPr>
        <w:t xml:space="preserve">’de kadınlar Enderun’un erkekler bölümününkine benzer bir eğitime ve pratik çalışmaya yönelirlerdi. Saraya alı-nan </w:t>
      </w:r>
      <w:proofErr w:type="gramStart"/>
      <w:r w:rsidRPr="00393CC9">
        <w:rPr>
          <w:sz w:val="20"/>
          <w:szCs w:val="20"/>
        </w:rPr>
        <w:t>kadınlar,Harem’deki</w:t>
      </w:r>
      <w:proofErr w:type="gramEnd"/>
      <w:r w:rsidRPr="00393CC9">
        <w:rPr>
          <w:sz w:val="20"/>
          <w:szCs w:val="20"/>
        </w:rPr>
        <w:t xml:space="preserve"> deneyimleri,statülerine göre </w:t>
      </w:r>
      <w:r w:rsidRPr="00393CC9">
        <w:rPr>
          <w:b/>
          <w:sz w:val="20"/>
          <w:szCs w:val="20"/>
        </w:rPr>
        <w:t>cariye,şakird,gedikli,usta ve haseki</w:t>
      </w:r>
      <w:r w:rsidRPr="00393CC9">
        <w:rPr>
          <w:sz w:val="20"/>
          <w:szCs w:val="20"/>
        </w:rPr>
        <w:t xml:space="preserve"> gibi adlarla sıralanırlardı. Eğer padişah tarafından sarayda </w:t>
      </w:r>
      <w:proofErr w:type="gramStart"/>
      <w:r w:rsidRPr="00393CC9">
        <w:rPr>
          <w:sz w:val="20"/>
          <w:szCs w:val="20"/>
        </w:rPr>
        <w:t>alıkonulmazlarsa ,çıkma</w:t>
      </w:r>
      <w:proofErr w:type="gramEnd"/>
      <w:r w:rsidRPr="00393CC9">
        <w:rPr>
          <w:sz w:val="20"/>
          <w:szCs w:val="20"/>
        </w:rPr>
        <w:t xml:space="preserve"> ile saray dışında görevlendirilen kapıkullarıyla evlendirilirlerdi. Harem </w:t>
      </w:r>
      <w:proofErr w:type="gramStart"/>
      <w:r w:rsidRPr="00393CC9">
        <w:rPr>
          <w:sz w:val="20"/>
          <w:szCs w:val="20"/>
        </w:rPr>
        <w:t>halkını,padişah</w:t>
      </w:r>
      <w:proofErr w:type="gramEnd"/>
      <w:r w:rsidRPr="00393CC9">
        <w:rPr>
          <w:sz w:val="20"/>
          <w:szCs w:val="20"/>
        </w:rPr>
        <w:t xml:space="preserve">,valide sultan,padişah hanımları,sultanlar,şehzadeler gibi Harem’de hizmet edilenler ve ustalar,kalfalar,cariyeler şeklinde hizmet edenler olmak üzere iki grupta değerlendirmek gerekir. Harem Darü’s-saade Ağası (Harem Ağası-Kara Ağa) tarafından idare edilirdi. Harem </w:t>
      </w:r>
      <w:proofErr w:type="gramStart"/>
      <w:r w:rsidRPr="00393CC9">
        <w:rPr>
          <w:sz w:val="20"/>
          <w:szCs w:val="20"/>
        </w:rPr>
        <w:t>Ağası  Harem’in</w:t>
      </w:r>
      <w:proofErr w:type="gramEnd"/>
      <w:r w:rsidRPr="00393CC9">
        <w:rPr>
          <w:sz w:val="20"/>
          <w:szCs w:val="20"/>
        </w:rPr>
        <w:t xml:space="preserve"> dış  bölümü ve ihtiyaçlarıyla ilgilenirdi.</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b/>
          <w:sz w:val="20"/>
          <w:szCs w:val="20"/>
        </w:rPr>
      </w:pPr>
      <w:proofErr w:type="gramStart"/>
      <w:r w:rsidRPr="00393CC9">
        <w:rPr>
          <w:b/>
          <w:sz w:val="20"/>
          <w:szCs w:val="20"/>
        </w:rPr>
        <w:t>b</w:t>
      </w:r>
      <w:proofErr w:type="gramEnd"/>
      <w:r w:rsidRPr="00393CC9">
        <w:rPr>
          <w:b/>
          <w:sz w:val="20"/>
          <w:szCs w:val="20"/>
        </w:rPr>
        <w:t>-Birun</w:t>
      </w:r>
    </w:p>
    <w:p w:rsidR="004C0E8F" w:rsidRPr="00393CC9" w:rsidRDefault="004C0E8F" w:rsidP="007161E0">
      <w:pPr>
        <w:spacing w:line="360" w:lineRule="auto"/>
        <w:ind w:right="-2"/>
        <w:jc w:val="both"/>
        <w:rPr>
          <w:sz w:val="20"/>
          <w:szCs w:val="20"/>
        </w:rPr>
      </w:pPr>
      <w:proofErr w:type="gramStart"/>
      <w:r w:rsidRPr="00393CC9">
        <w:rPr>
          <w:sz w:val="20"/>
          <w:szCs w:val="20"/>
        </w:rPr>
        <w:t>Birun,sarayın</w:t>
      </w:r>
      <w:proofErr w:type="gramEnd"/>
      <w:r w:rsidRPr="00393CC9">
        <w:rPr>
          <w:sz w:val="20"/>
          <w:szCs w:val="20"/>
        </w:rPr>
        <w:t xml:space="preserve"> dış bölümüydü.Padişah bu bölüme açılan </w:t>
      </w:r>
      <w:r w:rsidRPr="00393CC9">
        <w:rPr>
          <w:b/>
          <w:sz w:val="20"/>
          <w:szCs w:val="20"/>
        </w:rPr>
        <w:t>Babü’s-saade</w:t>
      </w:r>
      <w:r w:rsidRPr="00393CC9">
        <w:rPr>
          <w:sz w:val="20"/>
          <w:szCs w:val="20"/>
        </w:rPr>
        <w:t xml:space="preserve">’de devlet işlerine bakardı.Fatih Sultan Mehmet bu kapının gerisinde </w:t>
      </w:r>
      <w:r w:rsidRPr="00393CC9">
        <w:rPr>
          <w:b/>
          <w:sz w:val="20"/>
          <w:szCs w:val="20"/>
        </w:rPr>
        <w:t>Arz Odası</w:t>
      </w:r>
      <w:r w:rsidRPr="00393CC9">
        <w:rPr>
          <w:sz w:val="20"/>
          <w:szCs w:val="20"/>
        </w:rPr>
        <w:t xml:space="preserve"> yaptırmıştı. Birun’da padişah’ın taşra hizmetine ilişkin teşkilatı yer alıyor-du. Bunlar şunlardı:</w:t>
      </w:r>
    </w:p>
    <w:p w:rsidR="004C0E8F" w:rsidRPr="00393CC9" w:rsidRDefault="004C0E8F" w:rsidP="007161E0">
      <w:pPr>
        <w:spacing w:line="360" w:lineRule="auto"/>
        <w:ind w:right="-2"/>
        <w:jc w:val="both"/>
        <w:rPr>
          <w:sz w:val="20"/>
          <w:szCs w:val="20"/>
        </w:rPr>
      </w:pPr>
      <w:proofErr w:type="gramStart"/>
      <w:r w:rsidRPr="00393CC9">
        <w:rPr>
          <w:sz w:val="20"/>
          <w:szCs w:val="20"/>
        </w:rPr>
        <w:t>Yeniçeriler,Altı</w:t>
      </w:r>
      <w:proofErr w:type="gramEnd"/>
      <w:r w:rsidRPr="00393CC9">
        <w:rPr>
          <w:sz w:val="20"/>
          <w:szCs w:val="20"/>
        </w:rPr>
        <w:t xml:space="preserve"> Bölük Halkı (KapıkuluSipahileri), Topçular,Cebeciler,Mehterler, Müteferrikalar, çaşnigirler, çavuşlar, Kapıcılar ,seyisler,çakırcılar,  darphane eminliği,şehreminliği,Hassa mimarları vb.</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sz w:val="20"/>
          <w:szCs w:val="20"/>
        </w:rPr>
      </w:pPr>
      <w:r w:rsidRPr="00393CC9">
        <w:rPr>
          <w:b/>
          <w:sz w:val="20"/>
          <w:szCs w:val="20"/>
        </w:rPr>
        <w:t>2-İSTANBUL’UN YÖNETİMİ</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sz w:val="20"/>
          <w:szCs w:val="20"/>
        </w:rPr>
      </w:pPr>
      <w:r w:rsidRPr="00393CC9">
        <w:rPr>
          <w:sz w:val="20"/>
          <w:szCs w:val="20"/>
        </w:rPr>
        <w:t>1453’te Fatih tarafından alınan İstanbul,</w:t>
      </w:r>
      <w:r w:rsidR="00D30D6E">
        <w:rPr>
          <w:sz w:val="20"/>
          <w:szCs w:val="20"/>
        </w:rPr>
        <w:t xml:space="preserve"> </w:t>
      </w:r>
      <w:r w:rsidRPr="00393CC9">
        <w:rPr>
          <w:sz w:val="20"/>
          <w:szCs w:val="20"/>
        </w:rPr>
        <w:t>Osmanlı Devleti’nin simgesi haline geldi. İstanbul alındığı zaman, Fatih burayı özenle koruyup geliştirecek önlemler aldı.</w:t>
      </w:r>
      <w:r w:rsidR="00D30D6E">
        <w:rPr>
          <w:sz w:val="20"/>
          <w:szCs w:val="20"/>
        </w:rPr>
        <w:t xml:space="preserve"> </w:t>
      </w:r>
      <w:r w:rsidRPr="00393CC9">
        <w:rPr>
          <w:sz w:val="20"/>
          <w:szCs w:val="20"/>
        </w:rPr>
        <w:t xml:space="preserve">Şehre Anadolu’nun çeşitli </w:t>
      </w:r>
      <w:proofErr w:type="gramStart"/>
      <w:r w:rsidRPr="00393CC9">
        <w:rPr>
          <w:sz w:val="20"/>
          <w:szCs w:val="20"/>
        </w:rPr>
        <w:t>yerlerinden  toplu</w:t>
      </w:r>
      <w:proofErr w:type="gramEnd"/>
      <w:r w:rsidRPr="00393CC9">
        <w:rPr>
          <w:sz w:val="20"/>
          <w:szCs w:val="20"/>
        </w:rPr>
        <w:t xml:space="preserve"> iskan faaliyet-lerine </w:t>
      </w:r>
      <w:r w:rsidRPr="00393CC9">
        <w:rPr>
          <w:sz w:val="20"/>
          <w:szCs w:val="20"/>
        </w:rPr>
        <w:lastRenderedPageBreak/>
        <w:t>girişildi.</w:t>
      </w:r>
      <w:r w:rsidR="00D30D6E">
        <w:rPr>
          <w:sz w:val="20"/>
          <w:szCs w:val="20"/>
        </w:rPr>
        <w:t xml:space="preserve"> </w:t>
      </w:r>
      <w:r w:rsidRPr="00393CC9">
        <w:rPr>
          <w:sz w:val="20"/>
          <w:szCs w:val="20"/>
        </w:rPr>
        <w:t>Böylece yeni semtler oluşturuldu. Devlet adamlarının kurduğu vakıf siteleri yoluyla şehrin çehresi değişti ve Türk kimliği kazandı.</w:t>
      </w:r>
    </w:p>
    <w:p w:rsidR="004C0E8F" w:rsidRPr="00393CC9" w:rsidRDefault="00802693" w:rsidP="007161E0">
      <w:pPr>
        <w:spacing w:line="360" w:lineRule="auto"/>
        <w:ind w:right="-2"/>
        <w:jc w:val="both"/>
        <w:rPr>
          <w:sz w:val="20"/>
          <w:szCs w:val="20"/>
        </w:rPr>
      </w:pPr>
      <w:r>
        <w:rPr>
          <w:sz w:val="20"/>
          <w:szCs w:val="20"/>
        </w:rPr>
        <w:t xml:space="preserve">  </w:t>
      </w:r>
      <w:r w:rsidR="004C0E8F" w:rsidRPr="00393CC9">
        <w:rPr>
          <w:sz w:val="20"/>
          <w:szCs w:val="20"/>
        </w:rPr>
        <w:t xml:space="preserve">Osmanlılar İstanbul’a </w:t>
      </w:r>
      <w:proofErr w:type="gramStart"/>
      <w:r w:rsidR="004C0E8F" w:rsidRPr="00393CC9">
        <w:rPr>
          <w:b/>
          <w:sz w:val="20"/>
          <w:szCs w:val="20"/>
        </w:rPr>
        <w:t>Dersaadet,Der</w:t>
      </w:r>
      <w:proofErr w:type="gramEnd"/>
      <w:r w:rsidR="004C0E8F" w:rsidRPr="00393CC9">
        <w:rPr>
          <w:b/>
          <w:sz w:val="20"/>
          <w:szCs w:val="20"/>
        </w:rPr>
        <w:t>-i Aliye,İslambol</w:t>
      </w:r>
      <w:r w:rsidR="004C0E8F" w:rsidRPr="00393CC9">
        <w:rPr>
          <w:sz w:val="20"/>
          <w:szCs w:val="20"/>
        </w:rPr>
        <w:t xml:space="preserve"> gibi isimler vermişlerdir.Genel düzen ve güvenliği doğrudan sadrazamın sorumluluğundaydı. İstanbul’un bütün </w:t>
      </w:r>
      <w:proofErr w:type="gramStart"/>
      <w:r w:rsidR="004C0E8F" w:rsidRPr="00393CC9">
        <w:rPr>
          <w:sz w:val="20"/>
          <w:szCs w:val="20"/>
        </w:rPr>
        <w:t>yöneticileri,hangi</w:t>
      </w:r>
      <w:proofErr w:type="gramEnd"/>
      <w:r w:rsidR="004C0E8F" w:rsidRPr="00393CC9">
        <w:rPr>
          <w:sz w:val="20"/>
          <w:szCs w:val="20"/>
        </w:rPr>
        <w:t xml:space="preserve"> koldan ve zümreden olurlarsa olsunlar,zümrelerinin en üst derecesinde sayılırlardı.</w:t>
      </w:r>
      <w:r w:rsidR="004C0E8F" w:rsidRPr="00393CC9">
        <w:rPr>
          <w:b/>
          <w:sz w:val="20"/>
          <w:szCs w:val="20"/>
        </w:rPr>
        <w:t>Sadrazam</w:t>
      </w:r>
      <w:r w:rsidR="004C0E8F" w:rsidRPr="00393CC9">
        <w:rPr>
          <w:sz w:val="20"/>
          <w:szCs w:val="20"/>
        </w:rPr>
        <w:t xml:space="preserve"> sefere çıktığı zaman İstanbul’da bir sadaret kaymakamı bırakırdı. Adalet işlerine </w:t>
      </w:r>
      <w:r w:rsidR="004C0E8F" w:rsidRPr="00393CC9">
        <w:rPr>
          <w:b/>
          <w:sz w:val="20"/>
          <w:szCs w:val="20"/>
        </w:rPr>
        <w:t>taht kadısı</w:t>
      </w:r>
      <w:r w:rsidR="004C0E8F" w:rsidRPr="00393CC9">
        <w:rPr>
          <w:sz w:val="20"/>
          <w:szCs w:val="20"/>
        </w:rPr>
        <w:t xml:space="preserve"> bakardı. Belediye işlerinden </w:t>
      </w:r>
      <w:r w:rsidR="004C0E8F" w:rsidRPr="00393CC9">
        <w:rPr>
          <w:b/>
          <w:sz w:val="20"/>
          <w:szCs w:val="20"/>
        </w:rPr>
        <w:t xml:space="preserve">Şehremini </w:t>
      </w:r>
      <w:r w:rsidR="004C0E8F" w:rsidRPr="00393CC9">
        <w:rPr>
          <w:sz w:val="20"/>
          <w:szCs w:val="20"/>
        </w:rPr>
        <w:t xml:space="preserve">sorumlu idi. Zamanla İstanbul’un nüfusu arttığı </w:t>
      </w:r>
      <w:proofErr w:type="gramStart"/>
      <w:r w:rsidR="004C0E8F" w:rsidRPr="00393CC9">
        <w:rPr>
          <w:sz w:val="20"/>
          <w:szCs w:val="20"/>
        </w:rPr>
        <w:t>için,iaşesini</w:t>
      </w:r>
      <w:proofErr w:type="gramEnd"/>
      <w:r w:rsidR="004C0E8F" w:rsidRPr="00393CC9">
        <w:rPr>
          <w:sz w:val="20"/>
          <w:szCs w:val="20"/>
        </w:rPr>
        <w:t xml:space="preserve"> sağlamak üzere özel önlemler alınmış ve ülkenin birçok yerinin ürünlerinden belirli miktarlar sadece İstanbul’a tahsis edilmişti.</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b/>
          <w:sz w:val="20"/>
          <w:szCs w:val="20"/>
        </w:rPr>
      </w:pPr>
      <w:r w:rsidRPr="00393CC9">
        <w:rPr>
          <w:b/>
          <w:sz w:val="20"/>
          <w:szCs w:val="20"/>
        </w:rPr>
        <w:t>3-DİVAN-I HÜMAYUN</w:t>
      </w:r>
    </w:p>
    <w:p w:rsidR="004C0E8F" w:rsidRPr="00393CC9" w:rsidRDefault="004C0E8F" w:rsidP="007161E0">
      <w:pPr>
        <w:spacing w:line="360" w:lineRule="auto"/>
        <w:ind w:right="-2"/>
        <w:jc w:val="both"/>
        <w:rPr>
          <w:b/>
          <w:sz w:val="20"/>
          <w:szCs w:val="20"/>
        </w:rPr>
      </w:pPr>
    </w:p>
    <w:p w:rsidR="004C0E8F" w:rsidRPr="00393CC9" w:rsidRDefault="004C0E8F" w:rsidP="007161E0">
      <w:pPr>
        <w:spacing w:line="360" w:lineRule="auto"/>
        <w:ind w:right="-2"/>
        <w:jc w:val="both"/>
        <w:rPr>
          <w:b/>
          <w:sz w:val="20"/>
          <w:szCs w:val="20"/>
        </w:rPr>
      </w:pPr>
      <w:proofErr w:type="gramStart"/>
      <w:r w:rsidRPr="00393CC9">
        <w:rPr>
          <w:b/>
          <w:sz w:val="20"/>
          <w:szCs w:val="20"/>
        </w:rPr>
        <w:t>a</w:t>
      </w:r>
      <w:proofErr w:type="gramEnd"/>
      <w:r w:rsidRPr="00393CC9">
        <w:rPr>
          <w:b/>
          <w:sz w:val="20"/>
          <w:szCs w:val="20"/>
        </w:rPr>
        <w:t>-Kuruluşu</w:t>
      </w:r>
    </w:p>
    <w:p w:rsidR="004C0E8F" w:rsidRPr="00393CC9" w:rsidRDefault="004C0E8F" w:rsidP="007161E0">
      <w:pPr>
        <w:spacing w:line="360" w:lineRule="auto"/>
        <w:ind w:right="-2"/>
        <w:jc w:val="both"/>
        <w:rPr>
          <w:sz w:val="20"/>
          <w:szCs w:val="20"/>
        </w:rPr>
      </w:pPr>
      <w:r w:rsidRPr="00393CC9">
        <w:rPr>
          <w:sz w:val="20"/>
          <w:szCs w:val="20"/>
        </w:rPr>
        <w:t>Osmanlılar başlangıçtan itibaren Divan’ı almışlar ve çalıştırmışlardır.</w:t>
      </w:r>
      <w:r w:rsidR="00D30D6E">
        <w:rPr>
          <w:sz w:val="20"/>
          <w:szCs w:val="20"/>
        </w:rPr>
        <w:t xml:space="preserve"> </w:t>
      </w:r>
      <w:r w:rsidRPr="00393CC9">
        <w:rPr>
          <w:sz w:val="20"/>
          <w:szCs w:val="20"/>
        </w:rPr>
        <w:t xml:space="preserve">Divan-ı Hümayun sarayın bir </w:t>
      </w:r>
      <w:proofErr w:type="gramStart"/>
      <w:r w:rsidRPr="00393CC9">
        <w:rPr>
          <w:sz w:val="20"/>
          <w:szCs w:val="20"/>
        </w:rPr>
        <w:t>parçasıydı.Divan’ın</w:t>
      </w:r>
      <w:proofErr w:type="gramEnd"/>
      <w:r w:rsidRPr="00393CC9">
        <w:rPr>
          <w:sz w:val="20"/>
          <w:szCs w:val="20"/>
        </w:rPr>
        <w:t xml:space="preserve"> başlıca iki özelliği en üst yönetim örgütü ve en yüksek mahkeme olmasıdır.</w:t>
      </w:r>
    </w:p>
    <w:p w:rsidR="004C0E8F" w:rsidRPr="00393CC9" w:rsidRDefault="004C0E8F" w:rsidP="007161E0">
      <w:pPr>
        <w:spacing w:line="360" w:lineRule="auto"/>
        <w:ind w:right="-2"/>
        <w:jc w:val="both"/>
        <w:rPr>
          <w:sz w:val="20"/>
          <w:szCs w:val="20"/>
        </w:rPr>
      </w:pPr>
      <w:proofErr w:type="gramStart"/>
      <w:r w:rsidRPr="00393CC9">
        <w:rPr>
          <w:sz w:val="20"/>
          <w:szCs w:val="20"/>
        </w:rPr>
        <w:t>Divan,Birun’da</w:t>
      </w:r>
      <w:proofErr w:type="gramEnd"/>
      <w:r w:rsidRPr="00393CC9">
        <w:rPr>
          <w:sz w:val="20"/>
          <w:szCs w:val="20"/>
        </w:rPr>
        <w:t xml:space="preserve"> Babü’s-saade önünde Divanhane denilen yerde toplanırdı.</w:t>
      </w:r>
      <w:r w:rsidR="00D30D6E">
        <w:rPr>
          <w:sz w:val="20"/>
          <w:szCs w:val="20"/>
        </w:rPr>
        <w:t xml:space="preserve"> </w:t>
      </w:r>
      <w:r w:rsidRPr="00393CC9">
        <w:rPr>
          <w:sz w:val="20"/>
          <w:szCs w:val="20"/>
        </w:rPr>
        <w:t>Fatih kanunnamesine göre ”</w:t>
      </w:r>
      <w:r w:rsidRPr="00393CC9">
        <w:rPr>
          <w:b/>
          <w:sz w:val="20"/>
          <w:szCs w:val="20"/>
        </w:rPr>
        <w:t>Divan’da oturmak vezirlerin,</w:t>
      </w:r>
      <w:r w:rsidR="00D30D6E">
        <w:rPr>
          <w:b/>
          <w:sz w:val="20"/>
          <w:szCs w:val="20"/>
        </w:rPr>
        <w:t xml:space="preserve"> </w:t>
      </w:r>
      <w:r w:rsidRPr="00393CC9">
        <w:rPr>
          <w:b/>
          <w:sz w:val="20"/>
          <w:szCs w:val="20"/>
        </w:rPr>
        <w:t>kadıaskerlerin,</w:t>
      </w:r>
      <w:r w:rsidR="00D30D6E">
        <w:rPr>
          <w:b/>
          <w:sz w:val="20"/>
          <w:szCs w:val="20"/>
        </w:rPr>
        <w:t xml:space="preserve"> </w:t>
      </w:r>
      <w:r w:rsidRPr="00393CC9">
        <w:rPr>
          <w:b/>
          <w:sz w:val="20"/>
          <w:szCs w:val="20"/>
        </w:rPr>
        <w:t>defterdarların ve nişancıların yolu”</w:t>
      </w:r>
      <w:r w:rsidRPr="00393CC9">
        <w:rPr>
          <w:sz w:val="20"/>
          <w:szCs w:val="20"/>
        </w:rPr>
        <w:t>ydu.</w:t>
      </w:r>
      <w:r w:rsidR="00D30D6E">
        <w:rPr>
          <w:sz w:val="20"/>
          <w:szCs w:val="20"/>
        </w:rPr>
        <w:t xml:space="preserve"> </w:t>
      </w:r>
      <w:r w:rsidRPr="00393CC9">
        <w:rPr>
          <w:sz w:val="20"/>
          <w:szCs w:val="20"/>
        </w:rPr>
        <w:t>Sonradan Divan’a yeni üyeler eklenmiştir. Divan-ı Hüma-yun’da padişaha ait yetkileri kullanmak üzere görevlendirilmiş üç kolun temsilcileri vardı.</w:t>
      </w:r>
      <w:r w:rsidR="00D30D6E">
        <w:rPr>
          <w:sz w:val="20"/>
          <w:szCs w:val="20"/>
        </w:rPr>
        <w:t xml:space="preserve"> </w:t>
      </w:r>
      <w:r w:rsidRPr="00393CC9">
        <w:rPr>
          <w:sz w:val="20"/>
          <w:szCs w:val="20"/>
        </w:rPr>
        <w:t xml:space="preserve">Bu kolar </w:t>
      </w:r>
      <w:r w:rsidRPr="00393CC9">
        <w:rPr>
          <w:b/>
          <w:sz w:val="20"/>
          <w:szCs w:val="20"/>
        </w:rPr>
        <w:t>seyfiye,</w:t>
      </w:r>
      <w:r w:rsidR="00D30D6E">
        <w:rPr>
          <w:b/>
          <w:sz w:val="20"/>
          <w:szCs w:val="20"/>
        </w:rPr>
        <w:t xml:space="preserve"> </w:t>
      </w:r>
      <w:r w:rsidRPr="00393CC9">
        <w:rPr>
          <w:b/>
          <w:sz w:val="20"/>
          <w:szCs w:val="20"/>
        </w:rPr>
        <w:t>ilmiye,</w:t>
      </w:r>
      <w:r w:rsidR="00D30D6E">
        <w:rPr>
          <w:b/>
          <w:sz w:val="20"/>
          <w:szCs w:val="20"/>
        </w:rPr>
        <w:t xml:space="preserve"> </w:t>
      </w:r>
      <w:r w:rsidRPr="00393CC9">
        <w:rPr>
          <w:b/>
          <w:sz w:val="20"/>
          <w:szCs w:val="20"/>
        </w:rPr>
        <w:t xml:space="preserve"> kalemiye</w:t>
      </w:r>
      <w:r w:rsidRPr="00393CC9">
        <w:rPr>
          <w:sz w:val="20"/>
          <w:szCs w:val="20"/>
        </w:rPr>
        <w:t xml:space="preserve"> </w:t>
      </w:r>
      <w:proofErr w:type="gramStart"/>
      <w:r w:rsidRPr="00393CC9">
        <w:rPr>
          <w:sz w:val="20"/>
          <w:szCs w:val="20"/>
        </w:rPr>
        <w:t>kollarıydı.Bu</w:t>
      </w:r>
      <w:proofErr w:type="gramEnd"/>
      <w:r w:rsidRPr="00393CC9">
        <w:rPr>
          <w:sz w:val="20"/>
          <w:szCs w:val="20"/>
        </w:rPr>
        <w:t xml:space="preserve"> kollar arasında yetki bakımından ince bir denge vardı ve bu kolların üyesi olan görevliler ,merkezden taş-raya uzanan yönetim,</w:t>
      </w:r>
      <w:r w:rsidR="00D30D6E">
        <w:rPr>
          <w:sz w:val="20"/>
          <w:szCs w:val="20"/>
        </w:rPr>
        <w:t xml:space="preserve"> </w:t>
      </w:r>
      <w:r w:rsidRPr="00393CC9">
        <w:rPr>
          <w:sz w:val="20"/>
          <w:szCs w:val="20"/>
        </w:rPr>
        <w:t>yargı ve maliye kurumlarının yetkilisi olarak işlem yaparlar.</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b/>
          <w:sz w:val="20"/>
          <w:szCs w:val="20"/>
        </w:rPr>
      </w:pPr>
      <w:proofErr w:type="gramStart"/>
      <w:r w:rsidRPr="00393CC9">
        <w:rPr>
          <w:b/>
          <w:sz w:val="20"/>
          <w:szCs w:val="20"/>
        </w:rPr>
        <w:t>b</w:t>
      </w:r>
      <w:proofErr w:type="gramEnd"/>
      <w:r w:rsidRPr="00393CC9">
        <w:rPr>
          <w:b/>
          <w:sz w:val="20"/>
          <w:szCs w:val="20"/>
        </w:rPr>
        <w:t>-Yapısı</w:t>
      </w:r>
    </w:p>
    <w:p w:rsidR="004C0E8F" w:rsidRPr="00393CC9" w:rsidRDefault="00307330" w:rsidP="007161E0">
      <w:pPr>
        <w:spacing w:line="360" w:lineRule="auto"/>
        <w:ind w:right="-2"/>
        <w:jc w:val="both"/>
        <w:rPr>
          <w:b/>
          <w:sz w:val="20"/>
          <w:szCs w:val="20"/>
        </w:rPr>
      </w:pPr>
      <w:r w:rsidRPr="00393CC9">
        <w:rPr>
          <w:b/>
          <w:noProof/>
          <w:sz w:val="20"/>
          <w:szCs w:val="20"/>
        </w:rPr>
        <w:drawing>
          <wp:inline distT="0" distB="0" distL="0" distR="0" wp14:anchorId="1317EC4A" wp14:editId="17D08E14">
            <wp:extent cx="6648450" cy="3219450"/>
            <wp:effectExtent l="0" t="0" r="0" b="3810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C2068" w:rsidRPr="00393CC9" w:rsidRDefault="00EC6D21" w:rsidP="007161E0">
      <w:pPr>
        <w:spacing w:line="360" w:lineRule="auto"/>
        <w:ind w:right="-2"/>
        <w:jc w:val="both"/>
        <w:rPr>
          <w:b/>
          <w:sz w:val="20"/>
          <w:szCs w:val="20"/>
        </w:rPr>
      </w:pPr>
      <w:r w:rsidRPr="00393CC9">
        <w:rPr>
          <w:noProof/>
          <w:sz w:val="20"/>
          <w:szCs w:val="20"/>
        </w:rPr>
        <w:lastRenderedPageBreak/>
        <w:drawing>
          <wp:inline distT="0" distB="0" distL="0" distR="0" wp14:anchorId="36E75BC6" wp14:editId="64B891D8">
            <wp:extent cx="5486400" cy="3562350"/>
            <wp:effectExtent l="0" t="0" r="0" b="0"/>
            <wp:docPr id="28" name="Kuruluş Şeması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C6D21" w:rsidRPr="00393CC9" w:rsidRDefault="00EC6D21" w:rsidP="007161E0">
      <w:pPr>
        <w:spacing w:line="360" w:lineRule="auto"/>
        <w:ind w:right="-2"/>
        <w:jc w:val="both"/>
        <w:rPr>
          <w:b/>
          <w:sz w:val="20"/>
          <w:szCs w:val="20"/>
        </w:rPr>
      </w:pPr>
      <w:r w:rsidRPr="00393CC9">
        <w:rPr>
          <w:noProof/>
          <w:sz w:val="20"/>
          <w:szCs w:val="20"/>
        </w:rPr>
        <w:drawing>
          <wp:inline distT="0" distB="0" distL="0" distR="0" wp14:anchorId="17C00049" wp14:editId="3BD7AAD0">
            <wp:extent cx="6076950" cy="3381375"/>
            <wp:effectExtent l="0" t="0" r="0" b="0"/>
            <wp:docPr id="37" name="Kuruluş Şeması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C6D21" w:rsidRPr="00393CC9" w:rsidRDefault="00EC6D21" w:rsidP="007161E0">
      <w:pPr>
        <w:spacing w:line="360" w:lineRule="auto"/>
        <w:ind w:right="-2"/>
        <w:jc w:val="both"/>
        <w:rPr>
          <w:b/>
          <w:sz w:val="20"/>
          <w:szCs w:val="20"/>
        </w:rPr>
      </w:pPr>
    </w:p>
    <w:p w:rsidR="004C0E8F" w:rsidRPr="00393CC9" w:rsidRDefault="004C0E8F" w:rsidP="007161E0">
      <w:pPr>
        <w:spacing w:line="360" w:lineRule="auto"/>
        <w:ind w:right="-2"/>
        <w:jc w:val="both"/>
        <w:rPr>
          <w:b/>
          <w:sz w:val="20"/>
          <w:szCs w:val="20"/>
        </w:rPr>
      </w:pPr>
      <w:r w:rsidRPr="00393CC9">
        <w:rPr>
          <w:b/>
          <w:sz w:val="20"/>
          <w:szCs w:val="20"/>
        </w:rPr>
        <w:t>1-SEYFİYE(EHL-İ ÖRF)</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sz w:val="20"/>
          <w:szCs w:val="20"/>
        </w:rPr>
      </w:pPr>
      <w:r w:rsidRPr="00393CC9">
        <w:rPr>
          <w:sz w:val="20"/>
          <w:szCs w:val="20"/>
        </w:rPr>
        <w:t xml:space="preserve">Padişah örfünün uygulayıcısı olan bir koldu. Diğer bir deyişle yürütme gücünü temsil </w:t>
      </w:r>
      <w:proofErr w:type="gramStart"/>
      <w:r w:rsidRPr="00393CC9">
        <w:rPr>
          <w:sz w:val="20"/>
          <w:szCs w:val="20"/>
        </w:rPr>
        <w:t>ediyordu.Divan</w:t>
      </w:r>
      <w:proofErr w:type="gramEnd"/>
      <w:r w:rsidRPr="00393CC9">
        <w:rPr>
          <w:sz w:val="20"/>
          <w:szCs w:val="20"/>
        </w:rPr>
        <w:t xml:space="preserve">-ı Hümayun’daki temsilcileri vezirlerdi. Birinci </w:t>
      </w:r>
      <w:proofErr w:type="gramStart"/>
      <w:r w:rsidRPr="00393CC9">
        <w:rPr>
          <w:sz w:val="20"/>
          <w:szCs w:val="20"/>
        </w:rPr>
        <w:t>vezir,vezir</w:t>
      </w:r>
      <w:proofErr w:type="gramEnd"/>
      <w:r w:rsidRPr="00393CC9">
        <w:rPr>
          <w:sz w:val="20"/>
          <w:szCs w:val="20"/>
        </w:rPr>
        <w:t xml:space="preserve">-i azam veya sadrazam diye adlandırılır ve devlet işlerinde padişahın mutlak vekili sayılırdı.1475’e kadar padişah Divan’a bizzat başkanlık yapmıştır. Ondan sonra bir arz odası inşa </w:t>
      </w:r>
      <w:proofErr w:type="gramStart"/>
      <w:r w:rsidRPr="00393CC9">
        <w:rPr>
          <w:sz w:val="20"/>
          <w:szCs w:val="20"/>
        </w:rPr>
        <w:t>edildi.Padişah</w:t>
      </w:r>
      <w:proofErr w:type="gramEnd"/>
      <w:r w:rsidRPr="00393CC9">
        <w:rPr>
          <w:sz w:val="20"/>
          <w:szCs w:val="20"/>
        </w:rPr>
        <w:t xml:space="preserve"> divan üyelerini burada kabul etmeye başladı. Divan’da görüşülen önemli konulara ilişkin kararlar ancak padişahın onayı ile kesinlik kazanırdı.</w:t>
      </w:r>
    </w:p>
    <w:p w:rsidR="004C0E8F" w:rsidRPr="00393CC9" w:rsidRDefault="004C0E8F" w:rsidP="007161E0">
      <w:pPr>
        <w:spacing w:line="360" w:lineRule="auto"/>
        <w:ind w:right="-2"/>
        <w:jc w:val="both"/>
        <w:rPr>
          <w:sz w:val="20"/>
          <w:szCs w:val="20"/>
        </w:rPr>
      </w:pPr>
      <w:r w:rsidRPr="00393CC9">
        <w:rPr>
          <w:sz w:val="20"/>
          <w:szCs w:val="20"/>
        </w:rPr>
        <w:t>Ancak devlet işleyişine ait sıradan işlemler Divan’da kesin karara bağlanırdı.</w:t>
      </w:r>
    </w:p>
    <w:p w:rsidR="004C0E8F" w:rsidRPr="00393CC9" w:rsidRDefault="004C0E8F" w:rsidP="007161E0">
      <w:pPr>
        <w:spacing w:line="360" w:lineRule="auto"/>
        <w:ind w:right="-2"/>
        <w:jc w:val="both"/>
        <w:rPr>
          <w:sz w:val="20"/>
          <w:szCs w:val="20"/>
        </w:rPr>
      </w:pPr>
      <w:r w:rsidRPr="00393CC9">
        <w:rPr>
          <w:sz w:val="20"/>
          <w:szCs w:val="20"/>
        </w:rPr>
        <w:lastRenderedPageBreak/>
        <w:t>Vezirler Divan’da rütbece sıralanırlar ve kendilerine kubbenişin vüzera denirdi.</w:t>
      </w:r>
      <w:r w:rsidR="00D30D6E">
        <w:rPr>
          <w:sz w:val="20"/>
          <w:szCs w:val="20"/>
        </w:rPr>
        <w:t xml:space="preserve"> </w:t>
      </w:r>
      <w:r w:rsidRPr="00393CC9">
        <w:rPr>
          <w:sz w:val="20"/>
          <w:szCs w:val="20"/>
        </w:rPr>
        <w:t xml:space="preserve">Örf </w:t>
      </w:r>
      <w:proofErr w:type="gramStart"/>
      <w:r w:rsidRPr="00393CC9">
        <w:rPr>
          <w:sz w:val="20"/>
          <w:szCs w:val="20"/>
        </w:rPr>
        <w:t>kolu,Divan</w:t>
      </w:r>
      <w:proofErr w:type="gramEnd"/>
      <w:r w:rsidRPr="00393CC9">
        <w:rPr>
          <w:sz w:val="20"/>
          <w:szCs w:val="20"/>
        </w:rPr>
        <w:t xml:space="preserve"> dışında vezir,</w:t>
      </w:r>
      <w:r w:rsidR="00D30D6E">
        <w:rPr>
          <w:sz w:val="20"/>
          <w:szCs w:val="20"/>
        </w:rPr>
        <w:t xml:space="preserve"> </w:t>
      </w:r>
      <w:r w:rsidRPr="00393CC9">
        <w:rPr>
          <w:sz w:val="20"/>
          <w:szCs w:val="20"/>
        </w:rPr>
        <w:t>beylerbeyi,</w:t>
      </w:r>
      <w:r w:rsidR="00D30D6E">
        <w:rPr>
          <w:sz w:val="20"/>
          <w:szCs w:val="20"/>
        </w:rPr>
        <w:t xml:space="preserve"> </w:t>
      </w:r>
      <w:r w:rsidRPr="00393CC9">
        <w:rPr>
          <w:sz w:val="20"/>
          <w:szCs w:val="20"/>
        </w:rPr>
        <w:t>sancak beyi,</w:t>
      </w:r>
      <w:r w:rsidR="00D30D6E">
        <w:rPr>
          <w:sz w:val="20"/>
          <w:szCs w:val="20"/>
        </w:rPr>
        <w:t xml:space="preserve"> </w:t>
      </w:r>
      <w:r w:rsidRPr="00393CC9">
        <w:rPr>
          <w:sz w:val="20"/>
          <w:szCs w:val="20"/>
        </w:rPr>
        <w:t>kapıkulu zabitleri ve neferleri,</w:t>
      </w:r>
      <w:r w:rsidR="00D30D6E">
        <w:rPr>
          <w:sz w:val="20"/>
          <w:szCs w:val="20"/>
        </w:rPr>
        <w:t xml:space="preserve"> </w:t>
      </w:r>
      <w:r w:rsidRPr="00393CC9">
        <w:rPr>
          <w:sz w:val="20"/>
          <w:szCs w:val="20"/>
        </w:rPr>
        <w:t xml:space="preserve">tımarlı sipahileri olarak devam ederdi. Seyfiyenin iki temel görevi </w:t>
      </w:r>
      <w:r w:rsidRPr="00393CC9">
        <w:rPr>
          <w:b/>
          <w:sz w:val="20"/>
          <w:szCs w:val="20"/>
        </w:rPr>
        <w:t>yönetim ve askerlik</w:t>
      </w:r>
      <w:r w:rsidRPr="00393CC9">
        <w:rPr>
          <w:sz w:val="20"/>
          <w:szCs w:val="20"/>
        </w:rPr>
        <w:t>ti.</w:t>
      </w:r>
    </w:p>
    <w:p w:rsidR="004C0E8F" w:rsidRPr="00393CC9" w:rsidRDefault="004C0E8F" w:rsidP="007161E0">
      <w:pPr>
        <w:spacing w:line="360" w:lineRule="auto"/>
        <w:ind w:right="-2"/>
        <w:jc w:val="both"/>
        <w:rPr>
          <w:sz w:val="20"/>
          <w:szCs w:val="20"/>
        </w:rPr>
      </w:pPr>
      <w:r w:rsidRPr="00393CC9">
        <w:rPr>
          <w:b/>
          <w:sz w:val="20"/>
          <w:szCs w:val="20"/>
        </w:rPr>
        <w:t>Yönetim Görevi:</w:t>
      </w:r>
      <w:r w:rsidR="00D30D6E">
        <w:rPr>
          <w:b/>
          <w:sz w:val="20"/>
          <w:szCs w:val="20"/>
        </w:rPr>
        <w:t xml:space="preserve"> </w:t>
      </w:r>
      <w:r w:rsidRPr="00393CC9">
        <w:rPr>
          <w:sz w:val="20"/>
          <w:szCs w:val="20"/>
        </w:rPr>
        <w:t>Osmanlı yönetim geleneğine göre,</w:t>
      </w:r>
      <w:r w:rsidR="00D30D6E">
        <w:rPr>
          <w:sz w:val="20"/>
          <w:szCs w:val="20"/>
        </w:rPr>
        <w:t xml:space="preserve"> </w:t>
      </w:r>
      <w:r w:rsidRPr="00393CC9">
        <w:rPr>
          <w:sz w:val="20"/>
          <w:szCs w:val="20"/>
        </w:rPr>
        <w:t>eayanın refah içinde yaşayabilmesi,</w:t>
      </w:r>
      <w:r w:rsidR="00D30D6E">
        <w:rPr>
          <w:sz w:val="20"/>
          <w:szCs w:val="20"/>
        </w:rPr>
        <w:t xml:space="preserve"> </w:t>
      </w:r>
      <w:r w:rsidRPr="00393CC9">
        <w:rPr>
          <w:sz w:val="20"/>
          <w:szCs w:val="20"/>
        </w:rPr>
        <w:t>adaletle yönetilebilmesi için, seyfiye kolu içindeki her d</w:t>
      </w:r>
      <w:r w:rsidR="00D30D6E">
        <w:rPr>
          <w:sz w:val="20"/>
          <w:szCs w:val="20"/>
        </w:rPr>
        <w:t>ereceden görevli bey veya paşa u</w:t>
      </w:r>
      <w:r w:rsidRPr="00393CC9">
        <w:rPr>
          <w:sz w:val="20"/>
          <w:szCs w:val="20"/>
        </w:rPr>
        <w:t>nvanıyla merkezde ve taşrada görev yapıyordu.</w:t>
      </w:r>
    </w:p>
    <w:p w:rsidR="004C0E8F" w:rsidRPr="00393CC9" w:rsidRDefault="004C0E8F" w:rsidP="007161E0">
      <w:pPr>
        <w:spacing w:line="360" w:lineRule="auto"/>
        <w:ind w:right="-2"/>
        <w:jc w:val="both"/>
        <w:rPr>
          <w:sz w:val="20"/>
          <w:szCs w:val="20"/>
        </w:rPr>
      </w:pPr>
      <w:r w:rsidRPr="00393CC9">
        <w:rPr>
          <w:b/>
          <w:sz w:val="20"/>
          <w:szCs w:val="20"/>
        </w:rPr>
        <w:t>Askerlik Görevi:</w:t>
      </w:r>
      <w:r w:rsidR="00D30D6E">
        <w:rPr>
          <w:b/>
          <w:sz w:val="20"/>
          <w:szCs w:val="20"/>
        </w:rPr>
        <w:t xml:space="preserve"> </w:t>
      </w:r>
      <w:r w:rsidRPr="00393CC9">
        <w:rPr>
          <w:sz w:val="20"/>
          <w:szCs w:val="20"/>
        </w:rPr>
        <w:t>Seyfiye’nin bir görevi de askerlikti. Osmanlı ordusu,</w:t>
      </w:r>
      <w:r w:rsidR="00D30D6E">
        <w:rPr>
          <w:sz w:val="20"/>
          <w:szCs w:val="20"/>
        </w:rPr>
        <w:t xml:space="preserve"> </w:t>
      </w:r>
      <w:r w:rsidRPr="00393CC9">
        <w:rPr>
          <w:sz w:val="20"/>
          <w:szCs w:val="20"/>
        </w:rPr>
        <w:t>devletin diğer kurumlarında olduğu gibi,</w:t>
      </w:r>
      <w:r w:rsidR="00D30D6E">
        <w:rPr>
          <w:sz w:val="20"/>
          <w:szCs w:val="20"/>
        </w:rPr>
        <w:t xml:space="preserve"> </w:t>
      </w:r>
      <w:r w:rsidRPr="00393CC9">
        <w:rPr>
          <w:sz w:val="20"/>
          <w:szCs w:val="20"/>
        </w:rPr>
        <w:t>kapıkulu ve tımar sistemlerinin birleşmesinden bir silahlı kuvvetti. Ordunun ağırlığını kara ordusu oluşturmaktaydı.  Ancak erken tarihlerden itibaren Osmanlılar denizcilikte de önemli faaliyetler yürütmüşlerdir.</w:t>
      </w:r>
    </w:p>
    <w:p w:rsidR="004C0E8F" w:rsidRPr="00393CC9" w:rsidRDefault="004C0E8F" w:rsidP="007161E0">
      <w:pPr>
        <w:spacing w:line="360" w:lineRule="auto"/>
        <w:ind w:right="-2"/>
        <w:jc w:val="both"/>
        <w:rPr>
          <w:sz w:val="20"/>
          <w:szCs w:val="20"/>
        </w:rPr>
      </w:pPr>
    </w:p>
    <w:p w:rsidR="004C0E8F" w:rsidRPr="00393CC9" w:rsidRDefault="004C0E8F" w:rsidP="007161E0">
      <w:pPr>
        <w:spacing w:line="360" w:lineRule="auto"/>
        <w:ind w:right="-2"/>
        <w:jc w:val="both"/>
        <w:rPr>
          <w:b/>
          <w:sz w:val="20"/>
          <w:szCs w:val="20"/>
        </w:rPr>
      </w:pPr>
      <w:r w:rsidRPr="00393CC9">
        <w:rPr>
          <w:b/>
          <w:sz w:val="20"/>
          <w:szCs w:val="20"/>
        </w:rPr>
        <w:t>2-İLMİYE</w:t>
      </w:r>
    </w:p>
    <w:p w:rsidR="004C0E8F" w:rsidRPr="00393CC9" w:rsidRDefault="004C0E8F" w:rsidP="007161E0">
      <w:pPr>
        <w:spacing w:line="360" w:lineRule="auto"/>
        <w:ind w:right="-2"/>
        <w:jc w:val="both"/>
        <w:rPr>
          <w:b/>
          <w:sz w:val="20"/>
          <w:szCs w:val="20"/>
        </w:rPr>
      </w:pPr>
    </w:p>
    <w:p w:rsidR="004C0E8F" w:rsidRPr="00393CC9" w:rsidRDefault="004C0E8F" w:rsidP="007161E0">
      <w:pPr>
        <w:spacing w:line="360" w:lineRule="auto"/>
        <w:ind w:right="-2"/>
        <w:jc w:val="both"/>
        <w:rPr>
          <w:sz w:val="20"/>
          <w:szCs w:val="20"/>
        </w:rPr>
      </w:pPr>
      <w:r w:rsidRPr="00393CC9">
        <w:rPr>
          <w:sz w:val="20"/>
          <w:szCs w:val="20"/>
        </w:rPr>
        <w:t xml:space="preserve">Osmanlı Devleti’nde ikinci önemli kol ilmiye sınıfıydı. İlmiye </w:t>
      </w:r>
      <w:proofErr w:type="gramStart"/>
      <w:r w:rsidRPr="00393CC9">
        <w:rPr>
          <w:sz w:val="20"/>
          <w:szCs w:val="20"/>
        </w:rPr>
        <w:t>sınıfı,medreselerden</w:t>
      </w:r>
      <w:proofErr w:type="gramEnd"/>
      <w:r w:rsidRPr="00393CC9">
        <w:rPr>
          <w:sz w:val="20"/>
          <w:szCs w:val="20"/>
        </w:rPr>
        <w:t xml:space="preserve"> yetişen bilgili kişilerden oluşuyordu. İlmiyenin devlet yönetiminde ve toplum toplum içinde üç önemli görevi </w:t>
      </w:r>
      <w:proofErr w:type="gramStart"/>
      <w:r w:rsidRPr="00393CC9">
        <w:rPr>
          <w:sz w:val="20"/>
          <w:szCs w:val="20"/>
        </w:rPr>
        <w:t>vardı:</w:t>
      </w:r>
      <w:r w:rsidRPr="00393CC9">
        <w:rPr>
          <w:b/>
          <w:sz w:val="20"/>
          <w:szCs w:val="20"/>
        </w:rPr>
        <w:t>Tedris</w:t>
      </w:r>
      <w:proofErr w:type="gramEnd"/>
      <w:r w:rsidRPr="00393CC9">
        <w:rPr>
          <w:b/>
          <w:sz w:val="20"/>
          <w:szCs w:val="20"/>
        </w:rPr>
        <w:t>,kaza ve ifta</w:t>
      </w:r>
      <w:r w:rsidRPr="00393CC9">
        <w:rPr>
          <w:sz w:val="20"/>
          <w:szCs w:val="20"/>
        </w:rPr>
        <w:t xml:space="preserve">. Bu üç görevden ilki bilgi aktarma görevi </w:t>
      </w:r>
      <w:proofErr w:type="gramStart"/>
      <w:r w:rsidRPr="00393CC9">
        <w:rPr>
          <w:sz w:val="20"/>
          <w:szCs w:val="20"/>
        </w:rPr>
        <w:t>idi.Buna</w:t>
      </w:r>
      <w:proofErr w:type="gramEnd"/>
      <w:r w:rsidRPr="00393CC9">
        <w:rPr>
          <w:sz w:val="20"/>
          <w:szCs w:val="20"/>
        </w:rPr>
        <w:t xml:space="preserve"> tedris denmiştir.Medreselerde Müderrisler tarafından verilirdi. İkinci </w:t>
      </w:r>
      <w:proofErr w:type="gramStart"/>
      <w:r w:rsidRPr="00393CC9">
        <w:rPr>
          <w:sz w:val="20"/>
          <w:szCs w:val="20"/>
        </w:rPr>
        <w:t>görev,kaza</w:t>
      </w:r>
      <w:proofErr w:type="gramEnd"/>
      <w:r w:rsidRPr="00393CC9">
        <w:rPr>
          <w:sz w:val="20"/>
          <w:szCs w:val="20"/>
        </w:rPr>
        <w:t xml:space="preserve"> görevi idi. Kaza aslında hükümdara ait olan bir yetki idi. İlmiye bu yetkiyi onun adına kullanıyordu. </w:t>
      </w:r>
      <w:proofErr w:type="gramStart"/>
      <w:r w:rsidRPr="00393CC9">
        <w:rPr>
          <w:sz w:val="20"/>
          <w:szCs w:val="20"/>
        </w:rPr>
        <w:t>Kaza,İslam</w:t>
      </w:r>
      <w:proofErr w:type="gramEnd"/>
      <w:r w:rsidRPr="00393CC9">
        <w:rPr>
          <w:sz w:val="20"/>
          <w:szCs w:val="20"/>
        </w:rPr>
        <w:t xml:space="preserve"> hukukuna göre hüküm verme görevidir. Bu kaza görevi iki boyutluydu. Boyutunun ilk </w:t>
      </w:r>
      <w:proofErr w:type="gramStart"/>
      <w:r w:rsidRPr="00393CC9">
        <w:rPr>
          <w:sz w:val="20"/>
          <w:szCs w:val="20"/>
        </w:rPr>
        <w:t>yönü ,kişiler</w:t>
      </w:r>
      <w:proofErr w:type="gramEnd"/>
      <w:r w:rsidRPr="00393CC9">
        <w:rPr>
          <w:sz w:val="20"/>
          <w:szCs w:val="20"/>
        </w:rPr>
        <w:t xml:space="preserve"> arasındaki anlaşmazlıkları “fasl”etmek,yani çözümlemekti. Bu bakımdan kaza yetkisini kullanan </w:t>
      </w:r>
      <w:proofErr w:type="gramStart"/>
      <w:r w:rsidRPr="00393CC9">
        <w:rPr>
          <w:sz w:val="20"/>
          <w:szCs w:val="20"/>
        </w:rPr>
        <w:t>kadı ,bir</w:t>
      </w:r>
      <w:proofErr w:type="gramEnd"/>
      <w:r w:rsidRPr="00393CC9">
        <w:rPr>
          <w:sz w:val="20"/>
          <w:szCs w:val="20"/>
        </w:rPr>
        <w:t xml:space="preserve"> yargıçtı. Kazanın ikinci </w:t>
      </w:r>
      <w:proofErr w:type="gramStart"/>
      <w:r w:rsidRPr="00393CC9">
        <w:rPr>
          <w:sz w:val="20"/>
          <w:szCs w:val="20"/>
        </w:rPr>
        <w:t>boyutu,kamu</w:t>
      </w:r>
      <w:proofErr w:type="gramEnd"/>
      <w:r w:rsidRPr="00393CC9">
        <w:rPr>
          <w:sz w:val="20"/>
          <w:szCs w:val="20"/>
        </w:rPr>
        <w:t xml:space="preserve"> düzeni ile ilgiliydi ve bakımdan kadılar yönetim konusunda da büyük yetkilerle donatılmışlardı. Osmanlı kanununa göre,”</w:t>
      </w:r>
      <w:proofErr w:type="gramStart"/>
      <w:r w:rsidRPr="00393CC9">
        <w:rPr>
          <w:b/>
          <w:sz w:val="20"/>
          <w:szCs w:val="20"/>
        </w:rPr>
        <w:t>bey,kadı</w:t>
      </w:r>
      <w:proofErr w:type="gramEnd"/>
      <w:r w:rsidRPr="00393CC9">
        <w:rPr>
          <w:b/>
          <w:sz w:val="20"/>
          <w:szCs w:val="20"/>
        </w:rPr>
        <w:t xml:space="preserve"> hükmü olmaksızın icraatta bulu-namaz,kadı da hüküm verdikten sonra hükmün yerine getirilmesini bizzat kendisi yapamazdı. ”</w:t>
      </w:r>
      <w:r w:rsidRPr="00393CC9">
        <w:rPr>
          <w:sz w:val="20"/>
          <w:szCs w:val="20"/>
        </w:rPr>
        <w:t xml:space="preserve">İlmiye mensuplarının üçüncü görev </w:t>
      </w:r>
      <w:proofErr w:type="gramStart"/>
      <w:r w:rsidRPr="00393CC9">
        <w:rPr>
          <w:sz w:val="20"/>
          <w:szCs w:val="20"/>
        </w:rPr>
        <w:t>alanı ,</w:t>
      </w:r>
      <w:r w:rsidRPr="00393CC9">
        <w:rPr>
          <w:b/>
          <w:sz w:val="20"/>
          <w:szCs w:val="20"/>
        </w:rPr>
        <w:t>ifta</w:t>
      </w:r>
      <w:proofErr w:type="gramEnd"/>
      <w:r w:rsidRPr="00393CC9">
        <w:rPr>
          <w:b/>
          <w:sz w:val="20"/>
          <w:szCs w:val="20"/>
        </w:rPr>
        <w:t>;</w:t>
      </w:r>
      <w:r w:rsidRPr="00393CC9">
        <w:rPr>
          <w:sz w:val="20"/>
          <w:szCs w:val="20"/>
        </w:rPr>
        <w:t xml:space="preserve">yapılanların şeriata uygun olup olmadığı konusunda fikir beyan etme yetkisiydi. Bu yetkiye sahip olana müftü (şeyhülislam) denirdi. </w:t>
      </w:r>
      <w:proofErr w:type="gramStart"/>
      <w:r w:rsidRPr="00393CC9">
        <w:rPr>
          <w:sz w:val="20"/>
          <w:szCs w:val="20"/>
        </w:rPr>
        <w:t>Müftüler,kendilerine</w:t>
      </w:r>
      <w:proofErr w:type="gramEnd"/>
      <w:r w:rsidRPr="00393CC9">
        <w:rPr>
          <w:sz w:val="20"/>
          <w:szCs w:val="20"/>
        </w:rPr>
        <w:t xml:space="preserve"> başvurulması durumunda herhangi bir işlemin veya eylemin din kuralla-rına uygun olup olmadığına dair fetva verirlerdi.</w:t>
      </w:r>
    </w:p>
    <w:p w:rsidR="004C0E8F" w:rsidRPr="00393CC9" w:rsidRDefault="004C0E8F" w:rsidP="007161E0">
      <w:pPr>
        <w:spacing w:line="360" w:lineRule="auto"/>
        <w:ind w:right="-2"/>
        <w:jc w:val="both"/>
        <w:rPr>
          <w:sz w:val="20"/>
          <w:szCs w:val="20"/>
        </w:rPr>
      </w:pPr>
      <w:r w:rsidRPr="00393CC9">
        <w:rPr>
          <w:sz w:val="20"/>
          <w:szCs w:val="20"/>
        </w:rPr>
        <w:t xml:space="preserve">Şeyhülislam ve ilmiye mensuplarının özlük işlerini yürüten </w:t>
      </w:r>
      <w:proofErr w:type="gramStart"/>
      <w:r w:rsidRPr="00393CC9">
        <w:rPr>
          <w:sz w:val="20"/>
          <w:szCs w:val="20"/>
        </w:rPr>
        <w:t>kadıaskerler,Divan</w:t>
      </w:r>
      <w:proofErr w:type="gramEnd"/>
      <w:r w:rsidRPr="00393CC9">
        <w:rPr>
          <w:sz w:val="20"/>
          <w:szCs w:val="20"/>
        </w:rPr>
        <w:t xml:space="preserve">-ı Hümayun’un üyesi olan ilmiye men-suplarıydı. </w:t>
      </w:r>
      <w:proofErr w:type="gramStart"/>
      <w:r w:rsidRPr="00393CC9">
        <w:rPr>
          <w:sz w:val="20"/>
          <w:szCs w:val="20"/>
        </w:rPr>
        <w:t>Müderris,kadı</w:t>
      </w:r>
      <w:proofErr w:type="gramEnd"/>
      <w:r w:rsidRPr="00393CC9">
        <w:rPr>
          <w:sz w:val="20"/>
          <w:szCs w:val="20"/>
        </w:rPr>
        <w:t xml:space="preserve"> veya müftü aynı kol içinde olan görevlilerdi. Bu sebeple bir ilmiye mensubu  bu görevlerden herhangi birini </w:t>
      </w:r>
      <w:proofErr w:type="gramStart"/>
      <w:r w:rsidRPr="00393CC9">
        <w:rPr>
          <w:sz w:val="20"/>
          <w:szCs w:val="20"/>
        </w:rPr>
        <w:t>yapabilir,isterse</w:t>
      </w:r>
      <w:proofErr w:type="gramEnd"/>
      <w:r w:rsidRPr="00393CC9">
        <w:rPr>
          <w:sz w:val="20"/>
          <w:szCs w:val="20"/>
        </w:rPr>
        <w:t xml:space="preserve"> zaman içinde birinden diğerine geçebilirdi.</w:t>
      </w:r>
    </w:p>
    <w:p w:rsidR="004C0E8F" w:rsidRPr="00393CC9" w:rsidRDefault="004C0E8F" w:rsidP="007161E0">
      <w:pPr>
        <w:spacing w:line="360" w:lineRule="auto"/>
        <w:ind w:right="-2"/>
        <w:jc w:val="both"/>
        <w:rPr>
          <w:sz w:val="20"/>
          <w:szCs w:val="20"/>
        </w:rPr>
      </w:pPr>
      <w:r w:rsidRPr="00393CC9">
        <w:rPr>
          <w:b/>
          <w:sz w:val="20"/>
          <w:szCs w:val="20"/>
        </w:rPr>
        <w:t xml:space="preserve">Kadıların yönetim açısından görevleri </w:t>
      </w:r>
      <w:proofErr w:type="gramStart"/>
      <w:r w:rsidRPr="00393CC9">
        <w:rPr>
          <w:b/>
          <w:sz w:val="20"/>
          <w:szCs w:val="20"/>
        </w:rPr>
        <w:t>şunlardı</w:t>
      </w:r>
      <w:r w:rsidRPr="00393CC9">
        <w:rPr>
          <w:sz w:val="20"/>
          <w:szCs w:val="20"/>
        </w:rPr>
        <w:t>:Miras</w:t>
      </w:r>
      <w:proofErr w:type="gramEnd"/>
      <w:r w:rsidRPr="00393CC9">
        <w:rPr>
          <w:sz w:val="20"/>
          <w:szCs w:val="20"/>
        </w:rPr>
        <w:t xml:space="preserve">,ticaret ve nikah işlemlerini karara bağlarlardı. Yönetici olarak kadının kendi hüküm bölgesinde bütün görevliler üzerinde denetim yetkisi vardı. Hükümdardan gelen emirleri halka </w:t>
      </w:r>
      <w:proofErr w:type="gramStart"/>
      <w:r w:rsidRPr="00393CC9">
        <w:rPr>
          <w:sz w:val="20"/>
          <w:szCs w:val="20"/>
        </w:rPr>
        <w:t>duyururdu.Vergilerin</w:t>
      </w:r>
      <w:proofErr w:type="gramEnd"/>
      <w:r w:rsidRPr="00393CC9">
        <w:rPr>
          <w:sz w:val="20"/>
          <w:szCs w:val="20"/>
        </w:rPr>
        <w:t xml:space="preserve"> toplanmasında etkiliydi.</w:t>
      </w:r>
    </w:p>
    <w:p w:rsidR="004C0E8F" w:rsidRPr="00393CC9" w:rsidRDefault="004C0E8F" w:rsidP="007161E0">
      <w:pPr>
        <w:spacing w:line="360" w:lineRule="auto"/>
        <w:ind w:right="-2"/>
        <w:jc w:val="both"/>
        <w:rPr>
          <w:sz w:val="20"/>
          <w:szCs w:val="20"/>
        </w:rPr>
      </w:pPr>
      <w:r w:rsidRPr="00393CC9">
        <w:rPr>
          <w:sz w:val="20"/>
          <w:szCs w:val="20"/>
        </w:rPr>
        <w:t xml:space="preserve">Kadının en büyük yardımcısı naib idi. Naibler bilhassa nahiyelerde kadı adına hüküm verirlerdi. Bazı büyük kazalarda miras işlemlerini yürütmek üzere </w:t>
      </w:r>
      <w:r w:rsidRPr="00393CC9">
        <w:rPr>
          <w:b/>
          <w:sz w:val="20"/>
          <w:szCs w:val="20"/>
        </w:rPr>
        <w:t>kassam</w:t>
      </w:r>
      <w:r w:rsidRPr="00393CC9">
        <w:rPr>
          <w:sz w:val="20"/>
          <w:szCs w:val="20"/>
        </w:rPr>
        <w:t xml:space="preserve"> denilen görevliler </w:t>
      </w:r>
      <w:proofErr w:type="gramStart"/>
      <w:r w:rsidRPr="00393CC9">
        <w:rPr>
          <w:sz w:val="20"/>
          <w:szCs w:val="20"/>
        </w:rPr>
        <w:t>bulunurdu.Mahkemelerde</w:t>
      </w:r>
      <w:proofErr w:type="gramEnd"/>
      <w:r w:rsidRPr="00393CC9">
        <w:rPr>
          <w:sz w:val="20"/>
          <w:szCs w:val="20"/>
        </w:rPr>
        <w:t xml:space="preserve"> ayrıca kadıya bağlı olarak çalışan </w:t>
      </w:r>
      <w:r w:rsidRPr="00393CC9">
        <w:rPr>
          <w:b/>
          <w:sz w:val="20"/>
          <w:szCs w:val="20"/>
        </w:rPr>
        <w:t xml:space="preserve">muhzırlar </w:t>
      </w:r>
      <w:r w:rsidRPr="00393CC9">
        <w:rPr>
          <w:sz w:val="20"/>
          <w:szCs w:val="20"/>
        </w:rPr>
        <w:t xml:space="preserve">vardı.Bunlar davalıları mahkemeye getirmek ve hüküm sonrasında davacının hakkının alınmasında kendisine yardımcı olmak gibi önemli bir görevi yerine getirirlerdi. Kamu davası niteliğini taşıyan davaların suçlularını kadı huzuruna getirmek </w:t>
      </w:r>
      <w:proofErr w:type="gramStart"/>
      <w:r w:rsidRPr="00393CC9">
        <w:rPr>
          <w:sz w:val="20"/>
          <w:szCs w:val="20"/>
        </w:rPr>
        <w:t>görevi,bir</w:t>
      </w:r>
      <w:proofErr w:type="gramEnd"/>
      <w:r w:rsidRPr="00393CC9">
        <w:rPr>
          <w:sz w:val="20"/>
          <w:szCs w:val="20"/>
        </w:rPr>
        <w:t xml:space="preserve"> örf mensubu olan </w:t>
      </w:r>
      <w:r w:rsidRPr="00393CC9">
        <w:rPr>
          <w:b/>
          <w:sz w:val="20"/>
          <w:szCs w:val="20"/>
        </w:rPr>
        <w:t xml:space="preserve">subaşıların </w:t>
      </w:r>
      <w:r w:rsidRPr="00393CC9">
        <w:rPr>
          <w:sz w:val="20"/>
          <w:szCs w:val="20"/>
        </w:rPr>
        <w:t>görevi idi.</w:t>
      </w:r>
    </w:p>
    <w:p w:rsidR="004C0E8F" w:rsidRPr="00393CC9" w:rsidRDefault="004C0E8F" w:rsidP="007161E0">
      <w:pPr>
        <w:spacing w:line="360" w:lineRule="auto"/>
        <w:ind w:right="-2"/>
        <w:jc w:val="both"/>
        <w:rPr>
          <w:sz w:val="20"/>
          <w:szCs w:val="20"/>
        </w:rPr>
      </w:pPr>
      <w:proofErr w:type="gramStart"/>
      <w:r w:rsidRPr="00393CC9">
        <w:rPr>
          <w:sz w:val="20"/>
          <w:szCs w:val="20"/>
        </w:rPr>
        <w:t>Müderris,kadı</w:t>
      </w:r>
      <w:proofErr w:type="gramEnd"/>
      <w:r w:rsidRPr="00393CC9">
        <w:rPr>
          <w:sz w:val="20"/>
          <w:szCs w:val="20"/>
        </w:rPr>
        <w:t xml:space="preserve"> ve müftülerin özlük işlerini kadıaskerler düzenlerdi. Bu bakımdan Rumeli ve Anadolu kadıaskerlerinin kendilerine bağlı ulemanın işlemlerini kayd ettikleri </w:t>
      </w:r>
      <w:r w:rsidRPr="00393CC9">
        <w:rPr>
          <w:b/>
          <w:sz w:val="20"/>
          <w:szCs w:val="20"/>
        </w:rPr>
        <w:t>ruzname veya ruznamçe</w:t>
      </w:r>
      <w:r w:rsidRPr="00393CC9">
        <w:rPr>
          <w:sz w:val="20"/>
          <w:szCs w:val="20"/>
        </w:rPr>
        <w:t xml:space="preserve"> adını taşıyan kayıt defterleri bulunurdu.</w:t>
      </w:r>
    </w:p>
    <w:p w:rsidR="004C0E8F" w:rsidRPr="00393CC9" w:rsidRDefault="004C0E8F" w:rsidP="007161E0">
      <w:pPr>
        <w:spacing w:line="360" w:lineRule="auto"/>
        <w:ind w:right="-2"/>
        <w:jc w:val="both"/>
        <w:rPr>
          <w:sz w:val="20"/>
          <w:szCs w:val="20"/>
        </w:rPr>
      </w:pPr>
      <w:r w:rsidRPr="00393CC9">
        <w:rPr>
          <w:sz w:val="20"/>
          <w:szCs w:val="20"/>
        </w:rPr>
        <w:t>Mahkemelerde tutulan kayıtlara sicill-i mahfuz denir ve buna dayanarak kadılar her işlem için bir ilam verirlerdi.</w:t>
      </w:r>
    </w:p>
    <w:p w:rsidR="004C0E8F" w:rsidRDefault="004C0E8F" w:rsidP="007161E0">
      <w:pPr>
        <w:pStyle w:val="GvdeMetniGirintisi3"/>
        <w:spacing w:line="360" w:lineRule="auto"/>
        <w:ind w:left="0" w:right="-2" w:firstLine="0"/>
        <w:jc w:val="both"/>
        <w:rPr>
          <w:i/>
          <w:iCs/>
          <w:szCs w:val="20"/>
        </w:rPr>
      </w:pPr>
    </w:p>
    <w:p w:rsidR="00802693" w:rsidRDefault="00802693" w:rsidP="007161E0">
      <w:pPr>
        <w:pStyle w:val="GvdeMetniGirintisi3"/>
        <w:spacing w:line="360" w:lineRule="auto"/>
        <w:ind w:left="0" w:right="-2" w:firstLine="0"/>
        <w:jc w:val="both"/>
        <w:rPr>
          <w:i/>
          <w:iCs/>
          <w:szCs w:val="20"/>
        </w:rPr>
      </w:pPr>
    </w:p>
    <w:p w:rsidR="00802693" w:rsidRPr="00393CC9" w:rsidRDefault="00802693" w:rsidP="007161E0">
      <w:pPr>
        <w:pStyle w:val="GvdeMetniGirintisi3"/>
        <w:spacing w:line="360" w:lineRule="auto"/>
        <w:ind w:left="0" w:right="-2" w:firstLine="0"/>
        <w:jc w:val="both"/>
        <w:rPr>
          <w:i/>
          <w:iCs/>
          <w:szCs w:val="20"/>
        </w:rPr>
      </w:pPr>
    </w:p>
    <w:p w:rsidR="004C0E8F" w:rsidRPr="00393CC9" w:rsidRDefault="004C0E8F" w:rsidP="007161E0">
      <w:pPr>
        <w:pStyle w:val="GvdeMetniGirintisi3"/>
        <w:spacing w:line="360" w:lineRule="auto"/>
        <w:ind w:left="0" w:right="-2" w:firstLine="0"/>
        <w:jc w:val="both"/>
        <w:rPr>
          <w:i/>
          <w:iCs/>
          <w:szCs w:val="20"/>
        </w:rPr>
      </w:pPr>
      <w:r w:rsidRPr="00393CC9">
        <w:rPr>
          <w:i/>
          <w:iCs/>
          <w:szCs w:val="20"/>
        </w:rPr>
        <w:lastRenderedPageBreak/>
        <w:t>“Kemalpaşazade ilimde mütebahhir ve allame olunca bir ara kendisine bir kibir ve gurur arız olmuş. Öğrencilerinden birisi bu hali ayıplayıp ona bir oyun oynamak istemiş ve bir ders sonrası sormuş:</w:t>
      </w:r>
    </w:p>
    <w:p w:rsidR="004C0E8F" w:rsidRPr="00393CC9" w:rsidRDefault="004C0E8F" w:rsidP="007161E0">
      <w:pPr>
        <w:spacing w:line="360" w:lineRule="auto"/>
        <w:ind w:right="-2"/>
        <w:jc w:val="both"/>
        <w:rPr>
          <w:b/>
          <w:bCs/>
          <w:i/>
          <w:iCs/>
          <w:sz w:val="20"/>
          <w:szCs w:val="20"/>
        </w:rPr>
      </w:pPr>
      <w:r w:rsidRPr="00393CC9">
        <w:rPr>
          <w:b/>
          <w:bCs/>
          <w:i/>
          <w:iCs/>
          <w:sz w:val="20"/>
          <w:szCs w:val="20"/>
        </w:rPr>
        <w:t>-</w:t>
      </w:r>
      <w:proofErr w:type="gramStart"/>
      <w:r w:rsidRPr="00393CC9">
        <w:rPr>
          <w:b/>
          <w:bCs/>
          <w:i/>
          <w:iCs/>
          <w:sz w:val="20"/>
          <w:szCs w:val="20"/>
        </w:rPr>
        <w:t>Hocam!Bir</w:t>
      </w:r>
      <w:proofErr w:type="gramEnd"/>
      <w:r w:rsidRPr="00393CC9">
        <w:rPr>
          <w:b/>
          <w:bCs/>
          <w:i/>
          <w:iCs/>
          <w:sz w:val="20"/>
          <w:szCs w:val="20"/>
        </w:rPr>
        <w:t xml:space="preserve"> sualim var;Allah’ın ilmine nispetle kulların ilmi ne kadardır?</w:t>
      </w:r>
    </w:p>
    <w:p w:rsidR="004C0E8F" w:rsidRPr="00393CC9" w:rsidRDefault="004C0E8F" w:rsidP="007161E0">
      <w:pPr>
        <w:spacing w:line="360" w:lineRule="auto"/>
        <w:ind w:right="-2"/>
        <w:jc w:val="both"/>
        <w:rPr>
          <w:b/>
          <w:bCs/>
          <w:i/>
          <w:iCs/>
          <w:sz w:val="20"/>
          <w:szCs w:val="20"/>
        </w:rPr>
      </w:pPr>
      <w:r w:rsidRPr="00393CC9">
        <w:rPr>
          <w:b/>
          <w:bCs/>
          <w:i/>
          <w:iCs/>
          <w:sz w:val="20"/>
          <w:szCs w:val="20"/>
        </w:rPr>
        <w:t xml:space="preserve">-Be hey torlak </w:t>
      </w:r>
      <w:proofErr w:type="gramStart"/>
      <w:r w:rsidRPr="00393CC9">
        <w:rPr>
          <w:b/>
          <w:bCs/>
          <w:i/>
          <w:iCs/>
          <w:sz w:val="20"/>
          <w:szCs w:val="20"/>
        </w:rPr>
        <w:t>molla;bu</w:t>
      </w:r>
      <w:proofErr w:type="gramEnd"/>
      <w:r w:rsidRPr="00393CC9">
        <w:rPr>
          <w:b/>
          <w:bCs/>
          <w:i/>
          <w:iCs/>
          <w:sz w:val="20"/>
          <w:szCs w:val="20"/>
        </w:rPr>
        <w:t xml:space="preserve"> söylediğin teşbih kabul etmez şeydir.</w:t>
      </w:r>
    </w:p>
    <w:p w:rsidR="004C0E8F" w:rsidRPr="00393CC9" w:rsidRDefault="004C0E8F" w:rsidP="007161E0">
      <w:pPr>
        <w:spacing w:line="360" w:lineRule="auto"/>
        <w:ind w:right="-2"/>
        <w:jc w:val="both"/>
        <w:rPr>
          <w:b/>
          <w:bCs/>
          <w:i/>
          <w:iCs/>
          <w:sz w:val="20"/>
          <w:szCs w:val="20"/>
        </w:rPr>
      </w:pPr>
      <w:r w:rsidRPr="00393CC9">
        <w:rPr>
          <w:b/>
          <w:bCs/>
          <w:i/>
          <w:iCs/>
          <w:sz w:val="20"/>
          <w:szCs w:val="20"/>
        </w:rPr>
        <w:t>-Öyle de üstadım, farz ederek de mi ölçemeyiz?</w:t>
      </w:r>
    </w:p>
    <w:p w:rsidR="004C0E8F" w:rsidRPr="00393CC9" w:rsidRDefault="004C0E8F" w:rsidP="007161E0">
      <w:pPr>
        <w:spacing w:line="360" w:lineRule="auto"/>
        <w:ind w:right="-2"/>
        <w:jc w:val="both"/>
        <w:rPr>
          <w:i/>
          <w:iCs/>
          <w:sz w:val="20"/>
          <w:szCs w:val="20"/>
        </w:rPr>
      </w:pPr>
      <w:r w:rsidRPr="00393CC9">
        <w:rPr>
          <w:i/>
          <w:iCs/>
          <w:sz w:val="20"/>
          <w:szCs w:val="20"/>
        </w:rPr>
        <w:t xml:space="preserve">Bunun üzerine Kemalpaşazade büyükçe bir </w:t>
      </w:r>
      <w:proofErr w:type="gramStart"/>
      <w:r w:rsidRPr="00393CC9">
        <w:rPr>
          <w:i/>
          <w:iCs/>
          <w:sz w:val="20"/>
          <w:szCs w:val="20"/>
        </w:rPr>
        <w:t>kağıda</w:t>
      </w:r>
      <w:proofErr w:type="gramEnd"/>
      <w:r w:rsidRPr="00393CC9">
        <w:rPr>
          <w:i/>
          <w:iCs/>
          <w:sz w:val="20"/>
          <w:szCs w:val="20"/>
        </w:rPr>
        <w:t xml:space="preserve"> bir yuvarlak çizip içine de küçük mü küçük bir nokta koyarak,</w:t>
      </w:r>
    </w:p>
    <w:p w:rsidR="004C0E8F" w:rsidRPr="00393CC9" w:rsidRDefault="004C0E8F" w:rsidP="007161E0">
      <w:pPr>
        <w:spacing w:line="360" w:lineRule="auto"/>
        <w:ind w:right="-2"/>
        <w:jc w:val="both"/>
        <w:rPr>
          <w:b/>
          <w:bCs/>
          <w:i/>
          <w:iCs/>
          <w:sz w:val="20"/>
          <w:szCs w:val="20"/>
        </w:rPr>
      </w:pPr>
      <w:r w:rsidRPr="00393CC9">
        <w:rPr>
          <w:b/>
          <w:bCs/>
          <w:i/>
          <w:iCs/>
          <w:sz w:val="20"/>
          <w:szCs w:val="20"/>
        </w:rPr>
        <w:t xml:space="preserve">-Bak a </w:t>
      </w:r>
      <w:proofErr w:type="gramStart"/>
      <w:r w:rsidRPr="00393CC9">
        <w:rPr>
          <w:b/>
          <w:bCs/>
          <w:i/>
          <w:iCs/>
          <w:sz w:val="20"/>
          <w:szCs w:val="20"/>
        </w:rPr>
        <w:t>molla,demiş</w:t>
      </w:r>
      <w:proofErr w:type="gramEnd"/>
      <w:r w:rsidRPr="00393CC9">
        <w:rPr>
          <w:b/>
          <w:bCs/>
          <w:i/>
          <w:iCs/>
          <w:sz w:val="20"/>
          <w:szCs w:val="20"/>
        </w:rPr>
        <w:t>, bu daire Allah ilmi olsun, işte kulların bildiği de ancak şu noktacık kadardır.</w:t>
      </w:r>
    </w:p>
    <w:p w:rsidR="004C0E8F" w:rsidRPr="00393CC9" w:rsidRDefault="004C0E8F" w:rsidP="007161E0">
      <w:pPr>
        <w:spacing w:line="360" w:lineRule="auto"/>
        <w:ind w:right="-2"/>
        <w:jc w:val="both"/>
        <w:rPr>
          <w:i/>
          <w:iCs/>
          <w:sz w:val="20"/>
          <w:szCs w:val="20"/>
        </w:rPr>
      </w:pPr>
      <w:r w:rsidRPr="00393CC9">
        <w:rPr>
          <w:i/>
          <w:iCs/>
          <w:sz w:val="20"/>
          <w:szCs w:val="20"/>
        </w:rPr>
        <w:t>Molla fırsatı kaçırmayıp taşı gediğine koymuş:</w:t>
      </w:r>
    </w:p>
    <w:p w:rsidR="004C0E8F" w:rsidRPr="00393CC9" w:rsidRDefault="004C0E8F" w:rsidP="007161E0">
      <w:pPr>
        <w:pStyle w:val="GvdeMetni2"/>
        <w:spacing w:line="360" w:lineRule="auto"/>
        <w:ind w:right="-2"/>
        <w:jc w:val="both"/>
      </w:pPr>
      <w:r w:rsidRPr="00393CC9">
        <w:t>-Hocam, kerem buyurup şu noktanın içinde siz de kendi ilminizi bize gösterseniz</w:t>
      </w:r>
      <w:proofErr w:type="gramStart"/>
      <w:r w:rsidRPr="00393CC9">
        <w:t>!..</w:t>
      </w:r>
      <w:proofErr w:type="gramEnd"/>
    </w:p>
    <w:p w:rsidR="004C0E8F" w:rsidRPr="00393CC9" w:rsidRDefault="004C0E8F" w:rsidP="007161E0">
      <w:pPr>
        <w:spacing w:line="360" w:lineRule="auto"/>
        <w:ind w:right="-2"/>
        <w:jc w:val="both"/>
        <w:rPr>
          <w:i/>
          <w:iCs/>
          <w:sz w:val="20"/>
          <w:szCs w:val="20"/>
        </w:rPr>
      </w:pPr>
      <w:r w:rsidRPr="00393CC9">
        <w:rPr>
          <w:i/>
          <w:iCs/>
          <w:sz w:val="20"/>
          <w:szCs w:val="20"/>
        </w:rPr>
        <w:t xml:space="preserve">Kemalpaşazade o günden sonra böbürlenmeyi bırakıp </w:t>
      </w:r>
      <w:proofErr w:type="gramStart"/>
      <w:r w:rsidRPr="00393CC9">
        <w:rPr>
          <w:i/>
          <w:iCs/>
          <w:sz w:val="20"/>
          <w:szCs w:val="20"/>
        </w:rPr>
        <w:t>mütevazi</w:t>
      </w:r>
      <w:proofErr w:type="gramEnd"/>
      <w:r w:rsidRPr="00393CC9">
        <w:rPr>
          <w:i/>
          <w:iCs/>
          <w:sz w:val="20"/>
          <w:szCs w:val="20"/>
        </w:rPr>
        <w:t xml:space="preserve"> bir alim olarak yaşamış.</w:t>
      </w:r>
    </w:p>
    <w:p w:rsidR="004C0E8F" w:rsidRPr="00393CC9" w:rsidRDefault="004C0E8F" w:rsidP="007161E0">
      <w:pPr>
        <w:spacing w:line="360" w:lineRule="auto"/>
        <w:ind w:right="-2"/>
        <w:jc w:val="both"/>
        <w:rPr>
          <w:b/>
          <w:bCs/>
          <w:i/>
          <w:iCs/>
          <w:sz w:val="20"/>
          <w:szCs w:val="20"/>
        </w:rPr>
      </w:pPr>
    </w:p>
    <w:p w:rsidR="004C0E8F" w:rsidRPr="00393CC9" w:rsidRDefault="004C0E8F" w:rsidP="007161E0">
      <w:pPr>
        <w:spacing w:line="360" w:lineRule="auto"/>
        <w:ind w:right="-2"/>
        <w:jc w:val="both"/>
        <w:rPr>
          <w:b/>
          <w:bCs/>
          <w:i/>
          <w:iCs/>
          <w:sz w:val="20"/>
          <w:szCs w:val="20"/>
        </w:rPr>
      </w:pPr>
      <w:r w:rsidRPr="00393CC9">
        <w:rPr>
          <w:b/>
          <w:bCs/>
          <w:i/>
          <w:iCs/>
          <w:sz w:val="20"/>
          <w:szCs w:val="20"/>
        </w:rPr>
        <w:t>Biz hükümlerimizi ayağımızla değil, kafamızla veririz.</w:t>
      </w:r>
    </w:p>
    <w:p w:rsidR="004C0E8F" w:rsidRPr="00393CC9" w:rsidRDefault="004C0E8F" w:rsidP="007161E0">
      <w:pPr>
        <w:spacing w:line="360" w:lineRule="auto"/>
        <w:ind w:right="-2"/>
        <w:jc w:val="both"/>
        <w:rPr>
          <w:i/>
          <w:iCs/>
          <w:sz w:val="20"/>
          <w:szCs w:val="20"/>
        </w:rPr>
      </w:pPr>
    </w:p>
    <w:p w:rsidR="004C0E8F" w:rsidRPr="00393CC9" w:rsidRDefault="004C0E8F" w:rsidP="007161E0">
      <w:pPr>
        <w:spacing w:line="360" w:lineRule="auto"/>
        <w:ind w:right="-2"/>
        <w:jc w:val="both"/>
        <w:rPr>
          <w:b/>
          <w:bCs/>
          <w:i/>
          <w:iCs/>
          <w:sz w:val="20"/>
          <w:szCs w:val="20"/>
        </w:rPr>
      </w:pPr>
      <w:proofErr w:type="gramStart"/>
      <w:r w:rsidRPr="00393CC9">
        <w:rPr>
          <w:b/>
          <w:bCs/>
          <w:i/>
          <w:iCs/>
          <w:sz w:val="20"/>
          <w:szCs w:val="20"/>
        </w:rPr>
        <w:t>III.Selim</w:t>
      </w:r>
      <w:proofErr w:type="gramEnd"/>
      <w:r w:rsidRPr="00393CC9">
        <w:rPr>
          <w:b/>
          <w:bCs/>
          <w:i/>
          <w:iCs/>
          <w:sz w:val="20"/>
          <w:szCs w:val="20"/>
        </w:rPr>
        <w:t xml:space="preserve"> Devrinde doğruluğu ile tanınmış bir alimi kadı tayin etmek isterler. Kadının ayağındaki kunduralar eski ve yamalı olduğundan kendisini sevmeyenlerden biri:</w:t>
      </w:r>
    </w:p>
    <w:p w:rsidR="004C0E8F" w:rsidRPr="00393CC9" w:rsidRDefault="004C0E8F" w:rsidP="007161E0">
      <w:pPr>
        <w:spacing w:line="360" w:lineRule="auto"/>
        <w:ind w:right="-2"/>
        <w:jc w:val="both"/>
        <w:rPr>
          <w:b/>
          <w:bCs/>
          <w:i/>
          <w:iCs/>
          <w:sz w:val="20"/>
          <w:szCs w:val="20"/>
        </w:rPr>
      </w:pPr>
      <w:r w:rsidRPr="00393CC9">
        <w:rPr>
          <w:b/>
          <w:bCs/>
          <w:i/>
          <w:iCs/>
          <w:sz w:val="20"/>
          <w:szCs w:val="20"/>
        </w:rPr>
        <w:t>-Böyle ayağına giyecek bir ayakkabısı olmayan adam kadı yapılır mı</w:t>
      </w:r>
      <w:proofErr w:type="gramStart"/>
      <w:r w:rsidRPr="00393CC9">
        <w:rPr>
          <w:b/>
          <w:bCs/>
          <w:i/>
          <w:iCs/>
          <w:sz w:val="20"/>
          <w:szCs w:val="20"/>
        </w:rPr>
        <w:t>?...</w:t>
      </w:r>
      <w:proofErr w:type="gramEnd"/>
      <w:r w:rsidRPr="00393CC9">
        <w:rPr>
          <w:b/>
          <w:bCs/>
          <w:i/>
          <w:iCs/>
          <w:sz w:val="20"/>
          <w:szCs w:val="20"/>
        </w:rPr>
        <w:t>diye laf edince, kadı ona şu cevabı göndermiş:</w:t>
      </w:r>
    </w:p>
    <w:p w:rsidR="004C0E8F" w:rsidRPr="00393CC9" w:rsidRDefault="004C0E8F" w:rsidP="007161E0">
      <w:pPr>
        <w:spacing w:line="360" w:lineRule="auto"/>
        <w:ind w:right="-2"/>
        <w:jc w:val="both"/>
        <w:rPr>
          <w:b/>
          <w:bCs/>
          <w:i/>
          <w:iCs/>
          <w:sz w:val="20"/>
          <w:szCs w:val="20"/>
        </w:rPr>
      </w:pPr>
      <w:r w:rsidRPr="00393CC9">
        <w:rPr>
          <w:b/>
          <w:bCs/>
          <w:i/>
          <w:iCs/>
          <w:sz w:val="20"/>
          <w:szCs w:val="20"/>
        </w:rPr>
        <w:t xml:space="preserve">-Kendisine </w:t>
      </w:r>
      <w:proofErr w:type="gramStart"/>
      <w:r w:rsidRPr="00393CC9">
        <w:rPr>
          <w:b/>
          <w:bCs/>
          <w:i/>
          <w:iCs/>
          <w:sz w:val="20"/>
          <w:szCs w:val="20"/>
        </w:rPr>
        <w:t>söyleyin .</w:t>
      </w:r>
      <w:proofErr w:type="gramEnd"/>
      <w:r w:rsidRPr="00393CC9">
        <w:rPr>
          <w:b/>
          <w:bCs/>
          <w:i/>
          <w:iCs/>
          <w:sz w:val="20"/>
          <w:szCs w:val="20"/>
        </w:rPr>
        <w:t xml:space="preserve"> Biz hükümlerimizi ayağımızla değil, kafamızla veririz.</w:t>
      </w:r>
    </w:p>
    <w:p w:rsidR="004C0E8F" w:rsidRPr="00393CC9" w:rsidRDefault="004C0E8F" w:rsidP="007161E0">
      <w:pPr>
        <w:spacing w:line="360" w:lineRule="auto"/>
        <w:ind w:right="-2"/>
        <w:jc w:val="both"/>
        <w:rPr>
          <w:b/>
          <w:bCs/>
          <w:i/>
          <w:iCs/>
          <w:sz w:val="20"/>
          <w:szCs w:val="20"/>
        </w:rPr>
      </w:pPr>
    </w:p>
    <w:p w:rsidR="004C0E8F" w:rsidRPr="00393CC9" w:rsidRDefault="004C0E8F" w:rsidP="007161E0">
      <w:pPr>
        <w:pStyle w:val="ncedenBiimlendirilmi"/>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360" w:lineRule="auto"/>
        <w:ind w:right="-2"/>
        <w:jc w:val="both"/>
        <w:rPr>
          <w:rFonts w:ascii="Times New Roman" w:hAnsi="Times New Roman"/>
          <w:b/>
        </w:rPr>
      </w:pPr>
      <w:r w:rsidRPr="00393CC9">
        <w:rPr>
          <w:rFonts w:ascii="Times New Roman" w:hAnsi="Times New Roman"/>
          <w:b/>
        </w:rPr>
        <w:t>3-KALEMİYE</w:t>
      </w:r>
    </w:p>
    <w:p w:rsidR="004C0E8F" w:rsidRPr="00393CC9" w:rsidRDefault="004C0E8F" w:rsidP="007161E0">
      <w:pPr>
        <w:spacing w:line="360" w:lineRule="auto"/>
        <w:ind w:right="-2"/>
        <w:jc w:val="both"/>
        <w:rPr>
          <w:b/>
          <w:sz w:val="20"/>
          <w:szCs w:val="20"/>
        </w:rPr>
      </w:pPr>
    </w:p>
    <w:p w:rsidR="004C0E8F" w:rsidRPr="00393CC9" w:rsidRDefault="004C0E8F" w:rsidP="007161E0">
      <w:pPr>
        <w:spacing w:line="360" w:lineRule="auto"/>
        <w:ind w:right="-2"/>
        <w:jc w:val="both"/>
        <w:rPr>
          <w:sz w:val="20"/>
          <w:szCs w:val="20"/>
        </w:rPr>
      </w:pPr>
      <w:r w:rsidRPr="00393CC9">
        <w:rPr>
          <w:sz w:val="20"/>
          <w:szCs w:val="20"/>
        </w:rPr>
        <w:t xml:space="preserve">Bu </w:t>
      </w:r>
      <w:proofErr w:type="gramStart"/>
      <w:r w:rsidRPr="00393CC9">
        <w:rPr>
          <w:sz w:val="20"/>
          <w:szCs w:val="20"/>
        </w:rPr>
        <w:t>sınıf,Osmanlı</w:t>
      </w:r>
      <w:proofErr w:type="gramEnd"/>
      <w:r w:rsidRPr="00393CC9">
        <w:rPr>
          <w:sz w:val="20"/>
          <w:szCs w:val="20"/>
        </w:rPr>
        <w:t xml:space="preserve"> idari ve mali bürokrasisini oluşturuyordu. Divan’daki temsilcileri </w:t>
      </w:r>
      <w:r w:rsidRPr="00393CC9">
        <w:rPr>
          <w:b/>
          <w:sz w:val="20"/>
          <w:szCs w:val="20"/>
        </w:rPr>
        <w:t>Nişancı ve Defterdardı</w:t>
      </w:r>
      <w:r w:rsidRPr="00393CC9">
        <w:rPr>
          <w:sz w:val="20"/>
          <w:szCs w:val="20"/>
        </w:rPr>
        <w:t xml:space="preserve">. </w:t>
      </w:r>
      <w:proofErr w:type="gramStart"/>
      <w:r w:rsidRPr="00393CC9">
        <w:rPr>
          <w:sz w:val="20"/>
          <w:szCs w:val="20"/>
        </w:rPr>
        <w:t>Nişancı,tımar</w:t>
      </w:r>
      <w:proofErr w:type="gramEnd"/>
      <w:r w:rsidRPr="00393CC9">
        <w:rPr>
          <w:sz w:val="20"/>
          <w:szCs w:val="20"/>
        </w:rPr>
        <w:t xml:space="preserve"> sisteminin uygulanmasını sağlayan organizasyonun başındaydı. Ayrıca başta Divan yazışmaları olmak </w:t>
      </w:r>
      <w:proofErr w:type="gramStart"/>
      <w:r w:rsidRPr="00393CC9">
        <w:rPr>
          <w:sz w:val="20"/>
          <w:szCs w:val="20"/>
        </w:rPr>
        <w:t>üzere,devlet</w:t>
      </w:r>
      <w:proofErr w:type="gramEnd"/>
      <w:r w:rsidRPr="00393CC9">
        <w:rPr>
          <w:sz w:val="20"/>
          <w:szCs w:val="20"/>
        </w:rPr>
        <w:t xml:space="preserve"> merkezindeki bütün muamelatı emrindeki katiplerle yürütüyordu. Defterdarlarda maliye alanında aynı fonksiyonları yüklenmişlerdi. Küttab </w:t>
      </w:r>
      <w:proofErr w:type="gramStart"/>
      <w:r w:rsidRPr="00393CC9">
        <w:rPr>
          <w:sz w:val="20"/>
          <w:szCs w:val="20"/>
        </w:rPr>
        <w:t>sınıfı,bu</w:t>
      </w:r>
      <w:proofErr w:type="gramEnd"/>
      <w:r w:rsidRPr="00393CC9">
        <w:rPr>
          <w:sz w:val="20"/>
          <w:szCs w:val="20"/>
        </w:rPr>
        <w:t xml:space="preserve"> özellikleriyle devletin şeriat dışında örf alanındaki kurallarını sıkı sıkıya saklayan gruptu.</w:t>
      </w:r>
    </w:p>
    <w:p w:rsidR="004C0E8F" w:rsidRPr="00393CC9" w:rsidRDefault="004C0E8F" w:rsidP="007161E0">
      <w:pPr>
        <w:spacing w:line="360" w:lineRule="auto"/>
        <w:ind w:right="-2"/>
        <w:jc w:val="both"/>
        <w:rPr>
          <w:sz w:val="20"/>
          <w:szCs w:val="20"/>
        </w:rPr>
      </w:pPr>
      <w:r w:rsidRPr="00393CC9">
        <w:rPr>
          <w:b/>
          <w:sz w:val="20"/>
          <w:szCs w:val="20"/>
        </w:rPr>
        <w:t>Nişancı:</w:t>
      </w:r>
      <w:r w:rsidRPr="00393CC9">
        <w:rPr>
          <w:sz w:val="20"/>
          <w:szCs w:val="20"/>
        </w:rPr>
        <w:t xml:space="preserve"> Tevki’i de denirdi. Nişancının üstlendiği görevler bakımından iki önemli işlevi vardı. Bunlardan </w:t>
      </w:r>
      <w:proofErr w:type="gramStart"/>
      <w:r w:rsidRPr="00393CC9">
        <w:rPr>
          <w:sz w:val="20"/>
          <w:szCs w:val="20"/>
        </w:rPr>
        <w:t>ilki,merkez</w:t>
      </w:r>
      <w:proofErr w:type="gramEnd"/>
      <w:r w:rsidRPr="00393CC9">
        <w:rPr>
          <w:sz w:val="20"/>
          <w:szCs w:val="20"/>
        </w:rPr>
        <w:t xml:space="preserve"> bürokrasinin her türlü işlemlerini yürütmekti. Bunu kendisine bağlı Reisü’lküttab ve ona bağlı kalemler vasıtasıyla yapıyordu.</w:t>
      </w:r>
    </w:p>
    <w:p w:rsidR="004C0E8F" w:rsidRPr="00393CC9" w:rsidRDefault="004C0E8F" w:rsidP="007161E0">
      <w:pPr>
        <w:spacing w:line="360" w:lineRule="auto"/>
        <w:ind w:right="-2"/>
        <w:jc w:val="both"/>
        <w:rPr>
          <w:sz w:val="20"/>
          <w:szCs w:val="20"/>
        </w:rPr>
      </w:pPr>
      <w:r w:rsidRPr="00393CC9">
        <w:rPr>
          <w:b/>
          <w:bCs/>
          <w:sz w:val="20"/>
          <w:szCs w:val="20"/>
        </w:rPr>
        <w:t xml:space="preserve">Beylikçi </w:t>
      </w:r>
      <w:proofErr w:type="gramStart"/>
      <w:r w:rsidRPr="00393CC9">
        <w:rPr>
          <w:b/>
          <w:bCs/>
          <w:sz w:val="20"/>
          <w:szCs w:val="20"/>
        </w:rPr>
        <w:t>Kalemi:</w:t>
      </w:r>
      <w:r w:rsidRPr="00393CC9">
        <w:rPr>
          <w:sz w:val="20"/>
          <w:szCs w:val="20"/>
        </w:rPr>
        <w:t>Divan</w:t>
      </w:r>
      <w:proofErr w:type="gramEnd"/>
      <w:r w:rsidRPr="00393CC9">
        <w:rPr>
          <w:sz w:val="20"/>
          <w:szCs w:val="20"/>
        </w:rPr>
        <w:t xml:space="preserve"> kalemi denilen bu kalem,Divan-ı Hümayun’un işleyişi sırasında tutulan kayıtları düzenlerdi.</w:t>
      </w:r>
    </w:p>
    <w:p w:rsidR="004C0E8F" w:rsidRPr="00393CC9" w:rsidRDefault="004C0E8F" w:rsidP="007161E0">
      <w:pPr>
        <w:spacing w:line="360" w:lineRule="auto"/>
        <w:ind w:right="-2"/>
        <w:jc w:val="both"/>
        <w:rPr>
          <w:sz w:val="20"/>
          <w:szCs w:val="20"/>
        </w:rPr>
      </w:pPr>
      <w:r w:rsidRPr="00393CC9">
        <w:rPr>
          <w:b/>
          <w:bCs/>
          <w:sz w:val="20"/>
          <w:szCs w:val="20"/>
        </w:rPr>
        <w:t xml:space="preserve">Tahvil </w:t>
      </w:r>
      <w:proofErr w:type="gramStart"/>
      <w:r w:rsidRPr="00393CC9">
        <w:rPr>
          <w:b/>
          <w:bCs/>
          <w:sz w:val="20"/>
          <w:szCs w:val="20"/>
        </w:rPr>
        <w:t>Kalemi:</w:t>
      </w:r>
      <w:r w:rsidRPr="00393CC9">
        <w:rPr>
          <w:sz w:val="20"/>
          <w:szCs w:val="20"/>
        </w:rPr>
        <w:t>Bu</w:t>
      </w:r>
      <w:proofErr w:type="gramEnd"/>
      <w:r w:rsidRPr="00393CC9">
        <w:rPr>
          <w:sz w:val="20"/>
          <w:szCs w:val="20"/>
        </w:rPr>
        <w:t xml:space="preserve"> kalem,her kolun yüksek dereceli görevlilerinin özlük (atama,tayin,azil vb.)işleriyle ilgili ferman ve beratları düzenlerdi.Ayrıca tımar sistemi ile ilgili her türlü emirlerde buradan çıkarılırdı.</w:t>
      </w:r>
    </w:p>
    <w:p w:rsidR="004C0E8F" w:rsidRPr="00393CC9" w:rsidRDefault="004C0E8F" w:rsidP="007161E0">
      <w:pPr>
        <w:spacing w:line="360" w:lineRule="auto"/>
        <w:ind w:right="-2"/>
        <w:jc w:val="both"/>
        <w:rPr>
          <w:sz w:val="20"/>
          <w:szCs w:val="20"/>
        </w:rPr>
      </w:pPr>
      <w:r w:rsidRPr="00393CC9">
        <w:rPr>
          <w:b/>
          <w:bCs/>
          <w:sz w:val="20"/>
          <w:szCs w:val="20"/>
        </w:rPr>
        <w:t xml:space="preserve">Ruus </w:t>
      </w:r>
      <w:proofErr w:type="gramStart"/>
      <w:r w:rsidRPr="00393CC9">
        <w:rPr>
          <w:b/>
          <w:bCs/>
          <w:sz w:val="20"/>
          <w:szCs w:val="20"/>
        </w:rPr>
        <w:t>Kalemi:</w:t>
      </w:r>
      <w:r w:rsidRPr="00393CC9">
        <w:rPr>
          <w:sz w:val="20"/>
          <w:szCs w:val="20"/>
        </w:rPr>
        <w:t>Tahvil</w:t>
      </w:r>
      <w:proofErr w:type="gramEnd"/>
      <w:r w:rsidRPr="00393CC9">
        <w:rPr>
          <w:sz w:val="20"/>
          <w:szCs w:val="20"/>
        </w:rPr>
        <w:t xml:space="preserve"> kalemi dışında kalan devlet görevlilerinin özlük işlerine bakardı.</w:t>
      </w:r>
    </w:p>
    <w:p w:rsidR="004C0E8F" w:rsidRPr="00393CC9" w:rsidRDefault="004C0E8F" w:rsidP="007161E0">
      <w:pPr>
        <w:spacing w:line="360" w:lineRule="auto"/>
        <w:ind w:right="-2"/>
        <w:jc w:val="both"/>
        <w:rPr>
          <w:sz w:val="20"/>
          <w:szCs w:val="20"/>
        </w:rPr>
      </w:pPr>
      <w:r w:rsidRPr="00393CC9">
        <w:rPr>
          <w:b/>
          <w:bCs/>
          <w:sz w:val="20"/>
          <w:szCs w:val="20"/>
        </w:rPr>
        <w:t xml:space="preserve">Amedi </w:t>
      </w:r>
      <w:proofErr w:type="gramStart"/>
      <w:r w:rsidRPr="00393CC9">
        <w:rPr>
          <w:b/>
          <w:bCs/>
          <w:sz w:val="20"/>
          <w:szCs w:val="20"/>
        </w:rPr>
        <w:t>Kalemi:</w:t>
      </w:r>
      <w:r w:rsidRPr="00393CC9">
        <w:rPr>
          <w:sz w:val="20"/>
          <w:szCs w:val="20"/>
        </w:rPr>
        <w:t>Sadrazam</w:t>
      </w:r>
      <w:proofErr w:type="gramEnd"/>
      <w:r w:rsidRPr="00393CC9">
        <w:rPr>
          <w:sz w:val="20"/>
          <w:szCs w:val="20"/>
        </w:rPr>
        <w:t xml:space="preserve"> ile padişah arasındaki yazılı ilişkilerin,dış ilişkilere ait metinlerin düzenlendiği kalemdi.</w:t>
      </w:r>
    </w:p>
    <w:p w:rsidR="004C0E8F" w:rsidRPr="00393CC9" w:rsidRDefault="004C0E8F" w:rsidP="007161E0">
      <w:pPr>
        <w:spacing w:line="360" w:lineRule="auto"/>
        <w:ind w:right="-2"/>
        <w:jc w:val="both"/>
        <w:rPr>
          <w:sz w:val="20"/>
          <w:szCs w:val="20"/>
        </w:rPr>
      </w:pPr>
      <w:r w:rsidRPr="00393CC9">
        <w:rPr>
          <w:sz w:val="20"/>
          <w:szCs w:val="20"/>
        </w:rPr>
        <w:t xml:space="preserve">Nişancının görev alanına giren ikinci </w:t>
      </w:r>
      <w:proofErr w:type="gramStart"/>
      <w:r w:rsidRPr="00393CC9">
        <w:rPr>
          <w:sz w:val="20"/>
          <w:szCs w:val="20"/>
        </w:rPr>
        <w:t>işlevi ,merkezde</w:t>
      </w:r>
      <w:proofErr w:type="gramEnd"/>
      <w:r w:rsidRPr="00393CC9">
        <w:rPr>
          <w:sz w:val="20"/>
          <w:szCs w:val="20"/>
        </w:rPr>
        <w:t xml:space="preserve"> üçüncü hazine sayılan </w:t>
      </w:r>
      <w:r w:rsidRPr="00393CC9">
        <w:rPr>
          <w:b/>
          <w:sz w:val="20"/>
          <w:szCs w:val="20"/>
        </w:rPr>
        <w:t>Defterhane-i amire</w:t>
      </w:r>
      <w:r w:rsidRPr="00393CC9">
        <w:rPr>
          <w:sz w:val="20"/>
          <w:szCs w:val="20"/>
        </w:rPr>
        <w:t xml:space="preserve"> idi.Defterhane’de tımar uygulamasına ait kayıtlat tutulurdu.Defterhane </w:t>
      </w:r>
      <w:r w:rsidRPr="00393CC9">
        <w:rPr>
          <w:b/>
          <w:sz w:val="20"/>
          <w:szCs w:val="20"/>
        </w:rPr>
        <w:t>Defter Emini</w:t>
      </w:r>
      <w:r w:rsidRPr="00393CC9">
        <w:rPr>
          <w:sz w:val="20"/>
          <w:szCs w:val="20"/>
        </w:rPr>
        <w:t xml:space="preserve"> denen bir görevlinin denetiminde idi.Defterhanede yapılan işlemlere göre </w:t>
      </w:r>
      <w:r w:rsidRPr="00393CC9">
        <w:rPr>
          <w:b/>
          <w:sz w:val="20"/>
          <w:szCs w:val="20"/>
        </w:rPr>
        <w:t>Mufassal,icmal,ve Ruznamçe</w:t>
      </w:r>
      <w:r w:rsidRPr="00393CC9">
        <w:rPr>
          <w:sz w:val="20"/>
          <w:szCs w:val="20"/>
        </w:rPr>
        <w:t xml:space="preserve"> kalemleri vardı.Merkezdeki defterlerin bir nüshası da eyaletlerde bulunurdu.</w:t>
      </w:r>
    </w:p>
    <w:p w:rsidR="004C0E8F" w:rsidRPr="00393CC9" w:rsidRDefault="004C0E8F" w:rsidP="007161E0">
      <w:pPr>
        <w:spacing w:line="360" w:lineRule="auto"/>
        <w:ind w:right="-2"/>
        <w:jc w:val="both"/>
        <w:rPr>
          <w:sz w:val="20"/>
          <w:szCs w:val="20"/>
        </w:rPr>
      </w:pPr>
      <w:proofErr w:type="gramStart"/>
      <w:r w:rsidRPr="00393CC9">
        <w:rPr>
          <w:b/>
          <w:sz w:val="20"/>
          <w:szCs w:val="20"/>
        </w:rPr>
        <w:t>Defterdar:</w:t>
      </w:r>
      <w:r w:rsidRPr="00393CC9">
        <w:rPr>
          <w:sz w:val="20"/>
          <w:szCs w:val="20"/>
        </w:rPr>
        <w:t>Osmanlı</w:t>
      </w:r>
      <w:proofErr w:type="gramEnd"/>
      <w:r w:rsidRPr="00393CC9">
        <w:rPr>
          <w:sz w:val="20"/>
          <w:szCs w:val="20"/>
        </w:rPr>
        <w:t xml:space="preserve"> Devleti’nde maliyenin sorumlusu idi. Padişah malının vekili idi. Hazinede Defterdarın sorumluluğunda idi.İki hazine vardı.İç hazine,dış hazine.Padişahın özel serveti ve değerli eşyaları iç hazinede saklanırdı.Dış hazine,yöne-tim sorumluluğu sadrazam ve defterdarın üzerinde olan hazineydi.  Devlet maliyesini asıl </w:t>
      </w:r>
      <w:r w:rsidRPr="00393CC9">
        <w:rPr>
          <w:sz w:val="20"/>
          <w:szCs w:val="20"/>
        </w:rPr>
        <w:lastRenderedPageBreak/>
        <w:t xml:space="preserve">dış hazine </w:t>
      </w:r>
      <w:proofErr w:type="gramStart"/>
      <w:r w:rsidRPr="00393CC9">
        <w:rPr>
          <w:sz w:val="20"/>
          <w:szCs w:val="20"/>
        </w:rPr>
        <w:t>ilgilendirmekteydi.İç</w:t>
      </w:r>
      <w:proofErr w:type="gramEnd"/>
      <w:r w:rsidRPr="00393CC9">
        <w:rPr>
          <w:sz w:val="20"/>
          <w:szCs w:val="20"/>
        </w:rPr>
        <w:t xml:space="preserve"> hazine gerektiğinde başvurulan bir kredi kaynağı durumundaydı. Klasik dönemde Anadolu ve Rumeli olmak üzere iki defterdar </w:t>
      </w:r>
      <w:proofErr w:type="gramStart"/>
      <w:r w:rsidRPr="00393CC9">
        <w:rPr>
          <w:sz w:val="20"/>
          <w:szCs w:val="20"/>
        </w:rPr>
        <w:t>bulunurdu.Mali</w:t>
      </w:r>
      <w:proofErr w:type="gramEnd"/>
      <w:r w:rsidRPr="00393CC9">
        <w:rPr>
          <w:sz w:val="20"/>
          <w:szCs w:val="20"/>
        </w:rPr>
        <w:t xml:space="preserve"> işlemler Defterdara bağlı çeşitli kalemlerce yürütülür-dü. Bunların başlıcaları </w:t>
      </w:r>
      <w:proofErr w:type="gramStart"/>
      <w:r w:rsidRPr="00393CC9">
        <w:rPr>
          <w:sz w:val="20"/>
          <w:szCs w:val="20"/>
        </w:rPr>
        <w:t>şunlardı:Ruznamçe</w:t>
      </w:r>
      <w:proofErr w:type="gramEnd"/>
      <w:r w:rsidRPr="00393CC9">
        <w:rPr>
          <w:sz w:val="20"/>
          <w:szCs w:val="20"/>
        </w:rPr>
        <w:t xml:space="preserve"> kalemi,Maliye Ahkam Kalemi,Tarihçi Kalemi,Gelir-Gider kalemi.”</w:t>
      </w:r>
    </w:p>
    <w:p w:rsidR="004C0E8F" w:rsidRPr="00393CC9" w:rsidRDefault="004C0E8F" w:rsidP="007161E0">
      <w:pPr>
        <w:spacing w:line="360" w:lineRule="auto"/>
        <w:ind w:right="-2"/>
        <w:jc w:val="both"/>
        <w:rPr>
          <w:b/>
          <w:bCs/>
          <w:i/>
          <w:iCs/>
          <w:sz w:val="20"/>
          <w:szCs w:val="20"/>
        </w:rPr>
      </w:pPr>
      <w:r w:rsidRPr="00393CC9">
        <w:rPr>
          <w:b/>
          <w:bCs/>
          <w:i/>
          <w:iCs/>
          <w:sz w:val="20"/>
          <w:szCs w:val="20"/>
        </w:rPr>
        <w:t xml:space="preserve">Osmanlı </w:t>
      </w:r>
      <w:proofErr w:type="gramStart"/>
      <w:r w:rsidRPr="00393CC9">
        <w:rPr>
          <w:b/>
          <w:bCs/>
          <w:i/>
          <w:iCs/>
          <w:sz w:val="20"/>
          <w:szCs w:val="20"/>
        </w:rPr>
        <w:t>döneminde ,yabancı</w:t>
      </w:r>
      <w:proofErr w:type="gramEnd"/>
      <w:r w:rsidRPr="00393CC9">
        <w:rPr>
          <w:b/>
          <w:bCs/>
          <w:i/>
          <w:iCs/>
          <w:sz w:val="20"/>
          <w:szCs w:val="20"/>
        </w:rPr>
        <w:t xml:space="preserve"> bölgelerden gelen mektup belgelerin bulaşıcı hastalık tehlikesine karşı özel karışımlarla tütsülenip dezenfekte edildiği ortaya çıktı.</w:t>
      </w:r>
    </w:p>
    <w:p w:rsidR="004C0E8F" w:rsidRPr="00393CC9" w:rsidRDefault="004C0E8F" w:rsidP="007161E0">
      <w:pPr>
        <w:spacing w:line="360" w:lineRule="auto"/>
        <w:ind w:right="-2"/>
        <w:jc w:val="both"/>
        <w:rPr>
          <w:b/>
          <w:bCs/>
          <w:i/>
          <w:iCs/>
          <w:sz w:val="20"/>
          <w:szCs w:val="20"/>
        </w:rPr>
      </w:pPr>
      <w:r w:rsidRPr="00393CC9">
        <w:rPr>
          <w:b/>
          <w:bCs/>
          <w:i/>
          <w:iCs/>
          <w:sz w:val="20"/>
          <w:szCs w:val="20"/>
        </w:rPr>
        <w:t>Araştırmacı –yazar Kamil Şahin tarafından yapılan çalışmada ,Osmanlıların yurt dışı-</w:t>
      </w:r>
      <w:proofErr w:type="gramStart"/>
      <w:r w:rsidRPr="00393CC9">
        <w:rPr>
          <w:b/>
          <w:bCs/>
          <w:i/>
          <w:iCs/>
          <w:sz w:val="20"/>
          <w:szCs w:val="20"/>
        </w:rPr>
        <w:t>dan</w:t>
      </w:r>
      <w:proofErr w:type="gramEnd"/>
      <w:r w:rsidRPr="00393CC9">
        <w:rPr>
          <w:b/>
          <w:bCs/>
          <w:i/>
          <w:iCs/>
          <w:sz w:val="20"/>
          <w:szCs w:val="20"/>
        </w:rPr>
        <w:t xml:space="preserve"> gelen ya da şüpheli görülen mektup ,belge ve yazışmaların salgın hastalık tehlikesine karşı tütsüleme yoluyla dezenfekte edildiği ve bu işlemler için sterilizasyon merkezleri kurulduğu belirlendi. 18. ve 19. yüzyıllarda “Tahaffuzname” ismi verilen </w:t>
      </w:r>
      <w:proofErr w:type="gramStart"/>
      <w:r w:rsidRPr="00393CC9">
        <w:rPr>
          <w:b/>
          <w:bCs/>
          <w:i/>
          <w:iCs/>
          <w:sz w:val="20"/>
          <w:szCs w:val="20"/>
        </w:rPr>
        <w:t>merkezlerde,sterilizasyon</w:t>
      </w:r>
      <w:proofErr w:type="gramEnd"/>
      <w:r w:rsidRPr="00393CC9">
        <w:rPr>
          <w:b/>
          <w:bCs/>
          <w:i/>
          <w:iCs/>
          <w:sz w:val="20"/>
          <w:szCs w:val="20"/>
        </w:rPr>
        <w:t xml:space="preserve"> işleminde kullanılan ilaç ve maddelerle merkezlerde çalı-şan görevlilerin almış oldukları maaşlar ve diğer masraflar belgelerde ayrıntılı şekilde yer alıyor.</w:t>
      </w:r>
    </w:p>
    <w:p w:rsidR="00E568D4" w:rsidRPr="00393CC9" w:rsidRDefault="00E568D4" w:rsidP="007161E0">
      <w:pPr>
        <w:spacing w:line="360" w:lineRule="auto"/>
        <w:ind w:right="-2"/>
        <w:jc w:val="both"/>
        <w:rPr>
          <w:b/>
          <w:sz w:val="20"/>
          <w:szCs w:val="20"/>
        </w:rPr>
      </w:pPr>
    </w:p>
    <w:p w:rsidR="008B1D02" w:rsidRPr="00393CC9" w:rsidRDefault="008B1D02" w:rsidP="007161E0">
      <w:pPr>
        <w:spacing w:line="360" w:lineRule="auto"/>
        <w:ind w:right="-2"/>
        <w:jc w:val="both"/>
        <w:rPr>
          <w:b/>
          <w:sz w:val="20"/>
          <w:szCs w:val="20"/>
        </w:rPr>
      </w:pPr>
      <w:r w:rsidRPr="00393CC9">
        <w:rPr>
          <w:b/>
          <w:sz w:val="20"/>
          <w:szCs w:val="20"/>
        </w:rPr>
        <w:t>Ç-TAŞRA TEŞKİLATI</w:t>
      </w:r>
    </w:p>
    <w:p w:rsidR="008B1D02" w:rsidRPr="00393CC9" w:rsidRDefault="008B1D02" w:rsidP="007161E0">
      <w:pPr>
        <w:spacing w:line="360" w:lineRule="auto"/>
        <w:ind w:right="-2"/>
        <w:jc w:val="both"/>
        <w:rPr>
          <w:b/>
          <w:sz w:val="20"/>
          <w:szCs w:val="20"/>
        </w:rPr>
      </w:pPr>
      <w:r w:rsidRPr="00393CC9">
        <w:rPr>
          <w:b/>
          <w:sz w:val="20"/>
          <w:szCs w:val="20"/>
        </w:rPr>
        <w:t>1-Tımar ve İltizam Sistemi</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sz w:val="20"/>
          <w:szCs w:val="20"/>
        </w:rPr>
      </w:pPr>
      <w:r w:rsidRPr="00393CC9">
        <w:rPr>
          <w:sz w:val="20"/>
          <w:szCs w:val="20"/>
        </w:rPr>
        <w:t xml:space="preserve">Tımar </w:t>
      </w:r>
      <w:proofErr w:type="gramStart"/>
      <w:r w:rsidRPr="00393CC9">
        <w:rPr>
          <w:sz w:val="20"/>
          <w:szCs w:val="20"/>
        </w:rPr>
        <w:t>sistemi,bir</w:t>
      </w:r>
      <w:proofErr w:type="gramEnd"/>
      <w:r w:rsidRPr="00393CC9">
        <w:rPr>
          <w:sz w:val="20"/>
          <w:szCs w:val="20"/>
        </w:rPr>
        <w:t xml:space="preserve"> kısım asker ve devlet görevlilerine belirli bölgelerden vergi kaynaklarının tahsis edilmesi ve buna karşılık olarak onlardan devlet için hizmet beklenmesi usulü idi. Böylece çok işlevli bir uygulama gerçek-leştirilmiş oluyordu. Devletin tahsis </w:t>
      </w:r>
      <w:proofErr w:type="gramStart"/>
      <w:r w:rsidRPr="00393CC9">
        <w:rPr>
          <w:sz w:val="20"/>
          <w:szCs w:val="20"/>
        </w:rPr>
        <w:t>ettiği,miktarı</w:t>
      </w:r>
      <w:proofErr w:type="gramEnd"/>
      <w:r w:rsidRPr="00393CC9">
        <w:rPr>
          <w:sz w:val="20"/>
          <w:szCs w:val="20"/>
        </w:rPr>
        <w:t xml:space="preserve"> belirlenmiş vergi kaynağına genel olarak </w:t>
      </w:r>
      <w:r w:rsidRPr="00393CC9">
        <w:rPr>
          <w:b/>
          <w:sz w:val="20"/>
          <w:szCs w:val="20"/>
        </w:rPr>
        <w:t xml:space="preserve">dirlik </w:t>
      </w:r>
      <w:r w:rsidRPr="00393CC9">
        <w:rPr>
          <w:sz w:val="20"/>
          <w:szCs w:val="20"/>
        </w:rPr>
        <w:t xml:space="preserve">denirdi.Devlet birçoğu ayni olarak alınmakta olan vergileri toplayıp merkezi hazineye aktarmak gibi ikinci bir işlemden kurtulmuş oluyor ve böylece vergileri kaynağında topla-ma işlemini görevlilere bırakıyordu. Ayrıca bu </w:t>
      </w:r>
      <w:proofErr w:type="gramStart"/>
      <w:r w:rsidRPr="00393CC9">
        <w:rPr>
          <w:sz w:val="20"/>
          <w:szCs w:val="20"/>
        </w:rPr>
        <w:t>görevliler,bir</w:t>
      </w:r>
      <w:proofErr w:type="gramEnd"/>
      <w:r w:rsidRPr="00393CC9">
        <w:rPr>
          <w:sz w:val="20"/>
          <w:szCs w:val="20"/>
        </w:rPr>
        <w:t xml:space="preserve"> yandan kendilerine vergileri tahsis edilmiş bölgeyi,yani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p>
    <w:p w:rsidR="008B1D02" w:rsidRPr="00393CC9" w:rsidRDefault="008B1D02" w:rsidP="007161E0">
      <w:pPr>
        <w:spacing w:line="360" w:lineRule="auto"/>
        <w:ind w:right="-2"/>
        <w:jc w:val="both"/>
        <w:rPr>
          <w:sz w:val="20"/>
          <w:szCs w:val="20"/>
        </w:rPr>
      </w:pPr>
      <w:r w:rsidRPr="00393CC9">
        <w:rPr>
          <w:sz w:val="20"/>
          <w:szCs w:val="20"/>
        </w:rPr>
        <w:t xml:space="preserve">Osmanlı Devleti’nde tımar sistemi içine yerleştirilemeyen faaliyetlerin gerektirdiği parayı hazineye intikal ettirebilmek için tımar sisteminin yanında bir de </w:t>
      </w:r>
      <w:r w:rsidRPr="00393CC9">
        <w:rPr>
          <w:b/>
          <w:sz w:val="20"/>
          <w:szCs w:val="20"/>
        </w:rPr>
        <w:t>iltizam sistemini</w:t>
      </w:r>
      <w:r w:rsidRPr="00393CC9">
        <w:rPr>
          <w:sz w:val="20"/>
          <w:szCs w:val="20"/>
        </w:rPr>
        <w:t xml:space="preserve"> uygulanmıştır. İltizam </w:t>
      </w:r>
      <w:proofErr w:type="gramStart"/>
      <w:r w:rsidRPr="00393CC9">
        <w:rPr>
          <w:sz w:val="20"/>
          <w:szCs w:val="20"/>
        </w:rPr>
        <w:t>usulü ,kanunların</w:t>
      </w:r>
      <w:proofErr w:type="gramEnd"/>
      <w:r w:rsidRPr="00393CC9">
        <w:rPr>
          <w:sz w:val="20"/>
          <w:szCs w:val="20"/>
        </w:rPr>
        <w:t xml:space="preserve"> saptadığı vergileri ,yükümlülerden toplama ve devlet hazinesine intikal ettirme görevinin,açık artırma yoluyla ve belli şartlarla havale edilmesi sistemidir.Bu görevi üzerine alan kişiye </w:t>
      </w:r>
      <w:r w:rsidRPr="00393CC9">
        <w:rPr>
          <w:b/>
          <w:sz w:val="20"/>
          <w:szCs w:val="20"/>
        </w:rPr>
        <w:t xml:space="preserve">mültezim </w:t>
      </w:r>
      <w:r w:rsidRPr="00393CC9">
        <w:rPr>
          <w:sz w:val="20"/>
          <w:szCs w:val="20"/>
        </w:rPr>
        <w:t xml:space="preserve">denirdi. Mültezim üzerine aldığı görevi yerine </w:t>
      </w:r>
      <w:proofErr w:type="gramStart"/>
      <w:r w:rsidRPr="00393CC9">
        <w:rPr>
          <w:sz w:val="20"/>
          <w:szCs w:val="20"/>
        </w:rPr>
        <w:t>getirirken,belli</w:t>
      </w:r>
      <w:proofErr w:type="gramEnd"/>
      <w:r w:rsidRPr="00393CC9">
        <w:rPr>
          <w:sz w:val="20"/>
          <w:szCs w:val="20"/>
        </w:rPr>
        <w:t xml:space="preserve"> bir miktarı da geçimi için alıkordu. Mültezimde aynı tımar sahibi </w:t>
      </w:r>
      <w:proofErr w:type="gramStart"/>
      <w:r w:rsidRPr="00393CC9">
        <w:rPr>
          <w:sz w:val="20"/>
          <w:szCs w:val="20"/>
        </w:rPr>
        <w:t>gibi,vergiye</w:t>
      </w:r>
      <w:proofErr w:type="gramEnd"/>
      <w:r w:rsidRPr="00393CC9">
        <w:rPr>
          <w:sz w:val="20"/>
          <w:szCs w:val="20"/>
        </w:rPr>
        <w:t xml:space="preserve"> konu olan faaliyeti yapan zümreleri ve bölgeyi bu açıdan yöneten kişiydi ve dirlik sahibinin hakları ona da tanınmıştı. Bu bakımdan bu iki uygulama birbirini tamamlıyordu.</w:t>
      </w:r>
    </w:p>
    <w:p w:rsidR="008B1D02" w:rsidRPr="00393CC9" w:rsidRDefault="008B1D02" w:rsidP="007161E0">
      <w:pPr>
        <w:spacing w:line="360" w:lineRule="auto"/>
        <w:ind w:right="-2"/>
        <w:jc w:val="both"/>
        <w:rPr>
          <w:sz w:val="20"/>
          <w:szCs w:val="20"/>
        </w:rPr>
      </w:pPr>
    </w:p>
    <w:p w:rsidR="008B1D02" w:rsidRPr="00393CC9" w:rsidRDefault="008B1D02" w:rsidP="007161E0">
      <w:pPr>
        <w:spacing w:line="360" w:lineRule="auto"/>
        <w:ind w:right="-2"/>
        <w:jc w:val="both"/>
        <w:rPr>
          <w:b/>
          <w:sz w:val="20"/>
          <w:szCs w:val="20"/>
        </w:rPr>
      </w:pPr>
      <w:r w:rsidRPr="00393CC9">
        <w:rPr>
          <w:b/>
          <w:sz w:val="20"/>
          <w:szCs w:val="20"/>
        </w:rPr>
        <w:t>2-Askeri-İdari Teşkilat</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sz w:val="20"/>
          <w:szCs w:val="20"/>
        </w:rPr>
      </w:pPr>
      <w:r w:rsidRPr="00393CC9">
        <w:rPr>
          <w:sz w:val="20"/>
          <w:szCs w:val="20"/>
        </w:rPr>
        <w:t xml:space="preserve">      Askeri-idari teşkilatlanmada, Osmanlı ülkesi önce beylerbeyilik veya eyalet denilen birimlere ayrılmıştır. </w:t>
      </w:r>
      <w:proofErr w:type="gramStart"/>
      <w:r w:rsidRPr="00393CC9">
        <w:rPr>
          <w:sz w:val="20"/>
          <w:szCs w:val="20"/>
        </w:rPr>
        <w:t>Beylerbeyilikler,daha</w:t>
      </w:r>
      <w:proofErr w:type="gramEnd"/>
      <w:r w:rsidRPr="00393CC9">
        <w:rPr>
          <w:sz w:val="20"/>
          <w:szCs w:val="20"/>
        </w:rPr>
        <w:t xml:space="preserve"> alt birim olarak  sancaklara,sancaklarda tımar nahiyelerine ayrılmıştır.Bu birimlerin her birinin başına merkezde kapı-kulu sistemi içinde yetiştirilmiş,seyfiyeden birer görevli gönderilmiştir.Askeri-idari örgüt-lenmede esas nitelik ,bu görevlilerin padişahın yürütme gücünü ve otoritesini temsil etmeleri,yönetici ve askerlik özelliklerini bir arada taşımış olmalarıdır.</w:t>
      </w:r>
    </w:p>
    <w:p w:rsidR="008B1D02" w:rsidRPr="00393CC9" w:rsidRDefault="008B1D02" w:rsidP="007161E0">
      <w:pPr>
        <w:spacing w:line="360" w:lineRule="auto"/>
        <w:ind w:right="-2"/>
        <w:jc w:val="both"/>
        <w:rPr>
          <w:sz w:val="20"/>
          <w:szCs w:val="20"/>
        </w:rPr>
      </w:pPr>
      <w:r w:rsidRPr="00393CC9">
        <w:rPr>
          <w:sz w:val="20"/>
          <w:szCs w:val="20"/>
        </w:rPr>
        <w:t xml:space="preserve">        Osmanlı klasik döneminde (XV. ve </w:t>
      </w:r>
      <w:proofErr w:type="gramStart"/>
      <w:r w:rsidRPr="00393CC9">
        <w:rPr>
          <w:sz w:val="20"/>
          <w:szCs w:val="20"/>
        </w:rPr>
        <w:t>XV.yüzyıl</w:t>
      </w:r>
      <w:proofErr w:type="gramEnd"/>
      <w:r w:rsidRPr="00393CC9">
        <w:rPr>
          <w:sz w:val="20"/>
          <w:szCs w:val="20"/>
        </w:rPr>
        <w:t xml:space="preserve">),tımar sisteminin uygulandığı eyaletler </w:t>
      </w:r>
      <w:r w:rsidRPr="00393CC9">
        <w:rPr>
          <w:b/>
          <w:sz w:val="20"/>
          <w:szCs w:val="20"/>
        </w:rPr>
        <w:t>saliyanesiz</w:t>
      </w:r>
      <w:r w:rsidRPr="00393CC9">
        <w:rPr>
          <w:sz w:val="20"/>
          <w:szCs w:val="20"/>
        </w:rPr>
        <w:t xml:space="preserve">, uygulanmadığı eyaletlerde </w:t>
      </w:r>
      <w:r w:rsidRPr="00393CC9">
        <w:rPr>
          <w:b/>
          <w:sz w:val="20"/>
          <w:szCs w:val="20"/>
        </w:rPr>
        <w:t>saliyaneli</w:t>
      </w:r>
      <w:r w:rsidRPr="00393CC9">
        <w:rPr>
          <w:sz w:val="20"/>
          <w:szCs w:val="20"/>
        </w:rPr>
        <w:t xml:space="preserve"> diye adlandırılmıştır.Saliyaneli eyaletlerde yıllık maktu bir vergi alınıyordu.İşte bu vergiye “yıllık” anlamında saliyanedeniliyordu.Rumeli,Budin, Karaman,Dukadr,Sivas,Diyarbekir, </w:t>
      </w:r>
      <w:r w:rsidRPr="00393CC9">
        <w:rPr>
          <w:sz w:val="20"/>
          <w:szCs w:val="20"/>
        </w:rPr>
        <w:lastRenderedPageBreak/>
        <w:t xml:space="preserve">Erzurum, Halep,Şam,Trablus-şam saliyanesiz eyaletlerdendir. Buna karşılık </w:t>
      </w:r>
      <w:proofErr w:type="gramStart"/>
      <w:r w:rsidRPr="00393CC9">
        <w:rPr>
          <w:sz w:val="20"/>
          <w:szCs w:val="20"/>
        </w:rPr>
        <w:t>Mısır,Habeş</w:t>
      </w:r>
      <w:proofErr w:type="gramEnd"/>
      <w:r w:rsidRPr="00393CC9">
        <w:rPr>
          <w:sz w:val="20"/>
          <w:szCs w:val="20"/>
        </w:rPr>
        <w:t>,Bağdat,Basra,Yemen ile Cezayir-i Bahr-i Sefid eyaletlerindeki bazı sancaklarda gelirler ise, doğrudan doğruya devlet hazinesi tarafından çeşitli vergi birimleri halinde her yıl iltizama verilmişti.Bu eyaletlerin yıllık gelirlerinden bir bölümü,beylerbeyi, sancak beyi, askerler ve diğer görevlilerin maaşları için ayrılır,kalan miktar devlet hazinesine aktarılırdı.</w:t>
      </w:r>
    </w:p>
    <w:p w:rsidR="008B1D02" w:rsidRPr="00393CC9" w:rsidRDefault="008B1D02" w:rsidP="007161E0">
      <w:pPr>
        <w:spacing w:line="360" w:lineRule="auto"/>
        <w:ind w:right="-2"/>
        <w:jc w:val="both"/>
        <w:rPr>
          <w:sz w:val="20"/>
          <w:szCs w:val="20"/>
        </w:rPr>
      </w:pPr>
      <w:r w:rsidRPr="00393CC9">
        <w:rPr>
          <w:sz w:val="20"/>
          <w:szCs w:val="20"/>
        </w:rPr>
        <w:t xml:space="preserve">        </w:t>
      </w:r>
      <w:proofErr w:type="gramStart"/>
      <w:r w:rsidRPr="00393CC9">
        <w:rPr>
          <w:sz w:val="20"/>
          <w:szCs w:val="20"/>
        </w:rPr>
        <w:t>Eyalette,merkezdeki</w:t>
      </w:r>
      <w:proofErr w:type="gramEnd"/>
      <w:r w:rsidRPr="00393CC9">
        <w:rPr>
          <w:sz w:val="20"/>
          <w:szCs w:val="20"/>
        </w:rPr>
        <w:t xml:space="preserve"> Divan-ı Hümayun’un küçük bir modeli olan bir divan bulunurdu.Bu divan beylerbeyinin başkanlığında,beylerbeyinin kethüdasından ,paşa sancağının merkezindeki kadıdan,eyaletteki defterdardan ve diğer görevlilerden oluşuyordu.</w:t>
      </w:r>
    </w:p>
    <w:p w:rsidR="008B1D02" w:rsidRPr="00393CC9" w:rsidRDefault="008B1D02" w:rsidP="007161E0">
      <w:pPr>
        <w:spacing w:line="360" w:lineRule="auto"/>
        <w:ind w:right="-2"/>
        <w:jc w:val="both"/>
        <w:rPr>
          <w:sz w:val="20"/>
          <w:szCs w:val="20"/>
        </w:rPr>
      </w:pPr>
    </w:p>
    <w:p w:rsidR="008B1D02" w:rsidRPr="00393CC9" w:rsidRDefault="008B1D02" w:rsidP="007161E0">
      <w:pPr>
        <w:spacing w:line="360" w:lineRule="auto"/>
        <w:ind w:right="-2"/>
        <w:jc w:val="both"/>
        <w:rPr>
          <w:b/>
          <w:sz w:val="20"/>
          <w:szCs w:val="20"/>
        </w:rPr>
      </w:pPr>
      <w:r w:rsidRPr="00393CC9">
        <w:rPr>
          <w:b/>
          <w:sz w:val="20"/>
          <w:szCs w:val="20"/>
        </w:rPr>
        <w:t>3-Kaza-i –İdari Teşkilat</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sz w:val="20"/>
          <w:szCs w:val="20"/>
        </w:rPr>
      </w:pPr>
      <w:r w:rsidRPr="00393CC9">
        <w:rPr>
          <w:sz w:val="20"/>
          <w:szCs w:val="20"/>
        </w:rPr>
        <w:t xml:space="preserve">    Osmanlı ülkesinde eyalet–sancak  düzeninin </w:t>
      </w:r>
      <w:proofErr w:type="gramStart"/>
      <w:r w:rsidRPr="00393CC9">
        <w:rPr>
          <w:sz w:val="20"/>
          <w:szCs w:val="20"/>
        </w:rPr>
        <w:t>yanında ,bir</w:t>
      </w:r>
      <w:proofErr w:type="gramEnd"/>
      <w:r w:rsidRPr="00393CC9">
        <w:rPr>
          <w:sz w:val="20"/>
          <w:szCs w:val="20"/>
        </w:rPr>
        <w:t xml:space="preserve"> başka açıdan oluşturulmuş birimlerde vardı.Aynı topraklar, askeri-idari sistemden ayrı olarak kaza denilen adli-idari birimlere ayrılmıştı. Oluşturulan </w:t>
      </w:r>
      <w:proofErr w:type="gramStart"/>
      <w:r w:rsidRPr="00393CC9">
        <w:rPr>
          <w:sz w:val="20"/>
          <w:szCs w:val="20"/>
        </w:rPr>
        <w:t>kazalar,sancak</w:t>
      </w:r>
      <w:proofErr w:type="gramEnd"/>
      <w:r w:rsidRPr="00393CC9">
        <w:rPr>
          <w:sz w:val="20"/>
          <w:szCs w:val="20"/>
        </w:rPr>
        <w:t xml:space="preserve"> sınırları içinde veya daha fazla tımar nahiyesinin kapladığı topraklara tekabül eden birimlerdi.Bu birimlerin başına ilmiye sınıfından kadı adlı bir görevli getirilirdi.Kaza sınırları içinde,gerekirse ayrıca kaza nahiyeleri oluşturulur ve bunların başına kaza kadısı tarafından naib gönderilirdi.</w:t>
      </w:r>
    </w:p>
    <w:p w:rsidR="008B1D02" w:rsidRPr="00393CC9" w:rsidRDefault="008B1D02" w:rsidP="007161E0">
      <w:pPr>
        <w:spacing w:line="360" w:lineRule="auto"/>
        <w:ind w:right="-2"/>
        <w:jc w:val="both"/>
        <w:rPr>
          <w:sz w:val="20"/>
          <w:szCs w:val="20"/>
        </w:rPr>
      </w:pPr>
    </w:p>
    <w:p w:rsidR="008B1D02" w:rsidRPr="00393CC9" w:rsidRDefault="008B1D02" w:rsidP="007161E0">
      <w:pPr>
        <w:spacing w:line="360" w:lineRule="auto"/>
        <w:ind w:right="-2"/>
        <w:jc w:val="both"/>
        <w:rPr>
          <w:b/>
          <w:sz w:val="20"/>
          <w:szCs w:val="20"/>
        </w:rPr>
      </w:pPr>
      <w:r w:rsidRPr="00393CC9">
        <w:rPr>
          <w:b/>
          <w:sz w:val="20"/>
          <w:szCs w:val="20"/>
        </w:rPr>
        <w:t>4-Taşra Yönetiminde Diğer Görevliler</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sz w:val="20"/>
          <w:szCs w:val="20"/>
        </w:rPr>
      </w:pPr>
      <w:r w:rsidRPr="00393CC9">
        <w:rPr>
          <w:sz w:val="20"/>
          <w:szCs w:val="20"/>
        </w:rPr>
        <w:t>Taşra yönetiminde yer alan iki temel teşkilatın başında bulunan bey (</w:t>
      </w:r>
      <w:proofErr w:type="gramStart"/>
      <w:r w:rsidRPr="00393CC9">
        <w:rPr>
          <w:sz w:val="20"/>
          <w:szCs w:val="20"/>
        </w:rPr>
        <w:t>beylerbeyi,sancak</w:t>
      </w:r>
      <w:proofErr w:type="gramEnd"/>
      <w:r w:rsidRPr="00393CC9">
        <w:rPr>
          <w:sz w:val="20"/>
          <w:szCs w:val="20"/>
        </w:rPr>
        <w:t xml:space="preserve"> beyi) ve kadı ikilisinin altında, görev bakımından her ikisine bağlı olarak görev yapan çok sayıda görevli bulunuyordu.</w:t>
      </w:r>
    </w:p>
    <w:p w:rsidR="008B1D02" w:rsidRPr="00393CC9" w:rsidRDefault="008B1D02" w:rsidP="007161E0">
      <w:pPr>
        <w:spacing w:line="360" w:lineRule="auto"/>
        <w:ind w:right="-2"/>
        <w:jc w:val="both"/>
        <w:rPr>
          <w:sz w:val="20"/>
          <w:szCs w:val="20"/>
        </w:rPr>
      </w:pPr>
    </w:p>
    <w:p w:rsidR="008B1D02" w:rsidRPr="00393CC9" w:rsidRDefault="008B1D02" w:rsidP="007161E0">
      <w:pPr>
        <w:spacing w:line="360" w:lineRule="auto"/>
        <w:ind w:right="-2"/>
        <w:jc w:val="both"/>
        <w:rPr>
          <w:sz w:val="20"/>
          <w:szCs w:val="20"/>
        </w:rPr>
      </w:pPr>
      <w:r w:rsidRPr="00393CC9">
        <w:rPr>
          <w:b/>
          <w:sz w:val="20"/>
          <w:szCs w:val="20"/>
        </w:rPr>
        <w:t xml:space="preserve">Muhtesib: </w:t>
      </w:r>
      <w:proofErr w:type="gramStart"/>
      <w:r w:rsidRPr="00393CC9">
        <w:rPr>
          <w:sz w:val="20"/>
          <w:szCs w:val="20"/>
        </w:rPr>
        <w:t>Muhtesibler,esnaf</w:t>
      </w:r>
      <w:proofErr w:type="gramEnd"/>
      <w:r w:rsidRPr="00393CC9">
        <w:rPr>
          <w:sz w:val="20"/>
          <w:szCs w:val="20"/>
        </w:rPr>
        <w:t xml:space="preserve"> gruplarını sürekli denetlerlerdi.Kanunnamelerde belirtilen nitelikte üretim yapmalarını sağlarlar ve aksine davrananları kadı marifeti ile cezalandırırlardı.Fiyat belirlemesi olan </w:t>
      </w:r>
      <w:r w:rsidRPr="00393CC9">
        <w:rPr>
          <w:b/>
          <w:sz w:val="20"/>
          <w:szCs w:val="20"/>
        </w:rPr>
        <w:t>narh ,</w:t>
      </w:r>
      <w:r w:rsidRPr="00393CC9">
        <w:rPr>
          <w:sz w:val="20"/>
          <w:szCs w:val="20"/>
        </w:rPr>
        <w:t>esnafın narha riayet etmesini sağlamak muhtesibin asıl görevleri arasındaydı.</w:t>
      </w:r>
    </w:p>
    <w:p w:rsidR="008B1D02" w:rsidRPr="00393CC9" w:rsidRDefault="008B1D02" w:rsidP="007161E0">
      <w:pPr>
        <w:spacing w:line="360" w:lineRule="auto"/>
        <w:ind w:right="-2"/>
        <w:jc w:val="both"/>
        <w:rPr>
          <w:sz w:val="20"/>
          <w:szCs w:val="20"/>
        </w:rPr>
      </w:pPr>
      <w:r w:rsidRPr="00393CC9">
        <w:rPr>
          <w:b/>
          <w:sz w:val="20"/>
          <w:szCs w:val="20"/>
        </w:rPr>
        <w:t xml:space="preserve">Kapan </w:t>
      </w:r>
      <w:proofErr w:type="gramStart"/>
      <w:r w:rsidRPr="00393CC9">
        <w:rPr>
          <w:b/>
          <w:sz w:val="20"/>
          <w:szCs w:val="20"/>
        </w:rPr>
        <w:t>Eminleri:</w:t>
      </w:r>
      <w:r w:rsidRPr="00393CC9">
        <w:rPr>
          <w:sz w:val="20"/>
          <w:szCs w:val="20"/>
        </w:rPr>
        <w:t>Bir</w:t>
      </w:r>
      <w:proofErr w:type="gramEnd"/>
      <w:r w:rsidRPr="00393CC9">
        <w:rPr>
          <w:sz w:val="20"/>
          <w:szCs w:val="20"/>
        </w:rPr>
        <w:t xml:space="preserve"> kasaba veya şehrin ya da beldenin beslenmesi için çevresinden tarım ürünleri kapan denilen büyük tartıların olduğu pazar yerlerine gelir ve orada perakendecilere satılırdı.Kapana gelen malların adaletli bir şekilde dağıtımının yapılması görevini üstlenen görevlilere </w:t>
      </w:r>
      <w:r w:rsidRPr="00393CC9">
        <w:rPr>
          <w:b/>
          <w:sz w:val="20"/>
          <w:szCs w:val="20"/>
        </w:rPr>
        <w:t>kapan emini</w:t>
      </w:r>
      <w:r w:rsidRPr="00393CC9">
        <w:rPr>
          <w:sz w:val="20"/>
          <w:szCs w:val="20"/>
        </w:rPr>
        <w:t xml:space="preserve"> veya </w:t>
      </w:r>
      <w:r w:rsidRPr="00393CC9">
        <w:rPr>
          <w:b/>
          <w:sz w:val="20"/>
          <w:szCs w:val="20"/>
        </w:rPr>
        <w:t>kapan amili</w:t>
      </w:r>
      <w:r w:rsidRPr="00393CC9">
        <w:rPr>
          <w:sz w:val="20"/>
          <w:szCs w:val="20"/>
        </w:rPr>
        <w:t xml:space="preserve"> denirdi.</w:t>
      </w:r>
    </w:p>
    <w:p w:rsidR="008B1D02" w:rsidRPr="00393CC9" w:rsidRDefault="008B1D02" w:rsidP="007161E0">
      <w:pPr>
        <w:spacing w:line="360" w:lineRule="auto"/>
        <w:ind w:right="-2"/>
        <w:jc w:val="both"/>
        <w:rPr>
          <w:sz w:val="20"/>
          <w:szCs w:val="20"/>
        </w:rPr>
      </w:pPr>
      <w:r w:rsidRPr="00393CC9">
        <w:rPr>
          <w:b/>
          <w:sz w:val="20"/>
          <w:szCs w:val="20"/>
        </w:rPr>
        <w:t xml:space="preserve">Beytülmal </w:t>
      </w:r>
      <w:proofErr w:type="gramStart"/>
      <w:r w:rsidRPr="00393CC9">
        <w:rPr>
          <w:b/>
          <w:sz w:val="20"/>
          <w:szCs w:val="20"/>
        </w:rPr>
        <w:t>Emini:</w:t>
      </w:r>
      <w:r w:rsidRPr="00393CC9">
        <w:rPr>
          <w:sz w:val="20"/>
          <w:szCs w:val="20"/>
        </w:rPr>
        <w:t>Bir</w:t>
      </w:r>
      <w:proofErr w:type="gramEnd"/>
      <w:r w:rsidRPr="00393CC9">
        <w:rPr>
          <w:sz w:val="20"/>
          <w:szCs w:val="20"/>
        </w:rPr>
        <w:t xml:space="preserve"> beldede kamuya ait çıkarları korumakla yükümlü olan görevli idi.</w:t>
      </w:r>
    </w:p>
    <w:p w:rsidR="008B1D02" w:rsidRPr="00393CC9" w:rsidRDefault="008B1D02" w:rsidP="007161E0">
      <w:pPr>
        <w:spacing w:line="360" w:lineRule="auto"/>
        <w:ind w:right="-2"/>
        <w:jc w:val="both"/>
        <w:rPr>
          <w:sz w:val="20"/>
          <w:szCs w:val="20"/>
        </w:rPr>
      </w:pPr>
      <w:r w:rsidRPr="00393CC9">
        <w:rPr>
          <w:b/>
          <w:sz w:val="20"/>
          <w:szCs w:val="20"/>
        </w:rPr>
        <w:t xml:space="preserve">Gümrük ve Bac </w:t>
      </w:r>
      <w:proofErr w:type="gramStart"/>
      <w:r w:rsidRPr="00393CC9">
        <w:rPr>
          <w:b/>
          <w:sz w:val="20"/>
          <w:szCs w:val="20"/>
        </w:rPr>
        <w:t>Eminleri:</w:t>
      </w:r>
      <w:r w:rsidRPr="00393CC9">
        <w:rPr>
          <w:sz w:val="20"/>
          <w:szCs w:val="20"/>
        </w:rPr>
        <w:t>Kasaba</w:t>
      </w:r>
      <w:proofErr w:type="gramEnd"/>
      <w:r w:rsidRPr="00393CC9">
        <w:rPr>
          <w:sz w:val="20"/>
          <w:szCs w:val="20"/>
        </w:rPr>
        <w:t xml:space="preserve"> ve şehirlerdeki çeşitli sanat ve ticaret faaliyetleri vergiye tabi olduğu için,bu vergileri toplamakla görevlendirilmişlerdi.</w:t>
      </w:r>
    </w:p>
    <w:p w:rsidR="00802693" w:rsidRDefault="00802693" w:rsidP="007161E0">
      <w:pPr>
        <w:spacing w:line="360" w:lineRule="auto"/>
        <w:ind w:right="-2"/>
        <w:jc w:val="both"/>
        <w:rPr>
          <w:b/>
          <w:sz w:val="20"/>
          <w:szCs w:val="20"/>
        </w:rPr>
      </w:pPr>
    </w:p>
    <w:p w:rsidR="008B1D02" w:rsidRPr="00393CC9" w:rsidRDefault="008B1D02" w:rsidP="007161E0">
      <w:pPr>
        <w:spacing w:line="360" w:lineRule="auto"/>
        <w:ind w:right="-2"/>
        <w:jc w:val="both"/>
        <w:rPr>
          <w:b/>
          <w:sz w:val="20"/>
          <w:szCs w:val="20"/>
        </w:rPr>
      </w:pPr>
      <w:r w:rsidRPr="00393CC9">
        <w:rPr>
          <w:b/>
          <w:sz w:val="20"/>
          <w:szCs w:val="20"/>
        </w:rPr>
        <w:t>2. OSMANLILARDA ASKERİ TEŞKİLAT</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sz w:val="20"/>
          <w:szCs w:val="20"/>
        </w:rPr>
      </w:pPr>
      <w:r w:rsidRPr="00393CC9">
        <w:rPr>
          <w:b/>
          <w:sz w:val="20"/>
          <w:szCs w:val="20"/>
        </w:rPr>
        <w:t xml:space="preserve">Humbaracı </w:t>
      </w:r>
      <w:proofErr w:type="gramStart"/>
      <w:r w:rsidRPr="00393CC9">
        <w:rPr>
          <w:b/>
          <w:sz w:val="20"/>
          <w:szCs w:val="20"/>
        </w:rPr>
        <w:t>Ocağı:</w:t>
      </w:r>
      <w:r w:rsidRPr="00393CC9">
        <w:rPr>
          <w:sz w:val="20"/>
          <w:szCs w:val="20"/>
        </w:rPr>
        <w:t>Bir</w:t>
      </w:r>
      <w:proofErr w:type="gramEnd"/>
      <w:r w:rsidRPr="00393CC9">
        <w:rPr>
          <w:sz w:val="20"/>
          <w:szCs w:val="20"/>
        </w:rPr>
        <w:t xml:space="preserve"> nevi el bombası olan humbara silahını kullanan ocaktı.</w:t>
      </w:r>
    </w:p>
    <w:p w:rsidR="008B1D02" w:rsidRPr="00393CC9" w:rsidRDefault="008B1D02" w:rsidP="007161E0">
      <w:pPr>
        <w:spacing w:line="360" w:lineRule="auto"/>
        <w:ind w:right="-2"/>
        <w:jc w:val="both"/>
        <w:rPr>
          <w:sz w:val="20"/>
          <w:szCs w:val="20"/>
        </w:rPr>
      </w:pPr>
      <w:r w:rsidRPr="00393CC9">
        <w:rPr>
          <w:b/>
          <w:sz w:val="20"/>
          <w:szCs w:val="20"/>
        </w:rPr>
        <w:t xml:space="preserve">Lağımcı </w:t>
      </w:r>
      <w:proofErr w:type="gramStart"/>
      <w:r w:rsidRPr="00393CC9">
        <w:rPr>
          <w:b/>
          <w:sz w:val="20"/>
          <w:szCs w:val="20"/>
        </w:rPr>
        <w:t>Ocağı:</w:t>
      </w:r>
      <w:r w:rsidRPr="00393CC9">
        <w:rPr>
          <w:sz w:val="20"/>
          <w:szCs w:val="20"/>
        </w:rPr>
        <w:t>Özellikle</w:t>
      </w:r>
      <w:proofErr w:type="gramEnd"/>
      <w:r w:rsidRPr="00393CC9">
        <w:rPr>
          <w:sz w:val="20"/>
          <w:szCs w:val="20"/>
        </w:rPr>
        <w:t xml:space="preserve"> kale muhasaralarında toprak altında lağım denilen tüneller açarak,buralara yerleştirdiklerin patlayıcı maddelerle kale fetihlerini kolaylaştıran bir sınıftır.</w:t>
      </w:r>
    </w:p>
    <w:p w:rsidR="008B1D02" w:rsidRPr="00393CC9" w:rsidRDefault="008B1D02" w:rsidP="007161E0">
      <w:pPr>
        <w:spacing w:line="360" w:lineRule="auto"/>
        <w:ind w:right="-2"/>
        <w:jc w:val="both"/>
        <w:rPr>
          <w:sz w:val="20"/>
          <w:szCs w:val="20"/>
        </w:rPr>
      </w:pPr>
    </w:p>
    <w:p w:rsidR="008B1D02" w:rsidRPr="00393CC9" w:rsidRDefault="008B1D02" w:rsidP="007161E0">
      <w:pPr>
        <w:spacing w:line="360" w:lineRule="auto"/>
        <w:ind w:right="-2"/>
        <w:jc w:val="both"/>
        <w:rPr>
          <w:b/>
          <w:sz w:val="20"/>
          <w:szCs w:val="20"/>
        </w:rPr>
      </w:pPr>
      <w:r w:rsidRPr="00393CC9">
        <w:rPr>
          <w:b/>
          <w:sz w:val="20"/>
          <w:szCs w:val="20"/>
        </w:rPr>
        <w:t xml:space="preserve"> </w:t>
      </w:r>
      <w:proofErr w:type="gramStart"/>
      <w:r w:rsidRPr="00393CC9">
        <w:rPr>
          <w:b/>
          <w:sz w:val="20"/>
          <w:szCs w:val="20"/>
        </w:rPr>
        <w:t>b</w:t>
      </w:r>
      <w:proofErr w:type="gramEnd"/>
      <w:r w:rsidRPr="00393CC9">
        <w:rPr>
          <w:b/>
          <w:sz w:val="20"/>
          <w:szCs w:val="20"/>
        </w:rPr>
        <w:t>-Atlı Kapıkulu Ocakları</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sz w:val="20"/>
          <w:szCs w:val="20"/>
        </w:rPr>
      </w:pPr>
      <w:r w:rsidRPr="00393CC9">
        <w:rPr>
          <w:b/>
          <w:sz w:val="20"/>
          <w:szCs w:val="20"/>
        </w:rPr>
        <w:t>Altı Bölük Halkı ( Kapıkulu Sipahileri):</w:t>
      </w:r>
      <w:r w:rsidRPr="00393CC9">
        <w:rPr>
          <w:sz w:val="20"/>
          <w:szCs w:val="20"/>
        </w:rPr>
        <w:t xml:space="preserve">Atlı idiler. Yeniçeriler gibi aynı görevi üstlenmişlerdir. </w:t>
      </w:r>
      <w:proofErr w:type="gramStart"/>
      <w:r w:rsidRPr="00393CC9">
        <w:rPr>
          <w:b/>
          <w:sz w:val="20"/>
          <w:szCs w:val="20"/>
        </w:rPr>
        <w:t>Sipah,Silahtar</w:t>
      </w:r>
      <w:proofErr w:type="gramEnd"/>
      <w:r w:rsidRPr="00393CC9">
        <w:rPr>
          <w:b/>
          <w:sz w:val="20"/>
          <w:szCs w:val="20"/>
        </w:rPr>
        <w:t xml:space="preserve">,Sağ Ulufeciler,Sol ulufeciler,Sağ garipler,Sol garipler </w:t>
      </w:r>
      <w:r w:rsidRPr="00393CC9">
        <w:rPr>
          <w:sz w:val="20"/>
          <w:szCs w:val="20"/>
        </w:rPr>
        <w:t>olmak üzere altı bölükten oluşmuştur.</w:t>
      </w:r>
    </w:p>
    <w:p w:rsidR="008B1D02" w:rsidRPr="00393CC9" w:rsidRDefault="008B1D02" w:rsidP="007161E0">
      <w:pPr>
        <w:spacing w:line="360" w:lineRule="auto"/>
        <w:ind w:right="-2"/>
        <w:jc w:val="both"/>
        <w:rPr>
          <w:sz w:val="20"/>
          <w:szCs w:val="20"/>
        </w:rPr>
      </w:pPr>
    </w:p>
    <w:p w:rsidR="008B1D02" w:rsidRPr="00393CC9" w:rsidRDefault="008B1D02" w:rsidP="007161E0">
      <w:pPr>
        <w:spacing w:line="360" w:lineRule="auto"/>
        <w:ind w:right="-2"/>
        <w:jc w:val="both"/>
        <w:rPr>
          <w:sz w:val="20"/>
          <w:szCs w:val="20"/>
        </w:rPr>
      </w:pPr>
      <w:r w:rsidRPr="00393CC9">
        <w:rPr>
          <w:sz w:val="20"/>
          <w:szCs w:val="20"/>
        </w:rPr>
        <w:t xml:space="preserve">      </w:t>
      </w:r>
      <w:proofErr w:type="gramStart"/>
      <w:r w:rsidRPr="00393CC9">
        <w:rPr>
          <w:sz w:val="20"/>
          <w:szCs w:val="20"/>
        </w:rPr>
        <w:t>Deliler ,delice</w:t>
      </w:r>
      <w:proofErr w:type="gramEnd"/>
      <w:r w:rsidRPr="00393CC9">
        <w:rPr>
          <w:sz w:val="20"/>
          <w:szCs w:val="20"/>
        </w:rPr>
        <w:t xml:space="preserve"> cesaretlerinden dolayı bu adı almışlardır. Deli askeri olmak isteyen bir gencin önce kendisini ispat etmesi gerekirdi. Bayrak adı altında küçük ocaklara ayrılan delilerin birkaç ocağı bir delibaşın emrine verilirdi.</w:t>
      </w:r>
    </w:p>
    <w:p w:rsidR="008B1D02" w:rsidRPr="00393CC9" w:rsidRDefault="008B1D02" w:rsidP="007161E0">
      <w:pPr>
        <w:spacing w:line="360" w:lineRule="auto"/>
        <w:ind w:right="-2"/>
        <w:jc w:val="both"/>
        <w:rPr>
          <w:sz w:val="20"/>
          <w:szCs w:val="20"/>
        </w:rPr>
      </w:pPr>
    </w:p>
    <w:p w:rsidR="008B1D02" w:rsidRPr="00393CC9" w:rsidRDefault="008B1D02" w:rsidP="007161E0">
      <w:pPr>
        <w:spacing w:line="360" w:lineRule="auto"/>
        <w:ind w:right="-2"/>
        <w:jc w:val="both"/>
        <w:rPr>
          <w:sz w:val="20"/>
          <w:szCs w:val="20"/>
        </w:rPr>
      </w:pPr>
      <w:r w:rsidRPr="00393CC9">
        <w:rPr>
          <w:sz w:val="20"/>
          <w:szCs w:val="20"/>
        </w:rPr>
        <w:t xml:space="preserve">       </w:t>
      </w:r>
      <w:proofErr w:type="gramStart"/>
      <w:r w:rsidRPr="00393CC9">
        <w:rPr>
          <w:sz w:val="20"/>
          <w:szCs w:val="20"/>
        </w:rPr>
        <w:t>XVI.yüzyıldan</w:t>
      </w:r>
      <w:proofErr w:type="gramEnd"/>
      <w:r w:rsidRPr="00393CC9">
        <w:rPr>
          <w:sz w:val="20"/>
          <w:szCs w:val="20"/>
        </w:rPr>
        <w:t xml:space="preserve"> itibaran </w:t>
      </w:r>
      <w:r w:rsidRPr="00393CC9">
        <w:rPr>
          <w:b/>
          <w:sz w:val="20"/>
          <w:szCs w:val="20"/>
        </w:rPr>
        <w:t>kale azepleri</w:t>
      </w:r>
      <w:r w:rsidRPr="00393CC9">
        <w:rPr>
          <w:sz w:val="20"/>
          <w:szCs w:val="20"/>
        </w:rPr>
        <w:t xml:space="preserve"> oluşturulmuştu. Bu azepler serhad kulu denilen kuvvetlerin yaya kısmındandı. Yine kale kuvvetlerinden olan </w:t>
      </w:r>
      <w:r w:rsidRPr="00393CC9">
        <w:rPr>
          <w:b/>
          <w:sz w:val="20"/>
          <w:szCs w:val="20"/>
        </w:rPr>
        <w:t>süvari gönüllü</w:t>
      </w:r>
      <w:r w:rsidRPr="00393CC9">
        <w:rPr>
          <w:sz w:val="20"/>
          <w:szCs w:val="20"/>
        </w:rPr>
        <w:t xml:space="preserve"> ve </w:t>
      </w:r>
      <w:r w:rsidRPr="00393CC9">
        <w:rPr>
          <w:b/>
          <w:sz w:val="20"/>
          <w:szCs w:val="20"/>
        </w:rPr>
        <w:t>beşliler</w:t>
      </w:r>
      <w:r w:rsidRPr="00393CC9">
        <w:rPr>
          <w:sz w:val="20"/>
          <w:szCs w:val="20"/>
        </w:rPr>
        <w:t xml:space="preserve"> ise </w:t>
      </w:r>
      <w:proofErr w:type="gramStart"/>
      <w:r w:rsidRPr="00393CC9">
        <w:rPr>
          <w:sz w:val="20"/>
          <w:szCs w:val="20"/>
        </w:rPr>
        <w:t>XV.yüzyıldan</w:t>
      </w:r>
      <w:proofErr w:type="gramEnd"/>
      <w:r w:rsidRPr="00393CC9">
        <w:rPr>
          <w:sz w:val="20"/>
          <w:szCs w:val="20"/>
        </w:rPr>
        <w:t xml:space="preserve"> sonlarında serhad kulu veya yerli kulu denilen yer-li halktan teşkil edilmişti. Maaşları bulundukları eyaletin maliyesinden verilirdi. Gönüllülerin amiri </w:t>
      </w:r>
      <w:r w:rsidRPr="00393CC9">
        <w:rPr>
          <w:b/>
          <w:sz w:val="20"/>
          <w:szCs w:val="20"/>
        </w:rPr>
        <w:t xml:space="preserve">gönüllü </w:t>
      </w:r>
      <w:proofErr w:type="gramStart"/>
      <w:r w:rsidRPr="00393CC9">
        <w:rPr>
          <w:b/>
          <w:sz w:val="20"/>
          <w:szCs w:val="20"/>
        </w:rPr>
        <w:t>ağası</w:t>
      </w:r>
      <w:r w:rsidRPr="00393CC9">
        <w:rPr>
          <w:sz w:val="20"/>
          <w:szCs w:val="20"/>
        </w:rPr>
        <w:t>,beşlilerin</w:t>
      </w:r>
      <w:proofErr w:type="gramEnd"/>
      <w:r w:rsidRPr="00393CC9">
        <w:rPr>
          <w:sz w:val="20"/>
          <w:szCs w:val="20"/>
        </w:rPr>
        <w:t xml:space="preserve"> ise </w:t>
      </w:r>
      <w:r w:rsidRPr="00393CC9">
        <w:rPr>
          <w:b/>
          <w:sz w:val="20"/>
          <w:szCs w:val="20"/>
        </w:rPr>
        <w:t>beşli ağası</w:t>
      </w:r>
      <w:r w:rsidRPr="00393CC9">
        <w:rPr>
          <w:sz w:val="20"/>
          <w:szCs w:val="20"/>
        </w:rPr>
        <w:t xml:space="preserve"> idi. Bu arada </w:t>
      </w:r>
      <w:r w:rsidRPr="00393CC9">
        <w:rPr>
          <w:b/>
          <w:sz w:val="20"/>
          <w:szCs w:val="20"/>
        </w:rPr>
        <w:t>hisar eri</w:t>
      </w:r>
      <w:r w:rsidRPr="00393CC9">
        <w:rPr>
          <w:sz w:val="20"/>
          <w:szCs w:val="20"/>
        </w:rPr>
        <w:t xml:space="preserve"> veya </w:t>
      </w:r>
      <w:r w:rsidRPr="00393CC9">
        <w:rPr>
          <w:b/>
          <w:sz w:val="20"/>
          <w:szCs w:val="20"/>
        </w:rPr>
        <w:t>farisan</w:t>
      </w:r>
      <w:r w:rsidRPr="00393CC9">
        <w:rPr>
          <w:sz w:val="20"/>
          <w:szCs w:val="20"/>
        </w:rPr>
        <w:t xml:space="preserve"> denilen kale muhafızları da vardı.</w:t>
      </w:r>
    </w:p>
    <w:p w:rsidR="008B1D02" w:rsidRPr="00393CC9" w:rsidRDefault="008B1D02" w:rsidP="007161E0">
      <w:pPr>
        <w:spacing w:line="360" w:lineRule="auto"/>
        <w:ind w:right="-2"/>
        <w:jc w:val="both"/>
        <w:rPr>
          <w:sz w:val="20"/>
          <w:szCs w:val="20"/>
        </w:rPr>
      </w:pPr>
      <w:r w:rsidRPr="00393CC9">
        <w:rPr>
          <w:sz w:val="20"/>
          <w:szCs w:val="20"/>
        </w:rPr>
        <w:t xml:space="preserve">     Fatih  ve </w:t>
      </w:r>
      <w:proofErr w:type="gramStart"/>
      <w:r w:rsidRPr="00393CC9">
        <w:rPr>
          <w:sz w:val="20"/>
          <w:szCs w:val="20"/>
        </w:rPr>
        <w:t>II.Bayezit</w:t>
      </w:r>
      <w:proofErr w:type="gramEnd"/>
      <w:r w:rsidRPr="00393CC9">
        <w:rPr>
          <w:sz w:val="20"/>
          <w:szCs w:val="20"/>
        </w:rPr>
        <w:t xml:space="preserve"> döneminde iyice güçlenen Osmanlı donanması en parlak dönemini Kanuni döneminde yaşamıştır.Mısır’ın fethinden sonra Süveyş’te de bir donanma oluşturulmuştur. Nehirler içinde donanma oluşturulmuştur. Buna </w:t>
      </w:r>
      <w:r w:rsidRPr="00393CC9">
        <w:rPr>
          <w:b/>
          <w:sz w:val="20"/>
          <w:szCs w:val="20"/>
        </w:rPr>
        <w:t>ince donanma</w:t>
      </w:r>
      <w:r w:rsidRPr="00393CC9">
        <w:rPr>
          <w:sz w:val="20"/>
          <w:szCs w:val="20"/>
        </w:rPr>
        <w:t xml:space="preserve"> denirdi (</w:t>
      </w:r>
      <w:proofErr w:type="gramStart"/>
      <w:r w:rsidRPr="00393CC9">
        <w:rPr>
          <w:sz w:val="20"/>
          <w:szCs w:val="20"/>
        </w:rPr>
        <w:t>Tuna,Fırat</w:t>
      </w:r>
      <w:proofErr w:type="gramEnd"/>
      <w:r w:rsidRPr="00393CC9">
        <w:rPr>
          <w:sz w:val="20"/>
          <w:szCs w:val="20"/>
        </w:rPr>
        <w:t xml:space="preserve"> nehirleri vb.). Osmanlı Donanması’nın baş komutanı </w:t>
      </w:r>
      <w:r w:rsidRPr="00393CC9">
        <w:rPr>
          <w:b/>
          <w:sz w:val="20"/>
          <w:szCs w:val="20"/>
        </w:rPr>
        <w:t>Kapudan Paşa</w:t>
      </w:r>
      <w:r w:rsidRPr="00393CC9">
        <w:rPr>
          <w:sz w:val="20"/>
          <w:szCs w:val="20"/>
        </w:rPr>
        <w:t xml:space="preserve"> idi.Kapudan Paşa aynı diğer örfiye (seyfiye) mensupları gibi,bir yandan bir de-nizci askerdi; ve aynı zamanda Cezair-i Bahr-i Sefid adıyla oluşturulan ve esas itibariyle Ege adalarını içine alan bir eyaletin yöneticisi durumundaydı.</w:t>
      </w:r>
    </w:p>
    <w:p w:rsidR="008B1D02" w:rsidRPr="00393CC9" w:rsidRDefault="008B1D02" w:rsidP="007161E0">
      <w:pPr>
        <w:spacing w:line="360" w:lineRule="auto"/>
        <w:ind w:right="-2"/>
        <w:jc w:val="both"/>
        <w:rPr>
          <w:sz w:val="20"/>
          <w:szCs w:val="20"/>
        </w:rPr>
      </w:pPr>
      <w:r w:rsidRPr="00393CC9">
        <w:rPr>
          <w:sz w:val="20"/>
          <w:szCs w:val="20"/>
        </w:rPr>
        <w:t>Osmanlı hazinesinden ve tımar sistemi kaynaklarından çeşitli gelirler tersaneye bağlanmıştı.</w:t>
      </w:r>
    </w:p>
    <w:p w:rsidR="008B1D02" w:rsidRPr="00393CC9" w:rsidRDefault="008B1D02" w:rsidP="007161E0">
      <w:pPr>
        <w:spacing w:line="360" w:lineRule="auto"/>
        <w:ind w:right="-2"/>
        <w:jc w:val="both"/>
        <w:rPr>
          <w:sz w:val="20"/>
          <w:szCs w:val="20"/>
        </w:rPr>
      </w:pPr>
      <w:proofErr w:type="gramStart"/>
      <w:r w:rsidRPr="00393CC9">
        <w:rPr>
          <w:sz w:val="20"/>
          <w:szCs w:val="20"/>
        </w:rPr>
        <w:t>Osmanlılar,Karamürsel</w:t>
      </w:r>
      <w:proofErr w:type="gramEnd"/>
      <w:r w:rsidRPr="00393CC9">
        <w:rPr>
          <w:sz w:val="20"/>
          <w:szCs w:val="20"/>
        </w:rPr>
        <w:t xml:space="preserve">,fırkate,Kırlangıç,Kalita,Kadırga,Baştarda,Mavna,Kalyon gibi </w:t>
      </w:r>
      <w:r w:rsidRPr="00393CC9">
        <w:rPr>
          <w:b/>
          <w:sz w:val="20"/>
          <w:szCs w:val="20"/>
        </w:rPr>
        <w:t>çektirme veya yelkenli</w:t>
      </w:r>
      <w:r w:rsidRPr="00393CC9">
        <w:rPr>
          <w:sz w:val="20"/>
          <w:szCs w:val="20"/>
        </w:rPr>
        <w:t xml:space="preserve"> gemiler kullanmışlardır.</w:t>
      </w:r>
    </w:p>
    <w:p w:rsidR="008B1D02" w:rsidRPr="00393CC9" w:rsidRDefault="008B1D02" w:rsidP="007161E0">
      <w:pPr>
        <w:spacing w:line="360" w:lineRule="auto"/>
        <w:ind w:right="-2"/>
        <w:jc w:val="both"/>
        <w:rPr>
          <w:b/>
          <w:sz w:val="20"/>
          <w:szCs w:val="20"/>
        </w:rPr>
      </w:pPr>
      <w:r w:rsidRPr="00393CC9">
        <w:rPr>
          <w:sz w:val="20"/>
          <w:szCs w:val="20"/>
        </w:rPr>
        <w:t xml:space="preserve">Denizdeki muharip askerlere </w:t>
      </w:r>
      <w:r w:rsidRPr="00393CC9">
        <w:rPr>
          <w:b/>
          <w:sz w:val="20"/>
          <w:szCs w:val="20"/>
        </w:rPr>
        <w:t>levend</w:t>
      </w:r>
      <w:r w:rsidRPr="00393CC9">
        <w:rPr>
          <w:sz w:val="20"/>
          <w:szCs w:val="20"/>
        </w:rPr>
        <w:t xml:space="preserve"> denirdi. Bunun dışında farklı görevlerde çalışan çok sayıda asker vardı.</w:t>
      </w:r>
    </w:p>
    <w:p w:rsidR="00E568D4" w:rsidRPr="00393CC9" w:rsidRDefault="00E568D4" w:rsidP="007161E0">
      <w:pPr>
        <w:spacing w:line="360" w:lineRule="auto"/>
        <w:ind w:right="-2"/>
        <w:jc w:val="both"/>
        <w:rPr>
          <w:b/>
          <w:sz w:val="20"/>
          <w:szCs w:val="20"/>
        </w:rPr>
      </w:pPr>
    </w:p>
    <w:p w:rsidR="008B1D02" w:rsidRPr="00393CC9" w:rsidRDefault="008B1D02" w:rsidP="007161E0">
      <w:pPr>
        <w:spacing w:line="360" w:lineRule="auto"/>
        <w:ind w:right="-2"/>
        <w:jc w:val="both"/>
        <w:rPr>
          <w:b/>
          <w:sz w:val="20"/>
          <w:szCs w:val="20"/>
        </w:rPr>
      </w:pPr>
      <w:r w:rsidRPr="00393CC9">
        <w:rPr>
          <w:b/>
          <w:sz w:val="20"/>
          <w:szCs w:val="20"/>
        </w:rPr>
        <w:t>3.OSMANLI’DA EĞİTİM</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b/>
          <w:sz w:val="20"/>
          <w:szCs w:val="20"/>
        </w:rPr>
      </w:pPr>
      <w:proofErr w:type="gramStart"/>
      <w:r w:rsidRPr="00393CC9">
        <w:rPr>
          <w:b/>
          <w:sz w:val="20"/>
          <w:szCs w:val="20"/>
        </w:rPr>
        <w:t>a</w:t>
      </w:r>
      <w:proofErr w:type="gramEnd"/>
      <w:r w:rsidRPr="00393CC9">
        <w:rPr>
          <w:b/>
          <w:sz w:val="20"/>
          <w:szCs w:val="20"/>
        </w:rPr>
        <w:t>-Mesleki Eğitim</w:t>
      </w:r>
    </w:p>
    <w:p w:rsidR="00917D5C" w:rsidRPr="00393CC9" w:rsidRDefault="00917D5C" w:rsidP="007161E0">
      <w:pPr>
        <w:pStyle w:val="ncedenBiimlendirilmi"/>
        <w:tabs>
          <w:tab w:val="clear" w:pos="9590"/>
        </w:tabs>
        <w:spacing w:line="360" w:lineRule="auto"/>
        <w:ind w:right="-2"/>
        <w:jc w:val="both"/>
        <w:rPr>
          <w:rStyle w:val="Gl"/>
          <w:rFonts w:ascii="Times New Roman" w:hAnsi="Times New Roman"/>
          <w:color w:val="000000"/>
        </w:rPr>
      </w:pPr>
    </w:p>
    <w:p w:rsidR="00917D5C" w:rsidRPr="00393CC9" w:rsidRDefault="00917D5C"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AHİLİK TEŞKİLATI:</w:t>
      </w:r>
      <w:r w:rsidRPr="00393CC9">
        <w:rPr>
          <w:rStyle w:val="Gl"/>
          <w:rFonts w:ascii="Times New Roman" w:hAnsi="Times New Roman"/>
          <w:b w:val="0"/>
          <w:color w:val="000000"/>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Ahîlikte her mesleğin bir pîri ve pîr çevresinde toplanan meslek sahipleri vardı. Bu meslek sahiplerinin güven, doğruluk, tövbe ve hidayet gibi kurallara uyma zorunluluğu vardı.</w:t>
      </w:r>
    </w:p>
    <w:p w:rsidR="00917D5C" w:rsidRPr="00393CC9" w:rsidRDefault="00917D5C" w:rsidP="007161E0">
      <w:pPr>
        <w:pStyle w:val="ncedenBiimlendirilmi"/>
        <w:tabs>
          <w:tab w:val="clear" w:pos="9590"/>
        </w:tabs>
        <w:spacing w:line="360" w:lineRule="auto"/>
        <w:ind w:right="-2"/>
        <w:jc w:val="both"/>
        <w:rPr>
          <w:rStyle w:val="Gl"/>
          <w:rFonts w:ascii="Times New Roman" w:hAnsi="Times New Roman"/>
          <w:b w:val="0"/>
          <w:color w:val="000000"/>
        </w:rPr>
      </w:pPr>
      <w:r w:rsidRPr="00393CC9">
        <w:rPr>
          <w:rStyle w:val="Gl"/>
          <w:rFonts w:ascii="Times New Roman" w:hAnsi="Times New Roman"/>
          <w:color w:val="000000"/>
        </w:rPr>
        <w:t>LONCA TEŞKİLATI:</w:t>
      </w:r>
      <w:r w:rsidRPr="00393CC9">
        <w:rPr>
          <w:rStyle w:val="Gl"/>
          <w:rFonts w:ascii="Times New Roman" w:hAnsi="Times New Roman"/>
          <w:b w:val="0"/>
          <w:color w:val="000000"/>
        </w:rPr>
        <w:t xml:space="preserve"> Osmanlı toplumunda esnaflar LONCA adı verilen teşkilatlara sahiptiler. Her esnaf muhakkak bir loncaya kayıtlı olur, loncasının koruması ve denetimi altında bulunurdu. Bugünkü tabipler odası, mimarlar odası, şoförler cemiyeti gibi...  </w:t>
      </w:r>
      <w:proofErr w:type="gramStart"/>
      <w:r w:rsidRPr="00393CC9">
        <w:rPr>
          <w:rStyle w:val="Gl"/>
          <w:rFonts w:ascii="Times New Roman" w:hAnsi="Times New Roman"/>
          <w:b w:val="0"/>
          <w:color w:val="000000"/>
        </w:rPr>
        <w:t>Dükkan</w:t>
      </w:r>
      <w:proofErr w:type="gramEnd"/>
      <w:r w:rsidRPr="00393CC9">
        <w:rPr>
          <w:rStyle w:val="Gl"/>
          <w:rFonts w:ascii="Times New Roman" w:hAnsi="Times New Roman"/>
          <w:b w:val="0"/>
          <w:color w:val="000000"/>
        </w:rPr>
        <w:t xml:space="preserve"> açma hakkına GEDİK denilirdi. Gedik'e sahip olmak için çıraklık, kalfalık yapıp, ustalık belgesini almak gerekirdi. Ustalık belgesi almaya </w:t>
      </w:r>
      <w:r w:rsidRPr="00393CC9">
        <w:rPr>
          <w:rStyle w:val="Gl"/>
          <w:rFonts w:ascii="Times New Roman" w:hAnsi="Times New Roman"/>
          <w:color w:val="000000"/>
        </w:rPr>
        <w:t xml:space="preserve">icazet </w:t>
      </w:r>
      <w:r w:rsidRPr="00393CC9">
        <w:rPr>
          <w:rStyle w:val="Gl"/>
          <w:rFonts w:ascii="Times New Roman" w:hAnsi="Times New Roman"/>
          <w:b w:val="0"/>
          <w:color w:val="000000"/>
        </w:rPr>
        <w:t>denirdi. İcazet alanlara iş yeri açma izni verilirdi.</w:t>
      </w:r>
    </w:p>
    <w:p w:rsidR="008B1D02" w:rsidRPr="00393CC9" w:rsidRDefault="008B1D02" w:rsidP="007161E0">
      <w:pPr>
        <w:spacing w:line="360" w:lineRule="auto"/>
        <w:ind w:right="-2"/>
        <w:jc w:val="both"/>
        <w:rPr>
          <w:b/>
          <w:sz w:val="20"/>
          <w:szCs w:val="20"/>
        </w:rPr>
      </w:pPr>
    </w:p>
    <w:p w:rsidR="008B1D02" w:rsidRPr="00393CC9" w:rsidRDefault="008B1D02" w:rsidP="007161E0">
      <w:pPr>
        <w:spacing w:line="360" w:lineRule="auto"/>
        <w:ind w:right="-2"/>
        <w:jc w:val="both"/>
        <w:rPr>
          <w:b/>
          <w:sz w:val="20"/>
          <w:szCs w:val="20"/>
        </w:rPr>
      </w:pPr>
      <w:proofErr w:type="gramStart"/>
      <w:r w:rsidRPr="00393CC9">
        <w:rPr>
          <w:b/>
          <w:sz w:val="20"/>
          <w:szCs w:val="20"/>
        </w:rPr>
        <w:t>b</w:t>
      </w:r>
      <w:proofErr w:type="gramEnd"/>
      <w:r w:rsidRPr="00393CC9">
        <w:rPr>
          <w:b/>
          <w:sz w:val="20"/>
          <w:szCs w:val="20"/>
        </w:rPr>
        <w:t>-Saray Eğitimi</w:t>
      </w:r>
    </w:p>
    <w:p w:rsidR="008B1D02" w:rsidRPr="00393CC9" w:rsidRDefault="008B1D02" w:rsidP="007161E0">
      <w:pPr>
        <w:spacing w:line="360" w:lineRule="auto"/>
        <w:ind w:right="-2"/>
        <w:jc w:val="both"/>
        <w:rPr>
          <w:color w:val="000000"/>
          <w:sz w:val="20"/>
          <w:szCs w:val="20"/>
        </w:rPr>
      </w:pPr>
    </w:p>
    <w:p w:rsidR="008B1D02" w:rsidRPr="00393CC9" w:rsidRDefault="008B1D02" w:rsidP="007161E0">
      <w:pPr>
        <w:spacing w:line="360" w:lineRule="auto"/>
        <w:ind w:right="-2"/>
        <w:jc w:val="both"/>
        <w:rPr>
          <w:b/>
          <w:color w:val="000000"/>
          <w:sz w:val="20"/>
          <w:szCs w:val="20"/>
        </w:rPr>
      </w:pPr>
      <w:r w:rsidRPr="00393CC9">
        <w:rPr>
          <w:b/>
          <w:color w:val="000000"/>
          <w:sz w:val="20"/>
          <w:szCs w:val="20"/>
        </w:rPr>
        <w:t xml:space="preserve"> Enderun</w:t>
      </w:r>
    </w:p>
    <w:p w:rsidR="008B1D02" w:rsidRPr="00393CC9" w:rsidRDefault="008B1D02" w:rsidP="007161E0">
      <w:pPr>
        <w:pStyle w:val="GvdeMetni2"/>
        <w:spacing w:line="360" w:lineRule="auto"/>
        <w:ind w:right="-2"/>
        <w:jc w:val="both"/>
      </w:pPr>
      <w:r w:rsidRPr="00393CC9">
        <w:t xml:space="preserve">      </w:t>
      </w:r>
      <w:proofErr w:type="gramStart"/>
      <w:r w:rsidRPr="00393CC9">
        <w:t>Saray,padişahın</w:t>
      </w:r>
      <w:proofErr w:type="gramEnd"/>
      <w:r w:rsidRPr="00393CC9">
        <w:t xml:space="preserve"> güvenilir ve yetenekli kullarının yetiştiği,gerekli bilgi ve deneyimleri kazandıktan sonra,yönetim örgütü içinde önemli görevlere getirilecek insanların seçiminin yapıldığı bir merkez,diğer önemli bir özelliğiyle bir okuldu.</w:t>
      </w:r>
    </w:p>
    <w:p w:rsidR="008B1D02" w:rsidRPr="00393CC9" w:rsidRDefault="008B1D02" w:rsidP="007161E0">
      <w:pPr>
        <w:spacing w:line="360" w:lineRule="auto"/>
        <w:ind w:right="-2"/>
        <w:jc w:val="both"/>
        <w:rPr>
          <w:sz w:val="20"/>
          <w:szCs w:val="20"/>
        </w:rPr>
      </w:pPr>
      <w:r w:rsidRPr="00393CC9">
        <w:rPr>
          <w:sz w:val="20"/>
          <w:szCs w:val="20"/>
        </w:rPr>
        <w:lastRenderedPageBreak/>
        <w:t xml:space="preserve">Kapıkulu </w:t>
      </w:r>
      <w:proofErr w:type="gramStart"/>
      <w:r w:rsidRPr="00393CC9">
        <w:rPr>
          <w:sz w:val="20"/>
          <w:szCs w:val="20"/>
        </w:rPr>
        <w:t>sistemi,Osmanlı</w:t>
      </w:r>
      <w:proofErr w:type="gramEnd"/>
      <w:r w:rsidRPr="00393CC9">
        <w:rPr>
          <w:sz w:val="20"/>
          <w:szCs w:val="20"/>
        </w:rPr>
        <w:t xml:space="preserve"> Devleti’nde yönetim ve askerlik görevlerinin birbiriyle bütünleşmiş biçimde gerçekleştirilmesini sağlayan ve uygulayıcı kadroları yetiştiren bir organizasyondu. Bunun çalışması kısaca şöyleydi:</w:t>
      </w:r>
    </w:p>
    <w:p w:rsidR="008B1D02" w:rsidRPr="00393CC9" w:rsidRDefault="008B1D02" w:rsidP="007161E0">
      <w:pPr>
        <w:spacing w:line="360" w:lineRule="auto"/>
        <w:ind w:right="-2"/>
        <w:jc w:val="both"/>
        <w:rPr>
          <w:b/>
          <w:sz w:val="20"/>
          <w:szCs w:val="20"/>
        </w:rPr>
      </w:pPr>
      <w:r w:rsidRPr="00393CC9">
        <w:rPr>
          <w:b/>
          <w:sz w:val="20"/>
          <w:szCs w:val="20"/>
        </w:rPr>
        <w:t xml:space="preserve">     Devşirme usulüyle</w:t>
      </w:r>
      <w:r w:rsidRPr="00393CC9">
        <w:rPr>
          <w:sz w:val="20"/>
          <w:szCs w:val="20"/>
        </w:rPr>
        <w:t xml:space="preserve"> (</w:t>
      </w:r>
      <w:r w:rsidRPr="00393CC9">
        <w:rPr>
          <w:b/>
          <w:sz w:val="20"/>
          <w:szCs w:val="20"/>
        </w:rPr>
        <w:t xml:space="preserve">Osmanlı Devleti I.Murat’tan itibaren Anadolu ve Rumeli’deki Hıristiyan </w:t>
      </w:r>
      <w:proofErr w:type="gramStart"/>
      <w:r w:rsidRPr="00393CC9">
        <w:rPr>
          <w:b/>
          <w:sz w:val="20"/>
          <w:szCs w:val="20"/>
        </w:rPr>
        <w:t>ailelerden,her</w:t>
      </w:r>
      <w:proofErr w:type="gramEnd"/>
      <w:r w:rsidRPr="00393CC9">
        <w:rPr>
          <w:b/>
          <w:sz w:val="20"/>
          <w:szCs w:val="20"/>
        </w:rPr>
        <w:t xml:space="preserve"> aileden bir çocuk olmak üzere alınır.Müslüman ailelerin yanında bir süre kaldıktan sonra Acemi ocağına ya da İç oğlanı olarak saray okullarına gönderilirdi</w:t>
      </w:r>
      <w:r w:rsidRPr="00393CC9">
        <w:rPr>
          <w:sz w:val="20"/>
          <w:szCs w:val="20"/>
        </w:rPr>
        <w:t>.</w:t>
      </w:r>
      <w:r w:rsidRPr="00393CC9">
        <w:rPr>
          <w:b/>
          <w:sz w:val="20"/>
          <w:szCs w:val="20"/>
        </w:rPr>
        <w:t>Devşirme ihtiyaç duyuldukça yapılırdı</w:t>
      </w:r>
      <w:r w:rsidRPr="00393CC9">
        <w:rPr>
          <w:sz w:val="20"/>
          <w:szCs w:val="20"/>
        </w:rPr>
        <w:t xml:space="preserve">.) Toplanan </w:t>
      </w:r>
      <w:proofErr w:type="gramStart"/>
      <w:r w:rsidRPr="00393CC9">
        <w:rPr>
          <w:sz w:val="20"/>
          <w:szCs w:val="20"/>
        </w:rPr>
        <w:t>oğlanlar,acemi</w:t>
      </w:r>
      <w:proofErr w:type="gramEnd"/>
      <w:r w:rsidRPr="00393CC9">
        <w:rPr>
          <w:sz w:val="20"/>
          <w:szCs w:val="20"/>
        </w:rPr>
        <w:t xml:space="preserve"> ocağına gönderilmeden önce,içlerinden seçilenler,çeşitli saray okullarına gönderilirdi. Bunlara </w:t>
      </w:r>
      <w:r w:rsidRPr="00393CC9">
        <w:rPr>
          <w:b/>
          <w:sz w:val="20"/>
          <w:szCs w:val="20"/>
        </w:rPr>
        <w:t>iç oğlanı</w:t>
      </w:r>
      <w:r w:rsidRPr="00393CC9">
        <w:rPr>
          <w:sz w:val="20"/>
          <w:szCs w:val="20"/>
        </w:rPr>
        <w:t xml:space="preserve"> </w:t>
      </w:r>
      <w:proofErr w:type="gramStart"/>
      <w:r w:rsidRPr="00393CC9">
        <w:rPr>
          <w:sz w:val="20"/>
          <w:szCs w:val="20"/>
        </w:rPr>
        <w:t>denirdi.Buralarda</w:t>
      </w:r>
      <w:proofErr w:type="gramEnd"/>
      <w:r w:rsidRPr="00393CC9">
        <w:rPr>
          <w:sz w:val="20"/>
          <w:szCs w:val="20"/>
        </w:rPr>
        <w:t xml:space="preserve"> sıkı bir eğitimden geçirilen içoğlanları içinden ikinci bir elemeyle belirlenen en seçkinleri Topkapı Sarayı’ndaki Büyük oda ve Küçük odaya alınırlardı.Bu odalar,yaparak ve yaşayarak verilen eğitimin en önemli basamaklarıydı.Amaç,saraya alınanları gerçek bir dindar, devlet adamı,asker ve seçkin nitelikli bir kişi olarak yetiştirmekti. </w:t>
      </w:r>
      <w:r w:rsidRPr="00393CC9">
        <w:rPr>
          <w:b/>
          <w:sz w:val="20"/>
          <w:szCs w:val="20"/>
        </w:rPr>
        <w:t>Büyük ve Küçük Oda</w:t>
      </w:r>
      <w:r w:rsidRPr="00393CC9">
        <w:rPr>
          <w:sz w:val="20"/>
          <w:szCs w:val="20"/>
        </w:rPr>
        <w:t xml:space="preserve">’da yetişen </w:t>
      </w:r>
      <w:proofErr w:type="gramStart"/>
      <w:r w:rsidRPr="00393CC9">
        <w:rPr>
          <w:sz w:val="20"/>
          <w:szCs w:val="20"/>
        </w:rPr>
        <w:t>içoğlanları,yeniden</w:t>
      </w:r>
      <w:proofErr w:type="gramEnd"/>
      <w:r w:rsidRPr="00393CC9">
        <w:rPr>
          <w:sz w:val="20"/>
          <w:szCs w:val="20"/>
        </w:rPr>
        <w:t xml:space="preserve"> bir seçim sonucu elenerek, Enderun’da padişahın şahsi hizmetine ait odalara alınırlardı. Kalanlar da askeri bölüklerden </w:t>
      </w:r>
      <w:r w:rsidRPr="00393CC9">
        <w:rPr>
          <w:b/>
          <w:sz w:val="20"/>
          <w:szCs w:val="20"/>
        </w:rPr>
        <w:t xml:space="preserve">Silahdarlar </w:t>
      </w:r>
      <w:r w:rsidRPr="00393CC9">
        <w:rPr>
          <w:sz w:val="20"/>
          <w:szCs w:val="20"/>
        </w:rPr>
        <w:t xml:space="preserve">Bölüğü’ne verilirdi. Enderun’da hizmet ve eğitim odaları </w:t>
      </w:r>
      <w:proofErr w:type="gramStart"/>
      <w:r w:rsidRPr="00393CC9">
        <w:rPr>
          <w:sz w:val="20"/>
          <w:szCs w:val="20"/>
        </w:rPr>
        <w:t>şunlardı:</w:t>
      </w:r>
      <w:r w:rsidRPr="00393CC9">
        <w:rPr>
          <w:b/>
          <w:sz w:val="20"/>
          <w:szCs w:val="20"/>
        </w:rPr>
        <w:t>Seferli</w:t>
      </w:r>
      <w:proofErr w:type="gramEnd"/>
      <w:r w:rsidRPr="00393CC9">
        <w:rPr>
          <w:b/>
          <w:sz w:val="20"/>
          <w:szCs w:val="20"/>
        </w:rPr>
        <w:t xml:space="preserve"> odası,Kiler odası,Hazine odası ve Has oda.</w:t>
      </w:r>
    </w:p>
    <w:p w:rsidR="008B1D02" w:rsidRPr="00393CC9" w:rsidRDefault="008B1D02" w:rsidP="007161E0">
      <w:pPr>
        <w:spacing w:line="360" w:lineRule="auto"/>
        <w:ind w:right="-2"/>
        <w:jc w:val="both"/>
        <w:rPr>
          <w:sz w:val="20"/>
          <w:szCs w:val="20"/>
        </w:rPr>
      </w:pPr>
      <w:r w:rsidRPr="00393CC9">
        <w:rPr>
          <w:sz w:val="20"/>
          <w:szCs w:val="20"/>
        </w:rPr>
        <w:t xml:space="preserve">     Bu odaların her birinin başında bir ağa bulunurdu. İçoğlanları buralarda hem hizmet </w:t>
      </w:r>
      <w:proofErr w:type="gramStart"/>
      <w:r w:rsidRPr="00393CC9">
        <w:rPr>
          <w:sz w:val="20"/>
          <w:szCs w:val="20"/>
        </w:rPr>
        <w:t>ederler,hem</w:t>
      </w:r>
      <w:proofErr w:type="gramEnd"/>
      <w:r w:rsidRPr="00393CC9">
        <w:rPr>
          <w:sz w:val="20"/>
          <w:szCs w:val="20"/>
        </w:rPr>
        <w:t xml:space="preserve"> de eğitim ve öğretim-lerini sürdürürlerdi. Enderun’da yetişen </w:t>
      </w:r>
      <w:proofErr w:type="gramStart"/>
      <w:r w:rsidRPr="00393CC9">
        <w:rPr>
          <w:sz w:val="20"/>
          <w:szCs w:val="20"/>
        </w:rPr>
        <w:t>içoğlanları,daha</w:t>
      </w:r>
      <w:proofErr w:type="gramEnd"/>
      <w:r w:rsidRPr="00393CC9">
        <w:rPr>
          <w:sz w:val="20"/>
          <w:szCs w:val="20"/>
        </w:rPr>
        <w:t xml:space="preserve"> sonra </w:t>
      </w:r>
      <w:r w:rsidRPr="00393CC9">
        <w:rPr>
          <w:b/>
          <w:sz w:val="20"/>
          <w:szCs w:val="20"/>
        </w:rPr>
        <w:t xml:space="preserve">çıkma </w:t>
      </w:r>
      <w:r w:rsidRPr="00393CC9">
        <w:rPr>
          <w:sz w:val="20"/>
          <w:szCs w:val="20"/>
        </w:rPr>
        <w:t xml:space="preserve">denilen bir atama usulüyle Birun’ da ,bu odaların ağaları da taşrada sancakbeyliği makamı gibi önemli görevlerde istihdam edilirlerdi. </w:t>
      </w:r>
      <w:proofErr w:type="gramStart"/>
      <w:r w:rsidRPr="00393CC9">
        <w:rPr>
          <w:sz w:val="20"/>
          <w:szCs w:val="20"/>
        </w:rPr>
        <w:t>Enderun,bu</w:t>
      </w:r>
      <w:proofErr w:type="gramEnd"/>
      <w:r w:rsidRPr="00393CC9">
        <w:rPr>
          <w:sz w:val="20"/>
          <w:szCs w:val="20"/>
        </w:rPr>
        <w:t xml:space="preserve"> yönüyle devlet adamı yetiştiren bir okul durumundaydı.</w:t>
      </w:r>
    </w:p>
    <w:p w:rsidR="008B1D02" w:rsidRPr="00393CC9" w:rsidRDefault="008B1D02" w:rsidP="007161E0">
      <w:pPr>
        <w:spacing w:line="360" w:lineRule="auto"/>
        <w:ind w:right="-2"/>
        <w:jc w:val="both"/>
        <w:rPr>
          <w:b/>
          <w:color w:val="000000"/>
          <w:sz w:val="20"/>
          <w:szCs w:val="20"/>
        </w:rPr>
      </w:pPr>
      <w:r w:rsidRPr="00393CC9">
        <w:rPr>
          <w:b/>
          <w:color w:val="000000"/>
          <w:sz w:val="20"/>
          <w:szCs w:val="20"/>
        </w:rPr>
        <w:t>Harem</w:t>
      </w:r>
    </w:p>
    <w:p w:rsidR="008B1D02" w:rsidRPr="00393CC9" w:rsidRDefault="008B1D02" w:rsidP="007161E0">
      <w:pPr>
        <w:spacing w:line="360" w:lineRule="auto"/>
        <w:ind w:right="-2"/>
        <w:jc w:val="both"/>
        <w:rPr>
          <w:sz w:val="20"/>
          <w:szCs w:val="20"/>
        </w:rPr>
      </w:pPr>
      <w:r w:rsidRPr="00393CC9">
        <w:rPr>
          <w:b/>
          <w:sz w:val="20"/>
          <w:szCs w:val="20"/>
        </w:rPr>
        <w:t xml:space="preserve">          Enderun’</w:t>
      </w:r>
      <w:r w:rsidRPr="00393CC9">
        <w:rPr>
          <w:sz w:val="20"/>
          <w:szCs w:val="20"/>
        </w:rPr>
        <w:t xml:space="preserve">da kadınlar yönünden aynı fonksiyonları yüklenen bölüm </w:t>
      </w:r>
      <w:r w:rsidRPr="00393CC9">
        <w:rPr>
          <w:b/>
          <w:sz w:val="20"/>
          <w:szCs w:val="20"/>
        </w:rPr>
        <w:t>harem</w:t>
      </w:r>
      <w:r w:rsidRPr="00393CC9">
        <w:rPr>
          <w:sz w:val="20"/>
          <w:szCs w:val="20"/>
        </w:rPr>
        <w:t xml:space="preserve">di. Topkapı Sarayı’nda ikinci avlunun so-lunda Divan-ı Hümayun’un arka kısmında yer alan Harem-i Hümayun genellikle Haliç’e nazır çeşitli </w:t>
      </w:r>
      <w:proofErr w:type="gramStart"/>
      <w:r w:rsidRPr="00393CC9">
        <w:rPr>
          <w:sz w:val="20"/>
          <w:szCs w:val="20"/>
        </w:rPr>
        <w:t>sofalar,koridorlar</w:t>
      </w:r>
      <w:proofErr w:type="gramEnd"/>
      <w:r w:rsidRPr="00393CC9">
        <w:rPr>
          <w:sz w:val="20"/>
          <w:szCs w:val="20"/>
        </w:rPr>
        <w:t>, daireler,odalar,çeşmeler ve hizmet binalarından oluşmakta idi.</w:t>
      </w:r>
    </w:p>
    <w:p w:rsidR="008B1D02" w:rsidRPr="00393CC9" w:rsidRDefault="008B1D02" w:rsidP="007161E0">
      <w:pPr>
        <w:spacing w:line="360" w:lineRule="auto"/>
        <w:ind w:right="-2"/>
        <w:jc w:val="both"/>
        <w:rPr>
          <w:sz w:val="20"/>
          <w:szCs w:val="20"/>
        </w:rPr>
      </w:pPr>
      <w:r w:rsidRPr="00393CC9">
        <w:rPr>
          <w:sz w:val="20"/>
          <w:szCs w:val="20"/>
        </w:rPr>
        <w:t xml:space="preserve">Harem’in </w:t>
      </w:r>
      <w:proofErr w:type="gramStart"/>
      <w:r w:rsidRPr="00393CC9">
        <w:rPr>
          <w:sz w:val="20"/>
          <w:szCs w:val="20"/>
        </w:rPr>
        <w:t>düzeni,çalışma</w:t>
      </w:r>
      <w:proofErr w:type="gramEnd"/>
      <w:r w:rsidRPr="00393CC9">
        <w:rPr>
          <w:sz w:val="20"/>
          <w:szCs w:val="20"/>
        </w:rPr>
        <w:t xml:space="preserve"> usulleri odalarınkine benziyordu. </w:t>
      </w:r>
      <w:r w:rsidRPr="00393CC9">
        <w:rPr>
          <w:b/>
          <w:sz w:val="20"/>
          <w:szCs w:val="20"/>
        </w:rPr>
        <w:t>Başkalfa Kadın</w:t>
      </w:r>
      <w:r w:rsidRPr="00393CC9">
        <w:rPr>
          <w:sz w:val="20"/>
          <w:szCs w:val="20"/>
        </w:rPr>
        <w:t xml:space="preserve">’ın yönetiminde yeterince görevlinin bulunduğu </w:t>
      </w:r>
      <w:r w:rsidRPr="00393CC9">
        <w:rPr>
          <w:b/>
          <w:sz w:val="20"/>
          <w:szCs w:val="20"/>
        </w:rPr>
        <w:t>Harem</w:t>
      </w:r>
      <w:r w:rsidRPr="00393CC9">
        <w:rPr>
          <w:sz w:val="20"/>
          <w:szCs w:val="20"/>
        </w:rPr>
        <w:t xml:space="preserve">’de kadınlar Enderun’un erkekler bölümününkine benzer bir eğitime ve pratik çalışmaya yönelirlerdi. Saraya alı-nan </w:t>
      </w:r>
      <w:proofErr w:type="gramStart"/>
      <w:r w:rsidRPr="00393CC9">
        <w:rPr>
          <w:sz w:val="20"/>
          <w:szCs w:val="20"/>
        </w:rPr>
        <w:t>kadınlar,Harem’deki</w:t>
      </w:r>
      <w:proofErr w:type="gramEnd"/>
      <w:r w:rsidRPr="00393CC9">
        <w:rPr>
          <w:sz w:val="20"/>
          <w:szCs w:val="20"/>
        </w:rPr>
        <w:t xml:space="preserve"> deneyimleri,statülerine göre </w:t>
      </w:r>
      <w:r w:rsidRPr="00393CC9">
        <w:rPr>
          <w:b/>
          <w:sz w:val="20"/>
          <w:szCs w:val="20"/>
        </w:rPr>
        <w:t>cariye,şakird,gedikli,usta ve haseki</w:t>
      </w:r>
      <w:r w:rsidRPr="00393CC9">
        <w:rPr>
          <w:sz w:val="20"/>
          <w:szCs w:val="20"/>
        </w:rPr>
        <w:t xml:space="preserve"> gibi adlarla sıralanırlardı. Eğer padişah tarafından sarayda </w:t>
      </w:r>
      <w:proofErr w:type="gramStart"/>
      <w:r w:rsidRPr="00393CC9">
        <w:rPr>
          <w:sz w:val="20"/>
          <w:szCs w:val="20"/>
        </w:rPr>
        <w:t>alıkonulmazlarsa ,çıkma</w:t>
      </w:r>
      <w:proofErr w:type="gramEnd"/>
      <w:r w:rsidRPr="00393CC9">
        <w:rPr>
          <w:sz w:val="20"/>
          <w:szCs w:val="20"/>
        </w:rPr>
        <w:t xml:space="preserve"> ile saray dışında görevlendirilen kapıkullarıyla evlendirilirlerdi. Harem </w:t>
      </w:r>
      <w:proofErr w:type="gramStart"/>
      <w:r w:rsidRPr="00393CC9">
        <w:rPr>
          <w:sz w:val="20"/>
          <w:szCs w:val="20"/>
        </w:rPr>
        <w:t>halkını,padişah</w:t>
      </w:r>
      <w:proofErr w:type="gramEnd"/>
      <w:r w:rsidRPr="00393CC9">
        <w:rPr>
          <w:sz w:val="20"/>
          <w:szCs w:val="20"/>
        </w:rPr>
        <w:t xml:space="preserve">,valide sultan,padişah hanımları,sultanlar,şehzadeler gibi Harem’de hizmet edilenler ve ustalar,kalfalar,cariyeler şeklinde hizmet edenler olmak üzere iki grupta değerlendirmek gerekir. Harem Darü’s-saade Ağası (Harem Ağası-Kara Ağa) tarafından idare edilirdi. Harem </w:t>
      </w:r>
      <w:proofErr w:type="gramStart"/>
      <w:r w:rsidRPr="00393CC9">
        <w:rPr>
          <w:sz w:val="20"/>
          <w:szCs w:val="20"/>
        </w:rPr>
        <w:t>Ağası  Harem’in</w:t>
      </w:r>
      <w:proofErr w:type="gramEnd"/>
      <w:r w:rsidRPr="00393CC9">
        <w:rPr>
          <w:sz w:val="20"/>
          <w:szCs w:val="20"/>
        </w:rPr>
        <w:t xml:space="preserve"> dış  bölümü ve ihtiyaçlarıyla ilgilenirdi.</w:t>
      </w:r>
    </w:p>
    <w:p w:rsidR="008B1D02" w:rsidRPr="00393CC9" w:rsidRDefault="008B1D02" w:rsidP="007161E0">
      <w:pPr>
        <w:spacing w:line="360" w:lineRule="auto"/>
        <w:ind w:right="-2"/>
        <w:jc w:val="both"/>
        <w:rPr>
          <w:b/>
          <w:color w:val="000000"/>
          <w:sz w:val="20"/>
          <w:szCs w:val="20"/>
        </w:rPr>
      </w:pPr>
      <w:proofErr w:type="gramStart"/>
      <w:r w:rsidRPr="00393CC9">
        <w:rPr>
          <w:b/>
          <w:color w:val="000000"/>
          <w:sz w:val="20"/>
          <w:szCs w:val="20"/>
        </w:rPr>
        <w:t>c</w:t>
      </w:r>
      <w:proofErr w:type="gramEnd"/>
      <w:r w:rsidRPr="00393CC9">
        <w:rPr>
          <w:b/>
          <w:color w:val="000000"/>
          <w:sz w:val="20"/>
          <w:szCs w:val="20"/>
        </w:rPr>
        <w:t>-Askeri Eğitim</w:t>
      </w:r>
    </w:p>
    <w:p w:rsidR="00565916" w:rsidRPr="00393CC9" w:rsidRDefault="00565916" w:rsidP="007161E0">
      <w:pPr>
        <w:spacing w:line="360" w:lineRule="auto"/>
        <w:ind w:right="-2"/>
        <w:jc w:val="both"/>
        <w:rPr>
          <w:color w:val="000000"/>
          <w:sz w:val="20"/>
          <w:szCs w:val="20"/>
        </w:rPr>
      </w:pPr>
      <w:r w:rsidRPr="00393CC9">
        <w:rPr>
          <w:color w:val="000000"/>
          <w:sz w:val="20"/>
          <w:szCs w:val="20"/>
        </w:rPr>
        <w:t xml:space="preserve">İlk zamanlarda Osmanlı askeri kuvvetleri atlı aşiret birliklerinden oluşuyordu. </w:t>
      </w:r>
      <w:proofErr w:type="gramStart"/>
      <w:r w:rsidRPr="00393CC9">
        <w:rPr>
          <w:color w:val="000000"/>
          <w:sz w:val="20"/>
          <w:szCs w:val="20"/>
        </w:rPr>
        <w:t>Orhan bey</w:t>
      </w:r>
      <w:proofErr w:type="gramEnd"/>
      <w:r w:rsidRPr="00393CC9">
        <w:rPr>
          <w:color w:val="000000"/>
          <w:sz w:val="20"/>
          <w:szCs w:val="20"/>
        </w:rPr>
        <w:t xml:space="preserve"> döneminde yaya ve müsellemler adı ile bir ordu kuruldu. I.Murat döneminde de Kapıkulu Ocakları oluşturuldu. Hıristiyan ailelerden alınan çocuklar Türk ailelerin yanına verilirdi. Buradan Acemi Ocağına alınırdı. Acemi Ocağı’nda en başarılı olanlar Enderun Mektebine alınırdı. Diğerleri Kapıkulu Ocaklarına </w:t>
      </w:r>
      <w:proofErr w:type="gramStart"/>
      <w:r w:rsidRPr="00393CC9">
        <w:rPr>
          <w:color w:val="000000"/>
          <w:sz w:val="20"/>
          <w:szCs w:val="20"/>
        </w:rPr>
        <w:t>dahil</w:t>
      </w:r>
      <w:proofErr w:type="gramEnd"/>
      <w:r w:rsidRPr="00393CC9">
        <w:rPr>
          <w:color w:val="000000"/>
          <w:sz w:val="20"/>
          <w:szCs w:val="20"/>
        </w:rPr>
        <w:t xml:space="preserve"> edilirdi. Kapıkulu Ocaklarına alınan askerler pratik bir eğitime tabi tutulurdu. Bu genellikle, keçeye kılıç çalmak ve testiye kurşun sıkmak şeklinde olurdu. Her askeri sınıf bulunduğu sınıfa bağlı olarak pratik eğitim alırdı.</w:t>
      </w:r>
    </w:p>
    <w:p w:rsidR="00565916" w:rsidRPr="00393CC9" w:rsidRDefault="00565916" w:rsidP="007161E0">
      <w:pPr>
        <w:spacing w:line="360" w:lineRule="auto"/>
        <w:ind w:right="-2"/>
        <w:jc w:val="both"/>
        <w:rPr>
          <w:color w:val="000000"/>
          <w:sz w:val="20"/>
          <w:szCs w:val="20"/>
        </w:rPr>
      </w:pPr>
      <w:r w:rsidRPr="00393CC9">
        <w:rPr>
          <w:color w:val="000000"/>
          <w:sz w:val="20"/>
          <w:szCs w:val="20"/>
        </w:rPr>
        <w:t>Osmanlı Devleti’nde askeri eğitim kurumu sayılabilecek başka okullar da vardı. Bunlardan biri Cambazhane Mektebiydi. Cambazbaşı denilen bir yönetici ile bir yardımcı ve otuz kadar öğrencisi vardı.</w:t>
      </w:r>
    </w:p>
    <w:p w:rsidR="00565916" w:rsidRPr="00393CC9" w:rsidRDefault="00565916" w:rsidP="007161E0">
      <w:pPr>
        <w:spacing w:line="360" w:lineRule="auto"/>
        <w:ind w:right="-2"/>
        <w:jc w:val="both"/>
        <w:rPr>
          <w:color w:val="000000"/>
          <w:sz w:val="20"/>
          <w:szCs w:val="20"/>
        </w:rPr>
      </w:pPr>
      <w:r w:rsidRPr="00393CC9">
        <w:rPr>
          <w:color w:val="000000"/>
          <w:sz w:val="20"/>
          <w:szCs w:val="20"/>
        </w:rPr>
        <w:t xml:space="preserve">Atlı olan ve savaşlarda padişahın önünde düşmana karşı ilk saldırıya geçen Cambazlara </w:t>
      </w:r>
      <w:proofErr w:type="gramStart"/>
      <w:r w:rsidRPr="00393CC9">
        <w:rPr>
          <w:color w:val="000000"/>
          <w:sz w:val="20"/>
          <w:szCs w:val="20"/>
        </w:rPr>
        <w:t>eleman , Acemi</w:t>
      </w:r>
      <w:proofErr w:type="gramEnd"/>
      <w:r w:rsidRPr="00393CC9">
        <w:rPr>
          <w:color w:val="000000"/>
          <w:sz w:val="20"/>
          <w:szCs w:val="20"/>
        </w:rPr>
        <w:t xml:space="preserve"> Ocağından sağlanırdı.</w:t>
      </w:r>
    </w:p>
    <w:p w:rsidR="00565916" w:rsidRPr="00393CC9" w:rsidRDefault="00565916" w:rsidP="007161E0">
      <w:pPr>
        <w:spacing w:line="360" w:lineRule="auto"/>
        <w:ind w:right="-2"/>
        <w:jc w:val="both"/>
        <w:rPr>
          <w:color w:val="000000"/>
          <w:sz w:val="20"/>
          <w:szCs w:val="20"/>
        </w:rPr>
      </w:pPr>
      <w:r w:rsidRPr="00393CC9">
        <w:rPr>
          <w:color w:val="000000"/>
          <w:sz w:val="20"/>
          <w:szCs w:val="20"/>
        </w:rPr>
        <w:lastRenderedPageBreak/>
        <w:t xml:space="preserve">Osmanlı Devleti’nde askeri mızıka okulunun adı </w:t>
      </w:r>
      <w:proofErr w:type="gramStart"/>
      <w:r w:rsidRPr="00393CC9">
        <w:rPr>
          <w:color w:val="000000"/>
          <w:sz w:val="20"/>
          <w:szCs w:val="20"/>
        </w:rPr>
        <w:t>Mehterhane’dir</w:t>
      </w:r>
      <w:proofErr w:type="gramEnd"/>
      <w:r w:rsidRPr="00393CC9">
        <w:rPr>
          <w:color w:val="000000"/>
          <w:sz w:val="20"/>
          <w:szCs w:val="20"/>
        </w:rPr>
        <w:t xml:space="preserve">. Orhan Bey döneminden beri var olduğu sanılmaktadır. Mehter Bölüğü’nün barındığı yere Nevbethane denirdi. </w:t>
      </w:r>
    </w:p>
    <w:p w:rsidR="00565916" w:rsidRPr="00393CC9" w:rsidRDefault="00565916" w:rsidP="007161E0">
      <w:pPr>
        <w:spacing w:line="360" w:lineRule="auto"/>
        <w:ind w:right="-2"/>
        <w:jc w:val="both"/>
        <w:rPr>
          <w:b/>
          <w:color w:val="000000"/>
          <w:sz w:val="20"/>
          <w:szCs w:val="20"/>
        </w:rPr>
      </w:pPr>
      <w:r w:rsidRPr="00393CC9">
        <w:rPr>
          <w:color w:val="000000"/>
          <w:sz w:val="20"/>
          <w:szCs w:val="20"/>
        </w:rPr>
        <w:t>Not:</w:t>
      </w:r>
      <w:r w:rsidR="00D30D6E">
        <w:rPr>
          <w:color w:val="000000"/>
          <w:sz w:val="20"/>
          <w:szCs w:val="20"/>
        </w:rPr>
        <w:t xml:space="preserve"> </w:t>
      </w:r>
      <w:proofErr w:type="gramStart"/>
      <w:r w:rsidRPr="00393CC9">
        <w:rPr>
          <w:b/>
          <w:color w:val="000000"/>
          <w:sz w:val="20"/>
          <w:szCs w:val="20"/>
        </w:rPr>
        <w:t>II.Mahmut</w:t>
      </w:r>
      <w:proofErr w:type="gramEnd"/>
      <w:r w:rsidRPr="00393CC9">
        <w:rPr>
          <w:b/>
          <w:color w:val="000000"/>
          <w:sz w:val="20"/>
          <w:szCs w:val="20"/>
        </w:rPr>
        <w:t xml:space="preserve"> Mehterhane’yi kaldırmış ve Askeri Mızıka örgütünü kurdurmuştur.</w:t>
      </w:r>
    </w:p>
    <w:p w:rsidR="00802693" w:rsidRDefault="00802693" w:rsidP="007161E0">
      <w:pPr>
        <w:pStyle w:val="NormalWeb"/>
        <w:spacing w:before="0" w:beforeAutospacing="0" w:after="0" w:afterAutospacing="0" w:line="360" w:lineRule="auto"/>
        <w:ind w:right="-2"/>
        <w:jc w:val="both"/>
        <w:rPr>
          <w:b/>
          <w:color w:val="000000"/>
          <w:sz w:val="20"/>
          <w:szCs w:val="20"/>
        </w:rPr>
      </w:pPr>
    </w:p>
    <w:p w:rsidR="008B1D02" w:rsidRPr="00393CC9" w:rsidRDefault="008B1D02" w:rsidP="007161E0">
      <w:pPr>
        <w:pStyle w:val="NormalWeb"/>
        <w:spacing w:before="0" w:beforeAutospacing="0" w:after="0" w:afterAutospacing="0" w:line="360" w:lineRule="auto"/>
        <w:ind w:right="-2"/>
        <w:jc w:val="both"/>
        <w:rPr>
          <w:b/>
          <w:color w:val="000000"/>
          <w:sz w:val="20"/>
          <w:szCs w:val="20"/>
        </w:rPr>
      </w:pPr>
      <w:proofErr w:type="gramStart"/>
      <w:r w:rsidRPr="00393CC9">
        <w:rPr>
          <w:b/>
          <w:color w:val="000000"/>
          <w:sz w:val="20"/>
          <w:szCs w:val="20"/>
        </w:rPr>
        <w:t>d</w:t>
      </w:r>
      <w:proofErr w:type="gramEnd"/>
      <w:r w:rsidRPr="00393CC9">
        <w:rPr>
          <w:b/>
          <w:color w:val="000000"/>
          <w:sz w:val="20"/>
          <w:szCs w:val="20"/>
        </w:rPr>
        <w:t>- Medreseler</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 xml:space="preserve">     Medrese, Arapça bir kelime olan, “Derese” türevinden gelmektedir. “İlim öğrenilen yer” anlamına gelir. Medrese teşkilatlı bir kuruluş olup, dershane ve etrafında öğrencilerin kaldığı odalar medreseler bel kemiğini teşkil eder. Kütüphane, imaret, hamam gibi kuruluşlarda medresenin ayrılmaz parçalarıdır. Çoğu zaman cami ve mescid bitişiklerine yapılırdı.</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Medreselerin bir de vakfiyesi vardı. Bu vakfiye de medresenin çalışma sisteminden çalışanların günlük yevmiyelerine varıncaya kadar her türlü bilgi yer alırdı. Ayrıca hoca ve talebelerin ihtiyaç ve masrafları da bu vakfiyerden karşılanırdı. (18) Medreselerde “başmüderris” (rektör), “müderris” (profesör), “müfid” (doçent), “muid” (asistan), öğrenciler ise “danişmend, suhte” adıyla anılırdı.</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Diğer İslam Devletleri’nde olduğu gibi Osmanlılar’da da temel eğitim-öğretim kurumları medreseler idi. Osmanlılar, medreselerini Büyük Selçuklu, Anadolu Selçukluları ve diğer İslam devletlerini örnek alarak kurdular. Kısa zamanda şöhret bulan bu medreselere, İslam dünyasındaki diğer ülkelerden çok sayıda talebe ve âlim akın etmeye başladı.</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 xml:space="preserve">Osmanlı medreselerinde ilk dönemlerde müderrisler günde 4 ders vermekle yükümlüydüler. Tedrisat, medreselere ve müderrislere göre haftanın en çok üç günü (salı-perşembe-cuma) tatil olmak üzere devam ederdi. (21) Osmanlı’larda ilk medrese, 1330’da İznik’in fethini müteakip bir manastır medreseye çevrilmesiyle yine İznik’te Orhan Gazi tarafından açılmıştır. Burası kısa zamanda bilgiler yuvası haline gelmiş, uzun müddet hizmet vermiştir. Davud-i Kayserî </w:t>
      </w:r>
      <w:proofErr w:type="gramStart"/>
      <w:r w:rsidRPr="00393CC9">
        <w:rPr>
          <w:color w:val="000000"/>
          <w:sz w:val="20"/>
          <w:szCs w:val="20"/>
        </w:rPr>
        <w:t>(</w:t>
      </w:r>
      <w:proofErr w:type="gramEnd"/>
      <w:r w:rsidRPr="00393CC9">
        <w:rPr>
          <w:color w:val="000000"/>
          <w:sz w:val="20"/>
          <w:szCs w:val="20"/>
        </w:rPr>
        <w:t>öl. 1350) bu medresenin ilk başmüderrisliğini (rektör) yapmıştır. Ayrıca Orhan Gazi bu medrese için vakıflar tesis etmiştir.</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Osmanlı’larda ikinci medreseyi Bursa’nın fethini müteakip yine Orhan Gazi döneminde, şehrin en büyük manastırının medreseye çevrilmesiyle (manastır medresesi) Bursa’da açılmıştır. (1335) Osmanlı Devletinin sınırlarının hızla gelişmesine paralel olarak medreseler de aynı hızla artmaya başlamıştır. Orhan Gazi’den sonra sırasıyla I. Murat, Yıldırım Bayezıt, I. Çelebi Mehmet, II. Murat’ın yaptırdığı medreseler izlemiştir. Yine pek çok devlet ricâli medrese ve diğer hayır kurumları açmakta adeta birbirleriyle yarışıyorlardı. Açılan bu medreseler Osmanlı’larda bilim ve düşünce hareketini, faaliyetlerini artırıyor, devletin her alanında büyük bir ilerleme ve gelişme kaydetmesini sağlıyordu. Kuruluş döneminin en önemli medreseleri aynı zamanda devletin de başkentliğini de yapmış olan İznik, Bursa ve Edirne medreseleri idi.</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 xml:space="preserve">Medreselerin doruğa çıkışı ise Fatih’le gerçekleşti. Çağ kapayıp çağ açan Fatih, Fatih Camii yanına Sah-n-ı seman (Semaniye) adını taşıyan sekiz medrese yaptırdı ve sekiz kiliseyi de medrese haline getirdi. Sahn-ı Seman medresesinin programı Ali Kuşçu’yla Mahmut Paşa tarafından hazırlandı. Ayrıca Ayasofya’nın papaz odalarını medreseye çeviren Fatih, buranın başmüderrisliğine de Molla Hüsrev’i getirmişti. Ali Kuşçu ve Hızır Çelebi gibi büyük </w:t>
      </w:r>
      <w:proofErr w:type="gramStart"/>
      <w:r w:rsidRPr="00393CC9">
        <w:rPr>
          <w:color w:val="000000"/>
          <w:sz w:val="20"/>
          <w:szCs w:val="20"/>
        </w:rPr>
        <w:t>alimler</w:t>
      </w:r>
      <w:proofErr w:type="gramEnd"/>
      <w:r w:rsidRPr="00393CC9">
        <w:rPr>
          <w:color w:val="000000"/>
          <w:sz w:val="20"/>
          <w:szCs w:val="20"/>
        </w:rPr>
        <w:t xml:space="preserve"> de burada dersler vermekte idi.</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 xml:space="preserve">Kanunî Sultan Süleyman’ın Süleymaniye Camii civarında yaptırdığı adıyla anılan medreseler ise Osmanlı’larda öğretim yoluyla atılan en büyük adımlardan biri oldu. Burası aynı zamanda İslâm dünyasının en büyük ilim-kültür merkezi haline geldi. İslâm dünyasının diğer bölgelerinden bu medreselere çok sayıda âlim ve talebe akın etti. Bu medreseler darü’l hadis, tıp, tabiiye, riyaziye ve diğer ilimlerin okutulduğu 6 fakülteden ibaretti. Ayrıca sitenin hastahane, imaret, tabhâne, hamam ve müştemilatı da bulunmaktaydı. Sonraki yıllarda bunlara yenileri eklendi. II. </w:t>
      </w:r>
      <w:r w:rsidRPr="00393CC9">
        <w:rPr>
          <w:color w:val="000000"/>
          <w:sz w:val="20"/>
          <w:szCs w:val="20"/>
        </w:rPr>
        <w:lastRenderedPageBreak/>
        <w:t>Selim zamanında Edirne’de Selimiye, III Murad döneminde III. Murat Medresesi, III. Mehmed devrinde III. Mehmed Medreseleri inşâ edilerek yüzyıllarca bu böyle devam etmiştir.</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XVI. yüzyılın sonlarına doğru ise diğer bütün kurumlarda olduğu gibi medreselerde de gözle görülür bozulmalar oldu. Ki nedenleri ise: Medrese Kanunlarına aykırı hareket edilmesi, ilme önem verilmemesi, ilim ehlinin maddî-manevî olarak desteklenmemesi, yeni doğmuş bebeklerin “beşik uleması” müderris olarak atanması, merkezcilik, bencillik, rüşvet ve iltimaslar, (adam kayırma), pozitif bilimlerin medreselerden kaldırılması gibi nedenlerle medreseler ve buna bağlı olarak devletin diğer müesseseleri/kurumları çökmüştür.</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Bu medreselerde Davud-i Kayseri, Molla Fenari, Kadizâde Rumî, Ali Kuşçu, Celaleddin Hızır, Zenbilli Ali Efendi, Gelenbevi İsmail, Mirim Çelebi, İbn-i Kemâl, Taşköprüzâde Ahmet, Meşhur Hekim Âhî Çelebi, Kınalızâde Ali, Kanuni’nin meşhur Şeyhülislamı Ebussuud Efendi gibi pek çok âlim yetişmiş ve yine bu medreselerde ders vermişlerdir.</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Osmanlı medreselerinde değişik zamanlarda, değişik dersler okutulurdu. Dini ilimlerden Fıkıh, Kelâm, Hadis, Tefsir, Feraiz, Usûl–i Fıkıh; Mantık, Belâgat, Lügât, Sarf, Nahiv, Hendese, Hesap, Heyet (astronomi), Botanik, Tarih, Kimya, Tıp, Felsefe gibi aklî (müspet) ilimler okutulurdu.</w:t>
      </w:r>
    </w:p>
    <w:p w:rsidR="008B1D02" w:rsidRPr="00393CC9" w:rsidRDefault="008B1D02" w:rsidP="007161E0">
      <w:pPr>
        <w:pStyle w:val="NormalWeb"/>
        <w:spacing w:before="0" w:beforeAutospacing="0" w:after="0" w:afterAutospacing="0" w:line="360" w:lineRule="auto"/>
        <w:ind w:right="-2"/>
        <w:jc w:val="both"/>
        <w:rPr>
          <w:color w:val="000000"/>
          <w:sz w:val="20"/>
          <w:szCs w:val="20"/>
        </w:rPr>
      </w:pPr>
      <w:r w:rsidRPr="00393CC9">
        <w:rPr>
          <w:color w:val="000000"/>
          <w:sz w:val="20"/>
          <w:szCs w:val="20"/>
        </w:rPr>
        <w:t>Osmanlı medreselerini, umûmî ve ihtisâs (uzmanlık) medreseleri olmak üzere iki ana gruba ayrılırdı.</w:t>
      </w:r>
    </w:p>
    <w:p w:rsidR="008B1D02" w:rsidRPr="00393CC9" w:rsidRDefault="008B1D02" w:rsidP="007161E0">
      <w:pPr>
        <w:pStyle w:val="NormalWeb"/>
        <w:spacing w:before="0" w:beforeAutospacing="0" w:after="0" w:afterAutospacing="0" w:line="360" w:lineRule="auto"/>
        <w:ind w:right="-2"/>
        <w:jc w:val="both"/>
        <w:rPr>
          <w:b/>
          <w:color w:val="000000"/>
          <w:sz w:val="20"/>
          <w:szCs w:val="20"/>
        </w:rPr>
      </w:pPr>
      <w:r w:rsidRPr="00393CC9">
        <w:rPr>
          <w:b/>
          <w:color w:val="000000"/>
          <w:sz w:val="20"/>
          <w:szCs w:val="20"/>
        </w:rPr>
        <w:t>Dini Kurumlardaki Eğitim</w:t>
      </w:r>
    </w:p>
    <w:p w:rsidR="00281759" w:rsidRPr="00393CC9" w:rsidRDefault="00281759" w:rsidP="007161E0">
      <w:pPr>
        <w:spacing w:line="360" w:lineRule="auto"/>
        <w:ind w:right="-2"/>
        <w:jc w:val="both"/>
        <w:rPr>
          <w:color w:val="000000"/>
          <w:sz w:val="20"/>
          <w:szCs w:val="20"/>
        </w:rPr>
      </w:pPr>
      <w:r w:rsidRPr="00393CC9">
        <w:rPr>
          <w:color w:val="000000"/>
          <w:sz w:val="20"/>
          <w:szCs w:val="20"/>
        </w:rPr>
        <w:t xml:space="preserve">     Osmanlı Devleti’nde halkı bilgilendiren önemli kurumlardan biri de cami, tekke ve zaviyelerdir. Bu kurumlar ilk zamanlarda birer öğretim yeri gibi faaliyette bulunmuşlardır.</w:t>
      </w:r>
    </w:p>
    <w:p w:rsidR="00281759" w:rsidRPr="00393CC9" w:rsidRDefault="00281759" w:rsidP="007161E0">
      <w:pPr>
        <w:spacing w:line="360" w:lineRule="auto"/>
        <w:ind w:right="-2"/>
        <w:jc w:val="both"/>
        <w:rPr>
          <w:color w:val="000000"/>
          <w:sz w:val="20"/>
          <w:szCs w:val="20"/>
        </w:rPr>
      </w:pPr>
      <w:r w:rsidRPr="00393CC9">
        <w:rPr>
          <w:color w:val="000000"/>
          <w:sz w:val="20"/>
          <w:szCs w:val="20"/>
        </w:rPr>
        <w:t xml:space="preserve">     Osmanlı Devleti’nde esnaf teşkilatı da birer eğitim yeri olarak kabul edilmelidir. Ahilik ve Lonca Teşkilatı günümüzde yaygın eğitim dediğimiz fonksiyonu yerine getirmekteydi. Aynı zamanda mesleki eğitim kurumları da denebilir. Çünkü çırak, kalfa, usta şeklinde bir mesleki eğitim basamakları vardı. </w:t>
      </w:r>
    </w:p>
    <w:p w:rsidR="00281759" w:rsidRPr="00393CC9" w:rsidRDefault="00281759" w:rsidP="007161E0">
      <w:pPr>
        <w:spacing w:line="360" w:lineRule="auto"/>
        <w:ind w:right="-2"/>
        <w:jc w:val="both"/>
        <w:rPr>
          <w:color w:val="000000"/>
          <w:sz w:val="20"/>
          <w:szCs w:val="20"/>
        </w:rPr>
      </w:pPr>
      <w:r w:rsidRPr="00393CC9">
        <w:rPr>
          <w:color w:val="000000"/>
          <w:sz w:val="20"/>
          <w:szCs w:val="20"/>
        </w:rPr>
        <w:t xml:space="preserve">    Bir tür esnaf dernekleri olan loncalar, 1912 yılında çıkarılan bir yasayla tamamen kaldırılmıştır.</w:t>
      </w:r>
    </w:p>
    <w:p w:rsidR="00281759" w:rsidRPr="00393CC9" w:rsidRDefault="00281759" w:rsidP="007161E0">
      <w:pPr>
        <w:spacing w:line="360" w:lineRule="auto"/>
        <w:ind w:right="-2"/>
        <w:jc w:val="both"/>
        <w:rPr>
          <w:color w:val="000000"/>
          <w:sz w:val="20"/>
          <w:szCs w:val="20"/>
        </w:rPr>
      </w:pPr>
      <w:r w:rsidRPr="00393CC9">
        <w:rPr>
          <w:color w:val="000000"/>
          <w:sz w:val="20"/>
          <w:szCs w:val="20"/>
        </w:rPr>
        <w:t xml:space="preserve">    Osmanlı Devleti’nde eğitim-öğretim konusunda mahallerin de rolü vardır. Mahaller, bilgi </w:t>
      </w:r>
      <w:proofErr w:type="gramStart"/>
      <w:r w:rsidRPr="00393CC9">
        <w:rPr>
          <w:color w:val="000000"/>
          <w:sz w:val="20"/>
          <w:szCs w:val="20"/>
        </w:rPr>
        <w:t>iletişiminin  gerçekleştiği</w:t>
      </w:r>
      <w:proofErr w:type="gramEnd"/>
      <w:r w:rsidRPr="00393CC9">
        <w:rPr>
          <w:color w:val="000000"/>
          <w:sz w:val="20"/>
          <w:szCs w:val="20"/>
        </w:rPr>
        <w:t xml:space="preserve"> yerlerden biridir. Mahallelerdeki bu bilgi aktarımı duruma göre Mahalle mekteplerinde yapılırdı. Bu mektepler camilerim içerisinde ya da yakınındaydı.</w:t>
      </w:r>
    </w:p>
    <w:p w:rsidR="00EF12A5" w:rsidRDefault="00EF12A5" w:rsidP="007161E0">
      <w:pPr>
        <w:spacing w:line="360" w:lineRule="auto"/>
        <w:ind w:right="-2"/>
        <w:jc w:val="both"/>
        <w:rPr>
          <w:color w:val="000000"/>
          <w:sz w:val="20"/>
          <w:szCs w:val="20"/>
        </w:rPr>
      </w:pPr>
    </w:p>
    <w:p w:rsidR="00802693" w:rsidRDefault="00802693" w:rsidP="007161E0">
      <w:pPr>
        <w:spacing w:line="360" w:lineRule="auto"/>
        <w:ind w:right="-2"/>
        <w:jc w:val="both"/>
        <w:rPr>
          <w:color w:val="000000"/>
          <w:sz w:val="20"/>
          <w:szCs w:val="20"/>
        </w:rPr>
      </w:pPr>
    </w:p>
    <w:p w:rsidR="00802693" w:rsidRDefault="00802693" w:rsidP="007161E0">
      <w:pPr>
        <w:spacing w:line="360" w:lineRule="auto"/>
        <w:ind w:right="-2"/>
        <w:jc w:val="both"/>
        <w:rPr>
          <w:color w:val="000000"/>
          <w:sz w:val="20"/>
          <w:szCs w:val="20"/>
        </w:rPr>
      </w:pPr>
    </w:p>
    <w:p w:rsidR="00802693" w:rsidRPr="00393CC9" w:rsidRDefault="00802693"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EF12A5" w:rsidRPr="00393CC9" w:rsidRDefault="00EF12A5" w:rsidP="007161E0">
      <w:pPr>
        <w:spacing w:line="360" w:lineRule="auto"/>
        <w:ind w:right="-2"/>
        <w:jc w:val="both"/>
        <w:rPr>
          <w:color w:val="000000"/>
          <w:sz w:val="20"/>
          <w:szCs w:val="20"/>
        </w:rPr>
      </w:pPr>
    </w:p>
    <w:p w:rsidR="00F37C70" w:rsidRPr="00393CC9" w:rsidRDefault="00F37C70" w:rsidP="007161E0">
      <w:pPr>
        <w:spacing w:line="360" w:lineRule="auto"/>
        <w:ind w:right="-2"/>
        <w:jc w:val="both"/>
        <w:outlineLvl w:val="0"/>
        <w:rPr>
          <w:b/>
          <w:color w:val="000000"/>
          <w:sz w:val="20"/>
          <w:szCs w:val="20"/>
        </w:rPr>
      </w:pPr>
      <w:r w:rsidRPr="00393CC9">
        <w:rPr>
          <w:i/>
          <w:iCs/>
          <w:color w:val="000000"/>
          <w:sz w:val="20"/>
          <w:szCs w:val="20"/>
        </w:rPr>
        <w:lastRenderedPageBreak/>
        <w:t xml:space="preserve">   </w:t>
      </w:r>
      <w:r w:rsidRPr="00393CC9">
        <w:rPr>
          <w:b/>
          <w:color w:val="000000"/>
          <w:sz w:val="20"/>
          <w:szCs w:val="20"/>
        </w:rPr>
        <w:t>AVRUPA TARİHİ-I (1300-1600)</w:t>
      </w:r>
    </w:p>
    <w:p w:rsidR="00F37C70" w:rsidRPr="00393CC9" w:rsidRDefault="00F37C70" w:rsidP="007161E0">
      <w:pPr>
        <w:spacing w:line="360" w:lineRule="auto"/>
        <w:ind w:left="180" w:right="-2"/>
        <w:jc w:val="both"/>
        <w:outlineLvl w:val="0"/>
        <w:rPr>
          <w:b/>
          <w:color w:val="000000"/>
          <w:sz w:val="20"/>
          <w:szCs w:val="20"/>
        </w:rPr>
      </w:pPr>
      <w:r w:rsidRPr="00393CC9">
        <w:rPr>
          <w:b/>
          <w:color w:val="000000"/>
          <w:sz w:val="20"/>
          <w:szCs w:val="20"/>
        </w:rPr>
        <w:t>A-Feodalitenin Çözülüşü ve Merkezi Krallıkların Kurulması</w:t>
      </w:r>
    </w:p>
    <w:p w:rsidR="00F37C70" w:rsidRPr="00393CC9" w:rsidRDefault="00802693" w:rsidP="007161E0">
      <w:pPr>
        <w:pStyle w:val="bekMetni"/>
        <w:spacing w:line="360" w:lineRule="auto"/>
        <w:ind w:left="180" w:right="-2"/>
        <w:jc w:val="both"/>
        <w:outlineLvl w:val="0"/>
        <w:rPr>
          <w:color w:val="000000"/>
          <w:sz w:val="20"/>
        </w:rPr>
      </w:pPr>
      <w:r>
        <w:rPr>
          <w:color w:val="000000"/>
          <w:sz w:val="20"/>
        </w:rPr>
        <w:t xml:space="preserve">    </w:t>
      </w:r>
      <w:r w:rsidR="00F37C70" w:rsidRPr="00393CC9">
        <w:rPr>
          <w:color w:val="000000"/>
          <w:sz w:val="20"/>
        </w:rPr>
        <w:t xml:space="preserve">Avrupa Yeniçağ denilen dönemin başında, Ortaçağ’ın </w:t>
      </w:r>
      <w:proofErr w:type="gramStart"/>
      <w:r w:rsidR="00F37C70" w:rsidRPr="00393CC9">
        <w:rPr>
          <w:color w:val="000000"/>
          <w:sz w:val="20"/>
        </w:rPr>
        <w:t>siyasi,sosyal</w:t>
      </w:r>
      <w:proofErr w:type="gramEnd"/>
      <w:r w:rsidR="00F37C70" w:rsidRPr="00393CC9">
        <w:rPr>
          <w:color w:val="000000"/>
          <w:sz w:val="20"/>
        </w:rPr>
        <w:t xml:space="preserve"> ve ekonomik özelliklerini tamamen değiştirecek bir sürece girmişlerdir. Ferdin bütün özellikleriyle ön plana çıkması, feodalitenin siyasi bir sistem olmaktan çıkması ve milli monarşilerin </w:t>
      </w:r>
      <w:proofErr w:type="gramStart"/>
      <w:r w:rsidR="00F37C70" w:rsidRPr="00393CC9">
        <w:rPr>
          <w:color w:val="000000"/>
          <w:sz w:val="20"/>
        </w:rPr>
        <w:t>kurulması,papa</w:t>
      </w:r>
      <w:proofErr w:type="gramEnd"/>
      <w:r w:rsidR="00F37C70" w:rsidRPr="00393CC9">
        <w:rPr>
          <w:color w:val="000000"/>
          <w:sz w:val="20"/>
        </w:rPr>
        <w:t>-krallar mücadelesinin kralların lehine sonuçlanması,milli monarşilerin  kurulmasıyla günümüz Avrupa milletlerinin oluşum sürecinin başlaması, iktisadi faaliyetlerin gelişerek önce Avrupa’ya,daha sonra da dünyaya yayılması,Hümanizma ve Rönesans hareketleriyle günümüz  Avrupa düşüncesinin ortaya çıkması,Reform hareketleriyle Katolik kilisesinin etkisini</w:t>
      </w:r>
    </w:p>
    <w:p w:rsidR="00F37C70" w:rsidRPr="00393CC9" w:rsidRDefault="00F37C70" w:rsidP="007161E0">
      <w:pPr>
        <w:pStyle w:val="bekMetni"/>
        <w:spacing w:line="360" w:lineRule="auto"/>
        <w:ind w:left="180" w:right="-2"/>
        <w:jc w:val="both"/>
        <w:outlineLvl w:val="0"/>
        <w:rPr>
          <w:color w:val="000000"/>
          <w:sz w:val="20"/>
        </w:rPr>
      </w:pPr>
      <w:r w:rsidRPr="00393CC9">
        <w:rPr>
          <w:color w:val="000000"/>
          <w:sz w:val="20"/>
        </w:rPr>
        <w:t xml:space="preserve">kaybetmesi ve yeni mezheplerin ortaya </w:t>
      </w:r>
      <w:proofErr w:type="gramStart"/>
      <w:r w:rsidRPr="00393CC9">
        <w:rPr>
          <w:color w:val="000000"/>
          <w:sz w:val="20"/>
        </w:rPr>
        <w:t>çıkması,Katolik</w:t>
      </w:r>
      <w:proofErr w:type="gramEnd"/>
      <w:r w:rsidRPr="00393CC9">
        <w:rPr>
          <w:color w:val="000000"/>
          <w:sz w:val="20"/>
        </w:rPr>
        <w:t xml:space="preserve"> kilisesinin kendini yeniden düzenlemesi Yeniçağda ortaya çıkan gelişmelerdir.</w:t>
      </w:r>
    </w:p>
    <w:p w:rsidR="00F37C70" w:rsidRPr="00393CC9" w:rsidRDefault="00802693" w:rsidP="007161E0">
      <w:pPr>
        <w:spacing w:line="360" w:lineRule="auto"/>
        <w:ind w:left="180" w:right="-2"/>
        <w:jc w:val="both"/>
        <w:outlineLvl w:val="0"/>
        <w:rPr>
          <w:sz w:val="20"/>
          <w:szCs w:val="20"/>
        </w:rPr>
      </w:pPr>
      <w:r>
        <w:rPr>
          <w:sz w:val="20"/>
          <w:szCs w:val="20"/>
        </w:rPr>
        <w:t xml:space="preserve">    </w:t>
      </w:r>
      <w:r w:rsidR="00F37C70" w:rsidRPr="00393CC9">
        <w:rPr>
          <w:sz w:val="20"/>
          <w:szCs w:val="20"/>
        </w:rPr>
        <w:t xml:space="preserve">Bu birbirine bağlı gelişmelerin başında </w:t>
      </w:r>
      <w:proofErr w:type="gramStart"/>
      <w:r w:rsidR="00F37C70" w:rsidRPr="00393CC9">
        <w:rPr>
          <w:sz w:val="20"/>
          <w:szCs w:val="20"/>
        </w:rPr>
        <w:t>XV.yüzyıl</w:t>
      </w:r>
      <w:proofErr w:type="gramEnd"/>
      <w:r w:rsidR="00F37C70" w:rsidRPr="00393CC9">
        <w:rPr>
          <w:sz w:val="20"/>
          <w:szCs w:val="20"/>
        </w:rPr>
        <w:t xml:space="preserve"> içinde milli monarşilerin ortaya çıkışı gelir.Haçlı seferlerinden sonra derebeylerin nüfuzu epeyce azalmıştı.Krallar bundan yararlanmaya başladılar.Bu dönemde papaların krallara müdahalesi de engellenmişti.Krallar,hükümranlık haklarını koruyabilmek için daimi ordular kurmaya başladılar.Barutun da ateşli silahlarda kullanmasıyla derebeylerin siyasi hakimiyeti de tamamen yıkıldı.Böylece milli monarşiler iyice güçlendi.</w:t>
      </w:r>
    </w:p>
    <w:p w:rsidR="00F37C70" w:rsidRPr="00393CC9" w:rsidRDefault="00F37C70" w:rsidP="007161E0">
      <w:pPr>
        <w:spacing w:line="360" w:lineRule="auto"/>
        <w:ind w:right="-2"/>
        <w:jc w:val="both"/>
        <w:rPr>
          <w:b/>
          <w:sz w:val="20"/>
          <w:szCs w:val="20"/>
        </w:rPr>
      </w:pPr>
      <w:r w:rsidRPr="00393CC9">
        <w:rPr>
          <w:b/>
          <w:sz w:val="20"/>
          <w:szCs w:val="20"/>
        </w:rPr>
        <w:t xml:space="preserve">   Yüzyıl Savaşları (1337-1453)</w:t>
      </w:r>
    </w:p>
    <w:p w:rsidR="00F37C70" w:rsidRPr="00393CC9" w:rsidRDefault="00F37C70" w:rsidP="007161E0">
      <w:pPr>
        <w:spacing w:line="360" w:lineRule="auto"/>
        <w:ind w:right="-2"/>
        <w:jc w:val="both"/>
        <w:rPr>
          <w:b/>
          <w:sz w:val="20"/>
          <w:szCs w:val="20"/>
        </w:rPr>
      </w:pPr>
    </w:p>
    <w:p w:rsidR="00F37C70" w:rsidRPr="00393CC9" w:rsidRDefault="00895507" w:rsidP="007161E0">
      <w:pPr>
        <w:spacing w:line="360" w:lineRule="auto"/>
        <w:ind w:right="-2"/>
        <w:jc w:val="both"/>
        <w:rPr>
          <w:sz w:val="20"/>
          <w:szCs w:val="20"/>
        </w:rPr>
      </w:pPr>
      <w:r w:rsidRPr="00393CC9">
        <w:rPr>
          <w:sz w:val="20"/>
          <w:szCs w:val="20"/>
        </w:rPr>
        <w:t xml:space="preserve">       </w:t>
      </w:r>
      <w:r w:rsidR="00F37C70" w:rsidRPr="00393CC9">
        <w:rPr>
          <w:sz w:val="20"/>
          <w:szCs w:val="20"/>
        </w:rPr>
        <w:t>İngiltere kralı III. Edward, annesi Isebella'nın ölümü üzerine, Fransa tahtında hak iddia ederek</w:t>
      </w:r>
      <w:r w:rsidRPr="00393CC9">
        <w:rPr>
          <w:sz w:val="20"/>
          <w:szCs w:val="20"/>
        </w:rPr>
        <w:t xml:space="preserve"> Fransız topraklarına saldırdı. </w:t>
      </w:r>
      <w:r w:rsidR="00F37C70" w:rsidRPr="00393CC9">
        <w:rPr>
          <w:sz w:val="20"/>
          <w:szCs w:val="20"/>
        </w:rPr>
        <w:t>Fransızlar, 1337 yılında İngitere'ye saldırdı ve İngilizleri geri püskürttü.</w:t>
      </w:r>
    </w:p>
    <w:p w:rsidR="00F37C70" w:rsidRPr="00393CC9" w:rsidRDefault="00802693" w:rsidP="007161E0">
      <w:pPr>
        <w:spacing w:line="360" w:lineRule="auto"/>
        <w:ind w:right="-2"/>
        <w:jc w:val="both"/>
        <w:rPr>
          <w:sz w:val="20"/>
          <w:szCs w:val="20"/>
        </w:rPr>
      </w:pPr>
      <w:r>
        <w:rPr>
          <w:sz w:val="20"/>
          <w:szCs w:val="20"/>
        </w:rPr>
        <w:t xml:space="preserve">     </w:t>
      </w:r>
      <w:r w:rsidR="00F37C70" w:rsidRPr="00393CC9">
        <w:rPr>
          <w:sz w:val="20"/>
          <w:szCs w:val="20"/>
        </w:rPr>
        <w:t>1414 yılında tahta geçen İngiltere kralı V. Henry tekrar Fransa topraklarına saldırdı ve Paris'e kadar ilerledi.</w:t>
      </w:r>
    </w:p>
    <w:p w:rsidR="00F37C70" w:rsidRPr="00393CC9" w:rsidRDefault="00F37C70" w:rsidP="007161E0">
      <w:pPr>
        <w:spacing w:line="360" w:lineRule="auto"/>
        <w:ind w:right="-2"/>
        <w:jc w:val="both"/>
        <w:rPr>
          <w:sz w:val="20"/>
          <w:szCs w:val="20"/>
        </w:rPr>
      </w:pPr>
      <w:r w:rsidRPr="00393CC9">
        <w:rPr>
          <w:sz w:val="20"/>
          <w:szCs w:val="20"/>
        </w:rPr>
        <w:t>Bu savaşlarda, İngiltere tarihte ilk defa savaş topu kullandı.</w:t>
      </w:r>
    </w:p>
    <w:p w:rsidR="00F37C70" w:rsidRPr="00393CC9" w:rsidRDefault="00F37C70" w:rsidP="007161E0">
      <w:pPr>
        <w:spacing w:line="360" w:lineRule="auto"/>
        <w:ind w:right="-2"/>
        <w:jc w:val="both"/>
        <w:rPr>
          <w:sz w:val="20"/>
          <w:szCs w:val="20"/>
        </w:rPr>
      </w:pPr>
    </w:p>
    <w:p w:rsidR="00F37C70" w:rsidRPr="00393CC9" w:rsidRDefault="00F37C70" w:rsidP="007161E0">
      <w:pPr>
        <w:spacing w:line="360" w:lineRule="auto"/>
        <w:ind w:right="-2"/>
        <w:jc w:val="both"/>
        <w:outlineLvl w:val="0"/>
        <w:rPr>
          <w:b/>
          <w:bCs/>
          <w:sz w:val="20"/>
          <w:szCs w:val="20"/>
        </w:rPr>
      </w:pPr>
      <w:r w:rsidRPr="00393CC9">
        <w:rPr>
          <w:b/>
          <w:bCs/>
          <w:sz w:val="20"/>
          <w:szCs w:val="20"/>
        </w:rPr>
        <w:t>B-Teknolojik Gelişmeler</w:t>
      </w:r>
    </w:p>
    <w:p w:rsidR="00F37C70" w:rsidRPr="00393CC9" w:rsidRDefault="00F37C70" w:rsidP="007161E0">
      <w:pPr>
        <w:spacing w:line="360" w:lineRule="auto"/>
        <w:ind w:left="180" w:right="-2"/>
        <w:jc w:val="both"/>
        <w:rPr>
          <w:color w:val="000000"/>
          <w:sz w:val="20"/>
          <w:szCs w:val="20"/>
        </w:rPr>
      </w:pPr>
      <w:r w:rsidRPr="00393CC9">
        <w:rPr>
          <w:b/>
          <w:color w:val="000000"/>
          <w:sz w:val="20"/>
          <w:szCs w:val="20"/>
        </w:rPr>
        <w:t xml:space="preserve">a-Barutun ateşli silahlarda </w:t>
      </w:r>
      <w:proofErr w:type="gramStart"/>
      <w:r w:rsidRPr="00393CC9">
        <w:rPr>
          <w:b/>
          <w:color w:val="000000"/>
          <w:sz w:val="20"/>
          <w:szCs w:val="20"/>
        </w:rPr>
        <w:t>kullanılması:</w:t>
      </w:r>
      <w:r w:rsidRPr="00393CC9">
        <w:rPr>
          <w:color w:val="000000"/>
          <w:sz w:val="20"/>
          <w:szCs w:val="20"/>
        </w:rPr>
        <w:t>Özellikle</w:t>
      </w:r>
      <w:proofErr w:type="gramEnd"/>
      <w:r w:rsidRPr="00393CC9">
        <w:rPr>
          <w:color w:val="000000"/>
          <w:sz w:val="20"/>
          <w:szCs w:val="20"/>
        </w:rPr>
        <w:t xml:space="preserve"> feodalitenin yıkılmasında etkili olmuştur.Ordularda daha güçlü</w:t>
      </w:r>
      <w:r w:rsidR="00802693">
        <w:rPr>
          <w:color w:val="000000"/>
          <w:sz w:val="20"/>
          <w:szCs w:val="20"/>
        </w:rPr>
        <w:t xml:space="preserve"> </w:t>
      </w:r>
      <w:r w:rsidRPr="00393CC9">
        <w:rPr>
          <w:color w:val="000000"/>
          <w:sz w:val="20"/>
          <w:szCs w:val="20"/>
        </w:rPr>
        <w:t>hale gelmişlerdir.</w:t>
      </w:r>
    </w:p>
    <w:p w:rsidR="00F37C70" w:rsidRPr="00393CC9" w:rsidRDefault="00F37C70" w:rsidP="007161E0">
      <w:pPr>
        <w:spacing w:line="360" w:lineRule="auto"/>
        <w:ind w:left="180" w:right="-2"/>
        <w:jc w:val="both"/>
        <w:rPr>
          <w:color w:val="000000"/>
          <w:sz w:val="20"/>
          <w:szCs w:val="20"/>
        </w:rPr>
      </w:pPr>
      <w:r w:rsidRPr="00393CC9">
        <w:rPr>
          <w:b/>
          <w:color w:val="000000"/>
          <w:sz w:val="20"/>
          <w:szCs w:val="20"/>
        </w:rPr>
        <w:t xml:space="preserve">b-Pusulanın icadı ve Gemicilik Sanatının </w:t>
      </w:r>
      <w:proofErr w:type="gramStart"/>
      <w:r w:rsidRPr="00393CC9">
        <w:rPr>
          <w:b/>
          <w:color w:val="000000"/>
          <w:sz w:val="20"/>
          <w:szCs w:val="20"/>
        </w:rPr>
        <w:t>İlerlemesi:</w:t>
      </w:r>
      <w:r w:rsidRPr="00393CC9">
        <w:rPr>
          <w:color w:val="000000"/>
          <w:sz w:val="20"/>
          <w:szCs w:val="20"/>
        </w:rPr>
        <w:t>Yeni</w:t>
      </w:r>
      <w:proofErr w:type="gramEnd"/>
      <w:r w:rsidRPr="00393CC9">
        <w:rPr>
          <w:color w:val="000000"/>
          <w:sz w:val="20"/>
          <w:szCs w:val="20"/>
        </w:rPr>
        <w:t xml:space="preserve"> ticaret yollarının bulunmasına,ticaretin gelişmesine</w:t>
      </w:r>
    </w:p>
    <w:p w:rsidR="00F37C70" w:rsidRPr="00393CC9" w:rsidRDefault="00F37C70" w:rsidP="007161E0">
      <w:pPr>
        <w:spacing w:line="360" w:lineRule="auto"/>
        <w:ind w:left="180" w:right="-2"/>
        <w:jc w:val="both"/>
        <w:rPr>
          <w:color w:val="000000"/>
          <w:sz w:val="20"/>
          <w:szCs w:val="20"/>
        </w:rPr>
      </w:pPr>
      <w:proofErr w:type="gramStart"/>
      <w:r w:rsidRPr="00393CC9">
        <w:rPr>
          <w:color w:val="000000"/>
          <w:sz w:val="20"/>
          <w:szCs w:val="20"/>
        </w:rPr>
        <w:t>ve</w:t>
      </w:r>
      <w:proofErr w:type="gramEnd"/>
      <w:r w:rsidRPr="00393CC9">
        <w:rPr>
          <w:color w:val="000000"/>
          <w:sz w:val="20"/>
          <w:szCs w:val="20"/>
        </w:rPr>
        <w:t xml:space="preserve"> coğrafi keşiflere yol açmıştır.</w:t>
      </w:r>
    </w:p>
    <w:p w:rsidR="00F37C70" w:rsidRDefault="00F37C70" w:rsidP="007161E0">
      <w:pPr>
        <w:spacing w:line="360" w:lineRule="auto"/>
        <w:ind w:left="180" w:right="-2"/>
        <w:jc w:val="both"/>
        <w:rPr>
          <w:color w:val="000000"/>
          <w:sz w:val="20"/>
          <w:szCs w:val="20"/>
        </w:rPr>
      </w:pPr>
      <w:r w:rsidRPr="00393CC9">
        <w:rPr>
          <w:b/>
          <w:color w:val="000000"/>
          <w:sz w:val="20"/>
          <w:szCs w:val="20"/>
        </w:rPr>
        <w:t xml:space="preserve">c-Kağıt ve Matbaanın </w:t>
      </w:r>
      <w:proofErr w:type="gramStart"/>
      <w:r w:rsidRPr="00393CC9">
        <w:rPr>
          <w:b/>
          <w:color w:val="000000"/>
          <w:sz w:val="20"/>
          <w:szCs w:val="20"/>
        </w:rPr>
        <w:t>Geliştirilmesi:</w:t>
      </w:r>
      <w:r w:rsidRPr="00393CC9">
        <w:rPr>
          <w:color w:val="000000"/>
          <w:sz w:val="20"/>
          <w:szCs w:val="20"/>
        </w:rPr>
        <w:t>Daha</w:t>
      </w:r>
      <w:proofErr w:type="gramEnd"/>
      <w:r w:rsidRPr="00393CC9">
        <w:rPr>
          <w:color w:val="000000"/>
          <w:sz w:val="20"/>
          <w:szCs w:val="20"/>
        </w:rPr>
        <w:t xml:space="preserve"> fazla kitabın basılmasına,okuma ve </w:t>
      </w:r>
      <w:r w:rsidR="00802693">
        <w:rPr>
          <w:color w:val="000000"/>
          <w:sz w:val="20"/>
          <w:szCs w:val="20"/>
        </w:rPr>
        <w:t>yazmanın artmasına,bilim ve ede</w:t>
      </w:r>
      <w:r w:rsidRPr="00393CC9">
        <w:rPr>
          <w:color w:val="000000"/>
          <w:sz w:val="20"/>
          <w:szCs w:val="20"/>
        </w:rPr>
        <w:t>biyatın çabuk yayılmasına,dolayısıyla yeni fikirlerin gelişmesine ve buna parelel olarak Hümanizma,Rönesans ve</w:t>
      </w:r>
      <w:r w:rsidR="00802693">
        <w:rPr>
          <w:color w:val="000000"/>
          <w:sz w:val="20"/>
          <w:szCs w:val="20"/>
        </w:rPr>
        <w:t xml:space="preserve"> </w:t>
      </w:r>
      <w:r w:rsidRPr="00393CC9">
        <w:rPr>
          <w:color w:val="000000"/>
          <w:sz w:val="20"/>
          <w:szCs w:val="20"/>
        </w:rPr>
        <w:t>Reform hareketlerine yol açmıştır.</w:t>
      </w:r>
    </w:p>
    <w:p w:rsidR="00802693" w:rsidRPr="00393CC9" w:rsidRDefault="00802693" w:rsidP="007161E0">
      <w:pPr>
        <w:spacing w:line="360" w:lineRule="auto"/>
        <w:ind w:left="180" w:right="-2"/>
        <w:jc w:val="both"/>
        <w:rPr>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802693" w:rsidRDefault="00802693" w:rsidP="007161E0">
      <w:pPr>
        <w:spacing w:line="360" w:lineRule="auto"/>
        <w:ind w:left="180" w:right="-2"/>
        <w:jc w:val="both"/>
        <w:outlineLvl w:val="0"/>
        <w:rPr>
          <w:b/>
          <w:color w:val="000000"/>
          <w:sz w:val="20"/>
          <w:szCs w:val="20"/>
        </w:rPr>
      </w:pPr>
    </w:p>
    <w:p w:rsidR="00F37C70" w:rsidRPr="00393CC9" w:rsidRDefault="00F37C70" w:rsidP="007161E0">
      <w:pPr>
        <w:spacing w:line="360" w:lineRule="auto"/>
        <w:ind w:left="180" w:right="-2"/>
        <w:jc w:val="both"/>
        <w:outlineLvl w:val="0"/>
        <w:rPr>
          <w:b/>
          <w:color w:val="000000"/>
          <w:sz w:val="20"/>
          <w:szCs w:val="20"/>
        </w:rPr>
      </w:pPr>
      <w:r w:rsidRPr="00393CC9">
        <w:rPr>
          <w:b/>
          <w:color w:val="000000"/>
          <w:sz w:val="20"/>
          <w:szCs w:val="20"/>
        </w:rPr>
        <w:lastRenderedPageBreak/>
        <w:t>C-Avrupa’nın Yayılması(Coğrafi Keşifler)</w:t>
      </w:r>
    </w:p>
    <w:p w:rsidR="00F37C70" w:rsidRPr="00393CC9" w:rsidRDefault="00802693" w:rsidP="007161E0">
      <w:pPr>
        <w:spacing w:line="360" w:lineRule="auto"/>
        <w:ind w:left="180" w:right="-2"/>
        <w:jc w:val="both"/>
        <w:rPr>
          <w:color w:val="000000"/>
          <w:sz w:val="20"/>
          <w:szCs w:val="20"/>
        </w:rPr>
      </w:pPr>
      <w:r w:rsidRPr="00802693">
        <w:rPr>
          <w:noProof/>
          <w:color w:val="000000"/>
          <w:sz w:val="20"/>
          <w:szCs w:val="20"/>
        </w:rPr>
        <w:drawing>
          <wp:inline distT="0" distB="0" distL="0" distR="0" wp14:anchorId="5BC0D38A" wp14:editId="0F803724">
            <wp:extent cx="5939790" cy="4200525"/>
            <wp:effectExtent l="0" t="0" r="3810" b="0"/>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37C70" w:rsidRPr="00802693" w:rsidRDefault="00F37C70" w:rsidP="007161E0">
      <w:pPr>
        <w:pStyle w:val="GvdeMetni"/>
        <w:spacing w:after="0" w:line="360" w:lineRule="auto"/>
        <w:ind w:left="180" w:right="-2"/>
        <w:jc w:val="both"/>
        <w:outlineLvl w:val="0"/>
        <w:rPr>
          <w:b/>
          <w:i/>
          <w:iCs/>
          <w:color w:val="000000"/>
          <w:sz w:val="20"/>
          <w:szCs w:val="20"/>
        </w:rPr>
      </w:pPr>
      <w:r w:rsidRPr="00802693">
        <w:rPr>
          <w:b/>
          <w:i/>
          <w:iCs/>
          <w:color w:val="000000"/>
          <w:sz w:val="20"/>
          <w:szCs w:val="20"/>
        </w:rPr>
        <w:t xml:space="preserve">DÜNYADA DEĞİŞİKLİK YAPMAK </w:t>
      </w:r>
      <w:proofErr w:type="gramStart"/>
      <w:r w:rsidRPr="00802693">
        <w:rPr>
          <w:b/>
          <w:i/>
          <w:iCs/>
          <w:color w:val="000000"/>
          <w:sz w:val="20"/>
          <w:szCs w:val="20"/>
        </w:rPr>
        <w:t>İSTEYENLER,İLK</w:t>
      </w:r>
      <w:proofErr w:type="gramEnd"/>
      <w:r w:rsidRPr="00802693">
        <w:rPr>
          <w:b/>
          <w:i/>
          <w:iCs/>
          <w:color w:val="000000"/>
          <w:sz w:val="20"/>
          <w:szCs w:val="20"/>
        </w:rPr>
        <w:t xml:space="preserve"> DEĞİŞİKLİĞİ ÖNCE KENDİNİZDE YAPIN.</w:t>
      </w:r>
    </w:p>
    <w:p w:rsidR="00F37C70" w:rsidRPr="00802693" w:rsidRDefault="00802693" w:rsidP="007161E0">
      <w:pPr>
        <w:spacing w:line="360" w:lineRule="auto"/>
        <w:ind w:left="180" w:right="-2"/>
        <w:jc w:val="both"/>
        <w:rPr>
          <w:b/>
          <w:i/>
          <w:iCs/>
          <w:color w:val="000000"/>
          <w:sz w:val="20"/>
          <w:szCs w:val="20"/>
        </w:rPr>
      </w:pPr>
      <w:r w:rsidRPr="00802693">
        <w:rPr>
          <w:b/>
          <w:i/>
          <w:iCs/>
          <w:noProof/>
          <w:color w:val="000000"/>
          <w:sz w:val="20"/>
          <w:szCs w:val="20"/>
        </w:rPr>
        <w:drawing>
          <wp:inline distT="0" distB="0" distL="0" distR="0" wp14:anchorId="44D02A08" wp14:editId="00E95977">
            <wp:extent cx="6082665" cy="3667125"/>
            <wp:effectExtent l="0" t="0" r="0"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A33AC" w:rsidRDefault="00CA33AC" w:rsidP="007161E0">
      <w:pPr>
        <w:pStyle w:val="Balk1"/>
        <w:spacing w:line="360" w:lineRule="auto"/>
        <w:ind w:right="-2"/>
        <w:jc w:val="both"/>
        <w:rPr>
          <w:rFonts w:ascii="Times New Roman" w:hAnsi="Times New Roman"/>
          <w:color w:val="000000"/>
          <w:sz w:val="20"/>
          <w:szCs w:val="20"/>
        </w:rPr>
      </w:pPr>
    </w:p>
    <w:p w:rsidR="00CA33AC" w:rsidRDefault="00CA33AC" w:rsidP="007161E0">
      <w:pPr>
        <w:pStyle w:val="Balk1"/>
        <w:spacing w:line="360" w:lineRule="auto"/>
        <w:ind w:right="-2"/>
        <w:jc w:val="both"/>
        <w:rPr>
          <w:rFonts w:ascii="Times New Roman" w:hAnsi="Times New Roman"/>
          <w:color w:val="000000"/>
          <w:sz w:val="20"/>
          <w:szCs w:val="20"/>
        </w:rPr>
      </w:pPr>
    </w:p>
    <w:p w:rsidR="00F37C70" w:rsidRPr="00393CC9" w:rsidRDefault="00F37C70" w:rsidP="007161E0">
      <w:pPr>
        <w:pStyle w:val="Balk1"/>
        <w:spacing w:line="360" w:lineRule="auto"/>
        <w:ind w:right="-2"/>
        <w:jc w:val="both"/>
        <w:rPr>
          <w:rFonts w:ascii="Times New Roman" w:hAnsi="Times New Roman"/>
          <w:b w:val="0"/>
          <w:color w:val="000000"/>
          <w:sz w:val="20"/>
          <w:szCs w:val="20"/>
        </w:rPr>
      </w:pPr>
      <w:r w:rsidRPr="00393CC9">
        <w:rPr>
          <w:rFonts w:ascii="Times New Roman" w:hAnsi="Times New Roman"/>
          <w:color w:val="000000"/>
          <w:sz w:val="20"/>
          <w:szCs w:val="20"/>
        </w:rPr>
        <w:lastRenderedPageBreak/>
        <w:t>Ç-RÖNESANS</w:t>
      </w:r>
    </w:p>
    <w:p w:rsidR="00F37C70" w:rsidRPr="00393CC9" w:rsidRDefault="00F37C70" w:rsidP="007161E0">
      <w:pPr>
        <w:pStyle w:val="bekMetni"/>
        <w:spacing w:line="360" w:lineRule="auto"/>
        <w:ind w:left="180" w:right="-2"/>
        <w:jc w:val="both"/>
        <w:outlineLvl w:val="0"/>
        <w:rPr>
          <w:color w:val="000000"/>
          <w:sz w:val="20"/>
        </w:rPr>
      </w:pPr>
      <w:r w:rsidRPr="00393CC9">
        <w:rPr>
          <w:color w:val="000000"/>
          <w:sz w:val="20"/>
        </w:rPr>
        <w:t xml:space="preserve">Kelime anlamı yeniden doğuş demek olan </w:t>
      </w:r>
      <w:proofErr w:type="gramStart"/>
      <w:r w:rsidRPr="00393CC9">
        <w:rPr>
          <w:color w:val="000000"/>
          <w:sz w:val="20"/>
        </w:rPr>
        <w:t>Rönesans,geniş</w:t>
      </w:r>
      <w:proofErr w:type="gramEnd"/>
      <w:r w:rsidRPr="00393CC9">
        <w:rPr>
          <w:color w:val="000000"/>
          <w:sz w:val="20"/>
        </w:rPr>
        <w:t xml:space="preserve"> anlamıyla,XV. ve XVI.yüzyıllarda Batı Avrupa’da edebiyat,sanat ve bilim</w:t>
      </w:r>
      <w:r w:rsidR="00CA33AC">
        <w:rPr>
          <w:color w:val="000000"/>
          <w:sz w:val="20"/>
        </w:rPr>
        <w:t xml:space="preserve"> </w:t>
      </w:r>
      <w:r w:rsidRPr="00393CC9">
        <w:rPr>
          <w:color w:val="000000"/>
          <w:sz w:val="20"/>
        </w:rPr>
        <w:t>alanında meydana gelen gelişmeleri ifade eder.</w:t>
      </w:r>
    </w:p>
    <w:p w:rsidR="00CA33AC" w:rsidRDefault="00CA33AC" w:rsidP="007161E0">
      <w:pPr>
        <w:tabs>
          <w:tab w:val="center" w:pos="10800"/>
        </w:tabs>
        <w:spacing w:line="360" w:lineRule="auto"/>
        <w:ind w:left="180" w:right="-2"/>
        <w:jc w:val="both"/>
        <w:outlineLvl w:val="0"/>
        <w:rPr>
          <w:color w:val="000000"/>
          <w:sz w:val="20"/>
          <w:szCs w:val="20"/>
        </w:rPr>
      </w:pPr>
    </w:p>
    <w:p w:rsidR="00CA33AC" w:rsidRDefault="00CA33AC" w:rsidP="007161E0">
      <w:pPr>
        <w:tabs>
          <w:tab w:val="center" w:pos="10800"/>
        </w:tabs>
        <w:spacing w:line="360" w:lineRule="auto"/>
        <w:ind w:left="180" w:right="-2"/>
        <w:jc w:val="both"/>
        <w:outlineLvl w:val="0"/>
        <w:rPr>
          <w:color w:val="000000"/>
          <w:sz w:val="20"/>
          <w:szCs w:val="20"/>
        </w:rPr>
      </w:pPr>
    </w:p>
    <w:p w:rsidR="00CA33AC" w:rsidRDefault="00CA33AC" w:rsidP="007161E0">
      <w:pPr>
        <w:tabs>
          <w:tab w:val="center" w:pos="10800"/>
        </w:tabs>
        <w:spacing w:line="360" w:lineRule="auto"/>
        <w:ind w:left="180" w:right="-2"/>
        <w:jc w:val="both"/>
        <w:outlineLvl w:val="0"/>
        <w:rPr>
          <w:color w:val="000000"/>
          <w:sz w:val="20"/>
          <w:szCs w:val="20"/>
        </w:rPr>
      </w:pPr>
      <w:r w:rsidRPr="00CA33AC">
        <w:rPr>
          <w:noProof/>
          <w:color w:val="000000"/>
          <w:sz w:val="20"/>
          <w:szCs w:val="20"/>
        </w:rPr>
        <w:drawing>
          <wp:inline distT="0" distB="0" distL="0" distR="0" wp14:anchorId="1319D491" wp14:editId="60FC8A34">
            <wp:extent cx="5939790" cy="4455158"/>
            <wp:effectExtent l="0" t="0" r="41910" b="0"/>
            <wp:docPr id="10"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A33AC" w:rsidRDefault="00CA33AC" w:rsidP="007161E0">
      <w:pPr>
        <w:tabs>
          <w:tab w:val="center" w:pos="10800"/>
        </w:tabs>
        <w:spacing w:line="360" w:lineRule="auto"/>
        <w:ind w:left="180" w:right="-2"/>
        <w:jc w:val="both"/>
        <w:outlineLvl w:val="0"/>
        <w:rPr>
          <w:color w:val="000000"/>
          <w:sz w:val="20"/>
          <w:szCs w:val="20"/>
        </w:rPr>
      </w:pPr>
    </w:p>
    <w:p w:rsidR="00CA33AC" w:rsidRDefault="00CA33AC" w:rsidP="007161E0">
      <w:pPr>
        <w:tabs>
          <w:tab w:val="center" w:pos="10800"/>
        </w:tabs>
        <w:spacing w:line="360" w:lineRule="auto"/>
        <w:ind w:left="180" w:right="-2"/>
        <w:jc w:val="both"/>
        <w:outlineLvl w:val="0"/>
        <w:rPr>
          <w:color w:val="000000"/>
          <w:sz w:val="20"/>
          <w:szCs w:val="20"/>
        </w:rPr>
      </w:pPr>
    </w:p>
    <w:p w:rsidR="00F37C70" w:rsidRPr="00393CC9" w:rsidRDefault="00F37C70" w:rsidP="007161E0">
      <w:pPr>
        <w:tabs>
          <w:tab w:val="center" w:pos="10800"/>
        </w:tabs>
        <w:spacing w:line="360" w:lineRule="auto"/>
        <w:ind w:left="180" w:right="-2"/>
        <w:jc w:val="both"/>
        <w:outlineLvl w:val="0"/>
        <w:rPr>
          <w:color w:val="000000"/>
          <w:sz w:val="20"/>
          <w:szCs w:val="20"/>
        </w:rPr>
      </w:pPr>
      <w:r w:rsidRPr="00393CC9">
        <w:rPr>
          <w:color w:val="000000"/>
          <w:sz w:val="20"/>
          <w:szCs w:val="20"/>
        </w:rPr>
        <w:t xml:space="preserve">Rönesans hareketleri İtalya’da başlamıştır. Bunda İtalya’nın coğrafi konumu dolayısıyla değişik kültür ve medeniyetlerle ve bilhassa İslam medeniyetiyle ilişki kurmasını sağlamıştır. İtalya’nın siyasi birlikten yoksun olması dolayısıyla geniş bir hürriyet ortamının bulunması tarihinin eski </w:t>
      </w:r>
      <w:proofErr w:type="gramStart"/>
      <w:r w:rsidRPr="00393CC9">
        <w:rPr>
          <w:color w:val="000000"/>
          <w:sz w:val="20"/>
          <w:szCs w:val="20"/>
        </w:rPr>
        <w:t>olması,ekonomik</w:t>
      </w:r>
      <w:proofErr w:type="gramEnd"/>
      <w:r w:rsidRPr="00393CC9">
        <w:rPr>
          <w:color w:val="000000"/>
          <w:sz w:val="20"/>
          <w:szCs w:val="20"/>
        </w:rPr>
        <w:t xml:space="preserve"> durumunun iyi olması,dini bir merkez olması da Rönesans’ ın İtalya’da başlamasında etkili olmuştur.</w:t>
      </w:r>
    </w:p>
    <w:p w:rsidR="00F37C70" w:rsidRPr="00393CC9" w:rsidRDefault="00F37C70" w:rsidP="007161E0">
      <w:pPr>
        <w:spacing w:line="360" w:lineRule="auto"/>
        <w:ind w:left="180" w:right="-2"/>
        <w:jc w:val="both"/>
        <w:outlineLvl w:val="0"/>
        <w:rPr>
          <w:color w:val="000000"/>
          <w:sz w:val="20"/>
          <w:szCs w:val="20"/>
        </w:rPr>
      </w:pPr>
      <w:r w:rsidRPr="00393CC9">
        <w:rPr>
          <w:color w:val="000000"/>
          <w:sz w:val="20"/>
          <w:szCs w:val="20"/>
        </w:rPr>
        <w:t xml:space="preserve">Rönesans, Hümanizma ile başlamıştır. </w:t>
      </w:r>
      <w:proofErr w:type="gramStart"/>
      <w:r w:rsidRPr="00393CC9">
        <w:rPr>
          <w:color w:val="000000"/>
          <w:sz w:val="20"/>
          <w:szCs w:val="20"/>
        </w:rPr>
        <w:t>Hümanizma,Eski</w:t>
      </w:r>
      <w:proofErr w:type="gramEnd"/>
      <w:r w:rsidRPr="00393CC9">
        <w:rPr>
          <w:color w:val="000000"/>
          <w:sz w:val="20"/>
          <w:szCs w:val="20"/>
        </w:rPr>
        <w:t xml:space="preserve"> Yunan ve Latin kültürünü en yüksek kültür örneği olarak alan ve Ortaçağ’ın skolastik düşüncesine karşı Avrupa’da doğup gelişen felsefe,bilim ve sanat görüşü,insanlık sevgisini en yüce amaç ve olgunluk sayan bir doktrindir.Rönesans.Roma’nın dini bir merkez olması dolayısıyla yapılan ziyaretler ve İtalya savaşlarının etkisiyle diğer Avrupa ülkelerine de yayılmıştır.</w:t>
      </w:r>
    </w:p>
    <w:p w:rsidR="00F37C70" w:rsidRPr="00393CC9" w:rsidRDefault="00F37C70" w:rsidP="007161E0">
      <w:pPr>
        <w:pStyle w:val="Balk2"/>
        <w:spacing w:line="360" w:lineRule="auto"/>
        <w:ind w:left="180" w:right="-2" w:firstLine="0"/>
        <w:jc w:val="both"/>
        <w:rPr>
          <w:rFonts w:ascii="Times New Roman" w:hAnsi="Times New Roman"/>
          <w:b/>
          <w:bCs/>
          <w:i/>
          <w:iCs/>
          <w:sz w:val="20"/>
          <w:szCs w:val="20"/>
        </w:rPr>
      </w:pPr>
    </w:p>
    <w:p w:rsidR="00F37C70" w:rsidRPr="00393CC9" w:rsidRDefault="00F37C70" w:rsidP="007161E0">
      <w:pPr>
        <w:spacing w:line="360" w:lineRule="auto"/>
        <w:ind w:left="180" w:right="-2"/>
        <w:jc w:val="both"/>
        <w:rPr>
          <w:b/>
          <w:bCs/>
          <w:i/>
          <w:iCs/>
          <w:sz w:val="20"/>
          <w:szCs w:val="20"/>
        </w:rPr>
      </w:pPr>
      <w:r w:rsidRPr="00393CC9">
        <w:rPr>
          <w:b/>
          <w:bCs/>
          <w:i/>
          <w:iCs/>
          <w:sz w:val="20"/>
          <w:szCs w:val="20"/>
        </w:rPr>
        <w:t xml:space="preserve">Meşhur tıp üstadı Falcon, son demindeyken etrafında toplanan </w:t>
      </w:r>
      <w:proofErr w:type="gramStart"/>
      <w:r w:rsidRPr="00393CC9">
        <w:rPr>
          <w:b/>
          <w:bCs/>
          <w:i/>
          <w:iCs/>
          <w:sz w:val="20"/>
          <w:szCs w:val="20"/>
        </w:rPr>
        <w:t>meslektaşlarına :</w:t>
      </w:r>
      <w:proofErr w:type="gramEnd"/>
    </w:p>
    <w:p w:rsidR="00F37C70" w:rsidRPr="00393CC9" w:rsidRDefault="00F37C70" w:rsidP="007161E0">
      <w:pPr>
        <w:spacing w:line="360" w:lineRule="auto"/>
        <w:ind w:left="180" w:right="-2"/>
        <w:jc w:val="both"/>
        <w:rPr>
          <w:b/>
          <w:bCs/>
          <w:i/>
          <w:iCs/>
          <w:sz w:val="20"/>
          <w:szCs w:val="20"/>
        </w:rPr>
      </w:pPr>
      <w:r w:rsidRPr="00393CC9">
        <w:rPr>
          <w:b/>
          <w:bCs/>
          <w:i/>
          <w:iCs/>
          <w:sz w:val="20"/>
          <w:szCs w:val="20"/>
        </w:rPr>
        <w:t>-Ölümüme üzülmeyin, dedi arkamda üç tane büyük hekim bırakıyorum.</w:t>
      </w:r>
    </w:p>
    <w:p w:rsidR="00F37C70" w:rsidRPr="00393CC9" w:rsidRDefault="00F37C70" w:rsidP="007161E0">
      <w:pPr>
        <w:spacing w:line="360" w:lineRule="auto"/>
        <w:ind w:left="180" w:right="-2"/>
        <w:jc w:val="both"/>
        <w:rPr>
          <w:b/>
          <w:bCs/>
          <w:i/>
          <w:iCs/>
          <w:sz w:val="20"/>
          <w:szCs w:val="20"/>
        </w:rPr>
      </w:pPr>
      <w:r w:rsidRPr="00393CC9">
        <w:rPr>
          <w:b/>
          <w:bCs/>
          <w:i/>
          <w:iCs/>
          <w:sz w:val="20"/>
          <w:szCs w:val="20"/>
        </w:rPr>
        <w:t>Başucundaki doktorlar hemen ağzından çıkacak isimleri işitmek için heyecanla üzerine eğildiler.</w:t>
      </w:r>
    </w:p>
    <w:p w:rsidR="00F37C70" w:rsidRPr="00393CC9" w:rsidRDefault="00F37C70" w:rsidP="007161E0">
      <w:pPr>
        <w:spacing w:line="360" w:lineRule="auto"/>
        <w:ind w:left="180" w:right="-2"/>
        <w:jc w:val="both"/>
        <w:rPr>
          <w:b/>
          <w:bCs/>
          <w:i/>
          <w:iCs/>
          <w:sz w:val="20"/>
          <w:szCs w:val="20"/>
        </w:rPr>
      </w:pPr>
      <w:r w:rsidRPr="00393CC9">
        <w:rPr>
          <w:b/>
          <w:bCs/>
          <w:i/>
          <w:iCs/>
          <w:sz w:val="20"/>
          <w:szCs w:val="20"/>
        </w:rPr>
        <w:t>Falcon saydı: “</w:t>
      </w:r>
      <w:proofErr w:type="gramStart"/>
      <w:r w:rsidRPr="00393CC9">
        <w:rPr>
          <w:b/>
          <w:bCs/>
          <w:i/>
          <w:iCs/>
          <w:sz w:val="20"/>
          <w:szCs w:val="20"/>
        </w:rPr>
        <w:t>Su,hareket</w:t>
      </w:r>
      <w:proofErr w:type="gramEnd"/>
      <w:r w:rsidRPr="00393CC9">
        <w:rPr>
          <w:b/>
          <w:bCs/>
          <w:i/>
          <w:iCs/>
          <w:sz w:val="20"/>
          <w:szCs w:val="20"/>
        </w:rPr>
        <w:t>,perhiz!”</w:t>
      </w:r>
    </w:p>
    <w:p w:rsidR="006B1B5D" w:rsidRDefault="006B1B5D" w:rsidP="007161E0">
      <w:pPr>
        <w:spacing w:line="360" w:lineRule="auto"/>
        <w:ind w:right="-2"/>
        <w:jc w:val="both"/>
        <w:outlineLvl w:val="0"/>
        <w:rPr>
          <w:b/>
          <w:bCs/>
          <w:color w:val="000000"/>
          <w:sz w:val="20"/>
          <w:szCs w:val="20"/>
        </w:rPr>
      </w:pPr>
    </w:p>
    <w:p w:rsidR="00374546" w:rsidRDefault="00374546" w:rsidP="007161E0">
      <w:pPr>
        <w:spacing w:line="360" w:lineRule="auto"/>
        <w:ind w:right="-2"/>
        <w:jc w:val="both"/>
        <w:outlineLvl w:val="0"/>
        <w:rPr>
          <w:b/>
          <w:bCs/>
          <w:color w:val="000000"/>
          <w:sz w:val="20"/>
          <w:szCs w:val="20"/>
        </w:rPr>
      </w:pPr>
      <w:r w:rsidRPr="00374546">
        <w:rPr>
          <w:b/>
          <w:bCs/>
          <w:color w:val="000000"/>
          <w:sz w:val="20"/>
          <w:szCs w:val="20"/>
        </w:rPr>
        <w:t xml:space="preserve">HUKUK ALANINDA GELİŞMELER  </w:t>
      </w:r>
    </w:p>
    <w:p w:rsidR="00374546" w:rsidRDefault="00374546" w:rsidP="007161E0">
      <w:pPr>
        <w:spacing w:line="360" w:lineRule="auto"/>
        <w:ind w:right="-2"/>
        <w:jc w:val="both"/>
        <w:outlineLvl w:val="0"/>
        <w:rPr>
          <w:b/>
          <w:bCs/>
          <w:color w:val="000000"/>
          <w:sz w:val="20"/>
          <w:szCs w:val="20"/>
        </w:rPr>
      </w:pPr>
    </w:p>
    <w:p w:rsidR="00842566" w:rsidRPr="009C5F03" w:rsidRDefault="00842566" w:rsidP="007161E0">
      <w:pPr>
        <w:spacing w:line="360" w:lineRule="auto"/>
        <w:ind w:right="-2"/>
        <w:jc w:val="both"/>
        <w:outlineLvl w:val="0"/>
        <w:rPr>
          <w:bCs/>
          <w:color w:val="000000"/>
          <w:sz w:val="20"/>
          <w:szCs w:val="20"/>
        </w:rPr>
      </w:pPr>
      <w:r w:rsidRPr="009C5F03">
        <w:rPr>
          <w:bCs/>
          <w:color w:val="000000"/>
          <w:sz w:val="20"/>
          <w:szCs w:val="20"/>
        </w:rPr>
        <w:t xml:space="preserve">      </w:t>
      </w:r>
      <w:r w:rsidR="00374546" w:rsidRPr="009C5F03">
        <w:rPr>
          <w:bCs/>
          <w:color w:val="000000"/>
          <w:sz w:val="20"/>
          <w:szCs w:val="20"/>
        </w:rPr>
        <w:t xml:space="preserve"> I.Murat’tan itibaren “Ülke hanedanın ortak malıdır” anlayışının yerini “Ülke padişah ve oğullarının “anlayışı almıştır. </w:t>
      </w:r>
      <w:r w:rsidR="00402F66" w:rsidRPr="009C5F03">
        <w:rPr>
          <w:bCs/>
          <w:color w:val="000000"/>
          <w:sz w:val="20"/>
          <w:szCs w:val="20"/>
        </w:rPr>
        <w:t xml:space="preserve">Osmanlı Devleti’nin temel aldığı iki hukuk sistemi vardı. Bunlar şer’i ve örfi hukuktur.  </w:t>
      </w:r>
      <w:proofErr w:type="gramStart"/>
      <w:r w:rsidR="00402F66" w:rsidRPr="009C5F03">
        <w:rPr>
          <w:bCs/>
          <w:color w:val="000000"/>
          <w:sz w:val="20"/>
          <w:szCs w:val="20"/>
        </w:rPr>
        <w:t>Kaza,İslam</w:t>
      </w:r>
      <w:proofErr w:type="gramEnd"/>
      <w:r w:rsidR="00402F66" w:rsidRPr="009C5F03">
        <w:rPr>
          <w:bCs/>
          <w:color w:val="000000"/>
          <w:sz w:val="20"/>
          <w:szCs w:val="20"/>
        </w:rPr>
        <w:t xml:space="preserve"> hukukuna göre hüküm verme görevidir. Bu kaza görevi iki boyutluydu. Boyutunun ilk </w:t>
      </w:r>
      <w:proofErr w:type="gramStart"/>
      <w:r w:rsidR="00402F66" w:rsidRPr="009C5F03">
        <w:rPr>
          <w:bCs/>
          <w:color w:val="000000"/>
          <w:sz w:val="20"/>
          <w:szCs w:val="20"/>
        </w:rPr>
        <w:t>yönü ,kişiler</w:t>
      </w:r>
      <w:proofErr w:type="gramEnd"/>
      <w:r w:rsidR="00402F66" w:rsidRPr="009C5F03">
        <w:rPr>
          <w:bCs/>
          <w:color w:val="000000"/>
          <w:sz w:val="20"/>
          <w:szCs w:val="20"/>
        </w:rPr>
        <w:t xml:space="preserve"> arasındaki anlaşmazlıkları “fasl”etmek,yani çözümlemekti. Bu bakımdan kaza yetkisini kullanan </w:t>
      </w:r>
      <w:proofErr w:type="gramStart"/>
      <w:r w:rsidR="00402F66" w:rsidRPr="009C5F03">
        <w:rPr>
          <w:bCs/>
          <w:color w:val="000000"/>
          <w:sz w:val="20"/>
          <w:szCs w:val="20"/>
        </w:rPr>
        <w:t>kadı ,bir</w:t>
      </w:r>
      <w:proofErr w:type="gramEnd"/>
      <w:r w:rsidR="00402F66" w:rsidRPr="009C5F03">
        <w:rPr>
          <w:bCs/>
          <w:color w:val="000000"/>
          <w:sz w:val="20"/>
          <w:szCs w:val="20"/>
        </w:rPr>
        <w:t xml:space="preserve"> yargıçtı. Kazanın ikinci boyutu, kamu düzeni ile ilgiliydi ve bakımdan kadılar yönetim konusunda da büyük yetkilerle dona-tılmışlardı. </w:t>
      </w:r>
    </w:p>
    <w:p w:rsidR="000B4783" w:rsidRPr="009C5F03" w:rsidRDefault="00842566" w:rsidP="007161E0">
      <w:pPr>
        <w:spacing w:line="360" w:lineRule="auto"/>
        <w:ind w:right="-2"/>
        <w:jc w:val="both"/>
        <w:outlineLvl w:val="0"/>
        <w:rPr>
          <w:bCs/>
          <w:color w:val="000000"/>
          <w:sz w:val="20"/>
          <w:szCs w:val="20"/>
        </w:rPr>
      </w:pPr>
      <w:r w:rsidRPr="009C5F03">
        <w:rPr>
          <w:bCs/>
          <w:color w:val="000000"/>
          <w:sz w:val="20"/>
          <w:szCs w:val="20"/>
        </w:rPr>
        <w:t xml:space="preserve">      </w:t>
      </w:r>
      <w:r w:rsidR="00402F66" w:rsidRPr="009C5F03">
        <w:rPr>
          <w:bCs/>
          <w:color w:val="000000"/>
          <w:sz w:val="20"/>
          <w:szCs w:val="20"/>
        </w:rPr>
        <w:t>Osmanlı kanununa göre, ”</w:t>
      </w:r>
      <w:proofErr w:type="gramStart"/>
      <w:r w:rsidR="00402F66" w:rsidRPr="009C5F03">
        <w:rPr>
          <w:bCs/>
          <w:color w:val="000000"/>
          <w:sz w:val="20"/>
          <w:szCs w:val="20"/>
        </w:rPr>
        <w:t>bey,kadı</w:t>
      </w:r>
      <w:proofErr w:type="gramEnd"/>
      <w:r w:rsidR="00402F66" w:rsidRPr="009C5F03">
        <w:rPr>
          <w:bCs/>
          <w:color w:val="000000"/>
          <w:sz w:val="20"/>
          <w:szCs w:val="20"/>
        </w:rPr>
        <w:t xml:space="preserve"> hükmü olmaksızın icraatta bulunamaz,kadı da hüküm verdikten sonra hükmün yerine getirilmesini bizzat kendisi yapamazdı”. Örfi hukuk ise şer’i hukuk kurallarına uymak kaydıyla eski Türk geleneklerinden gelen ve fethedilen yerlerdeki devam eden kurallardan oluşurdu. Padişahların ağzından yazılan örfi kanunlar fermanlar aracılığıyla duyurulurdu. Osmanlı Devleti’nde kanunların yazılı hale gelmesi Fatih döneminde başlamıştır. Bu kanunlara Kanunname-i Ali Osman adı verilmiştir. Kadıların yönetim açısından görevleri şunlardı: </w:t>
      </w:r>
      <w:proofErr w:type="gramStart"/>
      <w:r w:rsidR="00402F66" w:rsidRPr="009C5F03">
        <w:rPr>
          <w:bCs/>
          <w:color w:val="000000"/>
          <w:sz w:val="20"/>
          <w:szCs w:val="20"/>
        </w:rPr>
        <w:t>Miras,ticaret</w:t>
      </w:r>
      <w:proofErr w:type="gramEnd"/>
      <w:r w:rsidR="00402F66" w:rsidRPr="009C5F03">
        <w:rPr>
          <w:bCs/>
          <w:color w:val="000000"/>
          <w:sz w:val="20"/>
          <w:szCs w:val="20"/>
        </w:rPr>
        <w:t xml:space="preserve"> ve nikah işlemlerini karara bağlarlardı. Yönetici olarak kadının kendi hüküm bölgesinde bütün görevliler üzerinde denetim yetkisi vardı. Hükümdardan gelen emirleri halka </w:t>
      </w:r>
      <w:proofErr w:type="gramStart"/>
      <w:r w:rsidR="00402F66" w:rsidRPr="009C5F03">
        <w:rPr>
          <w:bCs/>
          <w:color w:val="000000"/>
          <w:sz w:val="20"/>
          <w:szCs w:val="20"/>
        </w:rPr>
        <w:t>duyururdu.Vergilerin</w:t>
      </w:r>
      <w:proofErr w:type="gramEnd"/>
      <w:r w:rsidR="00402F66" w:rsidRPr="009C5F03">
        <w:rPr>
          <w:bCs/>
          <w:color w:val="000000"/>
          <w:sz w:val="20"/>
          <w:szCs w:val="20"/>
        </w:rPr>
        <w:t xml:space="preserve"> toplanmasında etkiliydi.</w:t>
      </w:r>
    </w:p>
    <w:p w:rsidR="000B4783" w:rsidRPr="009C5F03" w:rsidRDefault="00842566" w:rsidP="007161E0">
      <w:pPr>
        <w:spacing w:line="360" w:lineRule="auto"/>
        <w:ind w:right="-2"/>
        <w:jc w:val="both"/>
        <w:outlineLvl w:val="0"/>
        <w:rPr>
          <w:bCs/>
          <w:color w:val="000000"/>
          <w:sz w:val="20"/>
          <w:szCs w:val="20"/>
        </w:rPr>
      </w:pPr>
      <w:r w:rsidRPr="009C5F03">
        <w:rPr>
          <w:bCs/>
          <w:color w:val="000000"/>
          <w:sz w:val="20"/>
          <w:szCs w:val="20"/>
        </w:rPr>
        <w:t xml:space="preserve">     </w:t>
      </w:r>
      <w:r w:rsidR="00402F66" w:rsidRPr="009C5F03">
        <w:rPr>
          <w:bCs/>
          <w:color w:val="000000"/>
          <w:sz w:val="20"/>
          <w:szCs w:val="20"/>
        </w:rPr>
        <w:t xml:space="preserve">Kadının en büyük yardımcısı naib idi. Naibler bilhassa nahiyelerde kadı adına hüküm verirlerdi. Bazı büyük kazalarda miras işlemlerini yürütmek üzere kassam denilen görevliler bulunurdu. Mahkemelerde ayrıca kadıya bağlı olarak çalışan muhzırlar vardı. </w:t>
      </w:r>
    </w:p>
    <w:p w:rsidR="000B4783" w:rsidRPr="009C5F03" w:rsidRDefault="00842566" w:rsidP="007161E0">
      <w:pPr>
        <w:spacing w:line="360" w:lineRule="auto"/>
        <w:ind w:right="-2"/>
        <w:jc w:val="both"/>
        <w:outlineLvl w:val="0"/>
        <w:rPr>
          <w:bCs/>
          <w:color w:val="000000"/>
          <w:sz w:val="20"/>
          <w:szCs w:val="20"/>
        </w:rPr>
      </w:pPr>
      <w:r w:rsidRPr="009C5F03">
        <w:rPr>
          <w:bCs/>
          <w:color w:val="000000"/>
          <w:sz w:val="20"/>
          <w:szCs w:val="20"/>
        </w:rPr>
        <w:t xml:space="preserve">     </w:t>
      </w:r>
      <w:r w:rsidR="00402F66" w:rsidRPr="009C5F03">
        <w:rPr>
          <w:bCs/>
          <w:color w:val="000000"/>
          <w:sz w:val="20"/>
          <w:szCs w:val="20"/>
        </w:rPr>
        <w:t xml:space="preserve">Bunlar davalıları mahkemeye getirmek ve hüküm sonrasında davacının hakkının alınmasında kendisine yardımcı olmak gibi önemli bir görevi yerine getirirlerdi. Kamu da-vası niteliğini taşıyan davaların suçlularını kadı huzuruna getirmek </w:t>
      </w:r>
      <w:proofErr w:type="gramStart"/>
      <w:r w:rsidR="00402F66" w:rsidRPr="009C5F03">
        <w:rPr>
          <w:bCs/>
          <w:color w:val="000000"/>
          <w:sz w:val="20"/>
          <w:szCs w:val="20"/>
        </w:rPr>
        <w:t>görevi,bir</w:t>
      </w:r>
      <w:proofErr w:type="gramEnd"/>
      <w:r w:rsidR="00402F66" w:rsidRPr="009C5F03">
        <w:rPr>
          <w:bCs/>
          <w:color w:val="000000"/>
          <w:sz w:val="20"/>
          <w:szCs w:val="20"/>
        </w:rPr>
        <w:t xml:space="preserve"> örf mensubu olan subaşıların görevi idi.</w:t>
      </w:r>
    </w:p>
    <w:p w:rsidR="00842566" w:rsidRPr="009C5F03" w:rsidRDefault="00842566" w:rsidP="007161E0">
      <w:pPr>
        <w:spacing w:line="360" w:lineRule="auto"/>
        <w:ind w:right="-2"/>
        <w:jc w:val="both"/>
        <w:outlineLvl w:val="0"/>
        <w:rPr>
          <w:bCs/>
          <w:color w:val="000000"/>
          <w:sz w:val="20"/>
          <w:szCs w:val="20"/>
        </w:rPr>
      </w:pPr>
    </w:p>
    <w:p w:rsidR="00842566" w:rsidRDefault="00842566" w:rsidP="007161E0">
      <w:pPr>
        <w:spacing w:line="360" w:lineRule="auto"/>
        <w:ind w:right="-2"/>
        <w:jc w:val="both"/>
        <w:outlineLvl w:val="0"/>
        <w:rPr>
          <w:b/>
          <w:bCs/>
          <w:color w:val="000000"/>
          <w:sz w:val="20"/>
          <w:szCs w:val="20"/>
        </w:rPr>
      </w:pPr>
      <w:r w:rsidRPr="00842566">
        <w:rPr>
          <w:b/>
          <w:bCs/>
          <w:color w:val="000000"/>
          <w:sz w:val="20"/>
          <w:szCs w:val="20"/>
        </w:rPr>
        <w:t>Bilim ve Teknoloji</w:t>
      </w:r>
    </w:p>
    <w:p w:rsidR="00842566" w:rsidRDefault="00842566" w:rsidP="007161E0">
      <w:pPr>
        <w:spacing w:line="360" w:lineRule="auto"/>
        <w:ind w:right="-2"/>
        <w:jc w:val="both"/>
        <w:outlineLvl w:val="0"/>
        <w:rPr>
          <w:b/>
          <w:bCs/>
          <w:color w:val="000000"/>
          <w:sz w:val="20"/>
          <w:szCs w:val="20"/>
        </w:rPr>
      </w:pPr>
    </w:p>
    <w:p w:rsidR="00842566" w:rsidRPr="00842566" w:rsidRDefault="00842566" w:rsidP="007161E0">
      <w:pPr>
        <w:spacing w:line="360" w:lineRule="auto"/>
        <w:ind w:right="-2"/>
        <w:jc w:val="both"/>
        <w:outlineLvl w:val="0"/>
        <w:rPr>
          <w:bCs/>
          <w:color w:val="000000"/>
          <w:sz w:val="20"/>
          <w:szCs w:val="20"/>
        </w:rPr>
      </w:pPr>
      <w:r>
        <w:rPr>
          <w:b/>
          <w:bCs/>
          <w:color w:val="000000"/>
          <w:sz w:val="20"/>
          <w:szCs w:val="20"/>
        </w:rPr>
        <w:t xml:space="preserve">    </w:t>
      </w:r>
      <w:r w:rsidR="00402F66" w:rsidRPr="00842566">
        <w:rPr>
          <w:bCs/>
          <w:color w:val="000000"/>
          <w:sz w:val="20"/>
          <w:szCs w:val="20"/>
        </w:rPr>
        <w:t xml:space="preserve">Osmanlı Devleti’nde bilim alanındaki çalışmalar İznik Medresesi’nin açılmasıyla başladı. Bu </w:t>
      </w:r>
      <w:proofErr w:type="gramStart"/>
      <w:r w:rsidR="00402F66" w:rsidRPr="00842566">
        <w:rPr>
          <w:bCs/>
          <w:color w:val="000000"/>
          <w:sz w:val="20"/>
          <w:szCs w:val="20"/>
        </w:rPr>
        <w:t>medrese , Selçuklu</w:t>
      </w:r>
      <w:proofErr w:type="gramEnd"/>
      <w:r w:rsidR="00402F66" w:rsidRPr="00842566">
        <w:rPr>
          <w:bCs/>
          <w:color w:val="000000"/>
          <w:sz w:val="20"/>
          <w:szCs w:val="20"/>
        </w:rPr>
        <w:t xml:space="preserve"> medreselerinin devamı niteliğindeydi. </w:t>
      </w:r>
      <w:proofErr w:type="gramStart"/>
      <w:r w:rsidR="00402F66" w:rsidRPr="00842566">
        <w:rPr>
          <w:bCs/>
          <w:color w:val="000000"/>
          <w:sz w:val="20"/>
          <w:szCs w:val="20"/>
        </w:rPr>
        <w:t>İlk  müderrisi</w:t>
      </w:r>
      <w:proofErr w:type="gramEnd"/>
      <w:r w:rsidR="00402F66" w:rsidRPr="00842566">
        <w:rPr>
          <w:bCs/>
          <w:color w:val="000000"/>
          <w:sz w:val="20"/>
          <w:szCs w:val="20"/>
        </w:rPr>
        <w:t xml:space="preserve"> Kayserili Davud idi.</w:t>
      </w:r>
      <w:r w:rsidRPr="00842566">
        <w:rPr>
          <w:rFonts w:ascii="Arial" w:eastAsia="+mn-ea" w:hAnsi="Arial" w:cs="+mn-cs"/>
          <w:shadow/>
          <w:color w:val="FFFFFF"/>
          <w:sz w:val="64"/>
          <w:szCs w:val="64"/>
        </w:rPr>
        <w:t xml:space="preserve"> </w:t>
      </w:r>
      <w:r w:rsidR="00402F66" w:rsidRPr="00842566">
        <w:rPr>
          <w:bCs/>
          <w:color w:val="000000"/>
          <w:sz w:val="20"/>
          <w:szCs w:val="20"/>
        </w:rPr>
        <w:t>Osmanlı’da ilk tıp medresesi de Yıldırım Bayezit tarafından Bursa’da kurulmuştu.</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Fatih döneminde tıp alanında büyük bilim insanları yetişti. Bunlardan Sabuncuoğlu Şerefeddin Türkçe’ye tercüme ettiği eser, Cerrahiyetü’l Haniye çok ünlüdür. Ayrıca Mücerrebname adlı tedavide kullanılan malzemeleri anlatan eseri de vardır. </w:t>
      </w:r>
      <w:r w:rsidRPr="00842566">
        <w:rPr>
          <w:bCs/>
          <w:color w:val="000000"/>
          <w:sz w:val="20"/>
          <w:szCs w:val="20"/>
        </w:rPr>
        <w:t>Fatih döneminde bilim hayatında önemli gelişmeler oldu. Bunun başlıca sebebi, Fatih’in, bilim adamlarına saygı göstermesi, onları takdir etmesi, bilim adamları arasında, dini ne olursa olsun ayrım yapmaması, açık fikirli olmasıdır.</w:t>
      </w:r>
      <w:r w:rsidRPr="00842566">
        <w:rPr>
          <w:rFonts w:ascii="Arial" w:eastAsia="+mn-ea" w:hAnsi="Arial" w:cs="+mn-cs"/>
          <w:shadow/>
          <w:color w:val="FFFFFF"/>
          <w:sz w:val="80"/>
          <w:szCs w:val="80"/>
        </w:rPr>
        <w:t xml:space="preserve"> </w:t>
      </w:r>
      <w:r w:rsidRPr="00842566">
        <w:rPr>
          <w:bCs/>
          <w:color w:val="000000"/>
          <w:sz w:val="20"/>
          <w:szCs w:val="20"/>
        </w:rPr>
        <w:t xml:space="preserve">Fatih zamanında yalnız İslami bilimlerde değil, müsbet ilimler sahasında da hayli gelişme görüldü. Sahn-ı Seman medreseleri bu dönemde </w:t>
      </w:r>
      <w:proofErr w:type="gramStart"/>
      <w:r w:rsidRPr="00842566">
        <w:rPr>
          <w:bCs/>
          <w:color w:val="000000"/>
          <w:sz w:val="20"/>
          <w:szCs w:val="20"/>
        </w:rPr>
        <w:t>açılmıştır.Bu</w:t>
      </w:r>
      <w:proofErr w:type="gramEnd"/>
      <w:r w:rsidRPr="00842566">
        <w:rPr>
          <w:bCs/>
          <w:color w:val="000000"/>
          <w:sz w:val="20"/>
          <w:szCs w:val="20"/>
        </w:rPr>
        <w:t xml:space="preserve"> dönemin en önde gelen bilim adamı, hiç şüphesiz Ali Kuşcu’dur.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O, Türkiye’de matematik öğretiminin ilk kurucusu sayılır. Dönemin bir başka matematikçisi de Sinan Paşa’dır. Onun meşhur eseri Tazarruat adını taşır.</w:t>
      </w:r>
      <w:r w:rsidRPr="00842566">
        <w:rPr>
          <w:rFonts w:ascii="Arial" w:eastAsia="+mn-ea" w:hAnsi="Arial" w:cs="+mn-cs"/>
          <w:shadow/>
          <w:color w:val="FFFF00"/>
          <w:sz w:val="72"/>
          <w:szCs w:val="72"/>
        </w:rPr>
        <w:t xml:space="preserve"> </w:t>
      </w:r>
      <w:r w:rsidR="00402F66" w:rsidRPr="00842566">
        <w:rPr>
          <w:bCs/>
          <w:color w:val="000000"/>
          <w:sz w:val="20"/>
          <w:szCs w:val="20"/>
        </w:rPr>
        <w:t xml:space="preserve">Molla </w:t>
      </w:r>
      <w:proofErr w:type="gramStart"/>
      <w:r w:rsidR="00402F66" w:rsidRPr="00842566">
        <w:rPr>
          <w:bCs/>
          <w:color w:val="000000"/>
          <w:sz w:val="20"/>
          <w:szCs w:val="20"/>
        </w:rPr>
        <w:t>Lütfi,Sinan</w:t>
      </w:r>
      <w:proofErr w:type="gramEnd"/>
      <w:r w:rsidR="00402F66" w:rsidRPr="00842566">
        <w:rPr>
          <w:bCs/>
          <w:color w:val="000000"/>
          <w:sz w:val="20"/>
          <w:szCs w:val="20"/>
        </w:rPr>
        <w:t xml:space="preserve"> Paşa ve Müslihiddin Sinan II.Bayezit döneminin matematik bilginleridir. Matrakçı </w:t>
      </w:r>
      <w:proofErr w:type="gramStart"/>
      <w:r w:rsidR="00402F66" w:rsidRPr="00842566">
        <w:rPr>
          <w:bCs/>
          <w:color w:val="000000"/>
          <w:sz w:val="20"/>
          <w:szCs w:val="20"/>
        </w:rPr>
        <w:t>Nasuh  matematikle</w:t>
      </w:r>
      <w:proofErr w:type="gramEnd"/>
      <w:r w:rsidR="00402F66" w:rsidRPr="00842566">
        <w:rPr>
          <w:bCs/>
          <w:color w:val="000000"/>
          <w:sz w:val="20"/>
          <w:szCs w:val="20"/>
        </w:rPr>
        <w:t xml:space="preserve"> ilgili eserlerini Yavuz Sultan Selime sunmuştur.</w:t>
      </w:r>
      <w:r w:rsidRPr="00842566">
        <w:rPr>
          <w:bCs/>
          <w:color w:val="000000"/>
          <w:sz w:val="20"/>
          <w:szCs w:val="20"/>
        </w:rPr>
        <w:t xml:space="preserve"> </w:t>
      </w:r>
      <w:r w:rsidR="00402F66" w:rsidRPr="00842566">
        <w:rPr>
          <w:bCs/>
          <w:color w:val="000000"/>
          <w:sz w:val="20"/>
          <w:szCs w:val="20"/>
        </w:rPr>
        <w:t xml:space="preserve">Osmanlılarda tarih ve </w:t>
      </w:r>
      <w:proofErr w:type="gramStart"/>
      <w:r w:rsidR="00402F66" w:rsidRPr="00842566">
        <w:rPr>
          <w:bCs/>
          <w:color w:val="000000"/>
          <w:sz w:val="20"/>
          <w:szCs w:val="20"/>
        </w:rPr>
        <w:t>coğrafya  alanlarındaki</w:t>
      </w:r>
      <w:proofErr w:type="gramEnd"/>
      <w:r w:rsidR="00402F66" w:rsidRPr="00842566">
        <w:rPr>
          <w:bCs/>
          <w:color w:val="000000"/>
          <w:sz w:val="20"/>
          <w:szCs w:val="20"/>
        </w:rPr>
        <w:t xml:space="preserve"> ilk eserler Fatih devrinde yazılmıştır. </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lastRenderedPageBreak/>
        <w:t xml:space="preserve">      </w:t>
      </w:r>
      <w:r w:rsidR="00402F66" w:rsidRPr="00842566">
        <w:rPr>
          <w:bCs/>
          <w:color w:val="000000"/>
          <w:sz w:val="20"/>
          <w:szCs w:val="20"/>
        </w:rPr>
        <w:t xml:space="preserve">Tarih alanında Enveri, Amasyalı Şükrüllah, Tursun Bey, Kemal </w:t>
      </w:r>
      <w:proofErr w:type="gramStart"/>
      <w:r w:rsidR="00402F66" w:rsidRPr="00842566">
        <w:rPr>
          <w:bCs/>
          <w:color w:val="000000"/>
          <w:sz w:val="20"/>
          <w:szCs w:val="20"/>
        </w:rPr>
        <w:t>Paşazade,Aşık</w:t>
      </w:r>
      <w:proofErr w:type="gramEnd"/>
      <w:r w:rsidR="00402F66" w:rsidRPr="00842566">
        <w:rPr>
          <w:bCs/>
          <w:color w:val="000000"/>
          <w:sz w:val="20"/>
          <w:szCs w:val="20"/>
        </w:rPr>
        <w:t xml:space="preserve"> Paşazade,Hoca Saadettin, Neşri,Mustafa Selaniki ve İdris-i Bitlisi gibi kişiler yetişmiştir. </w:t>
      </w:r>
      <w:proofErr w:type="gramStart"/>
      <w:r w:rsidR="00402F66" w:rsidRPr="00842566">
        <w:rPr>
          <w:bCs/>
          <w:color w:val="000000"/>
          <w:sz w:val="20"/>
          <w:szCs w:val="20"/>
        </w:rPr>
        <w:t>XVI.yüzyılda</w:t>
      </w:r>
      <w:proofErr w:type="gramEnd"/>
      <w:r w:rsidR="00402F66" w:rsidRPr="00842566">
        <w:rPr>
          <w:bCs/>
          <w:color w:val="000000"/>
          <w:sz w:val="20"/>
          <w:szCs w:val="20"/>
        </w:rPr>
        <w:t xml:space="preserve"> Kanuni tarafından Süleymaniye Külliyesi’nde diğerlerinden farklı olarak bir de tıp medresesi bulunmaktaydı. </w:t>
      </w:r>
    </w:p>
    <w:p w:rsidR="00842566"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Coğrafya ve astronomi alanında Ali Kuşçu, Piri Reis, Seydi Ali Reis ve </w:t>
      </w:r>
      <w:proofErr w:type="gramStart"/>
      <w:r w:rsidRPr="00842566">
        <w:rPr>
          <w:bCs/>
          <w:color w:val="000000"/>
          <w:sz w:val="20"/>
          <w:szCs w:val="20"/>
        </w:rPr>
        <w:t>Matrakçı</w:t>
      </w:r>
      <w:proofErr w:type="gramEnd"/>
      <w:r w:rsidRPr="00842566">
        <w:rPr>
          <w:bCs/>
          <w:color w:val="000000"/>
          <w:sz w:val="20"/>
          <w:szCs w:val="20"/>
        </w:rPr>
        <w:t xml:space="preserve"> Nasuh’un çalışmaları dikkate değerdir. Piri Reis’in eseri Kitab-ı Bahriye, Seydi Ali Reis’in eseri ise Miratü’l Memalik (Memleketlerin Aynası)’</w:t>
      </w:r>
      <w:proofErr w:type="gramStart"/>
      <w:r w:rsidRPr="00842566">
        <w:rPr>
          <w:bCs/>
          <w:color w:val="000000"/>
          <w:sz w:val="20"/>
          <w:szCs w:val="20"/>
        </w:rPr>
        <w:t>tir</w:t>
      </w:r>
      <w:proofErr w:type="gramEnd"/>
    </w:p>
    <w:p w:rsidR="00842566"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proofErr w:type="gramStart"/>
      <w:r w:rsidRPr="00842566">
        <w:rPr>
          <w:bCs/>
          <w:color w:val="000000"/>
          <w:sz w:val="20"/>
          <w:szCs w:val="20"/>
        </w:rPr>
        <w:t>XVI.yüzyıldaki</w:t>
      </w:r>
      <w:proofErr w:type="gramEnd"/>
      <w:r w:rsidRPr="00842566">
        <w:rPr>
          <w:bCs/>
          <w:color w:val="000000"/>
          <w:sz w:val="20"/>
          <w:szCs w:val="20"/>
        </w:rPr>
        <w:t xml:space="preserve"> matematikçiler astronomi  ile de uğraşmışlardır. Takiyüddin Mehmet, Hoca Saadeddin Efendi’nin yardımlarıyla İstanbul’da bir rasathane kurdu (1578). Ne yazık ki bu rasathane uzun ömürlü olmadı. Gökleri incelemenin uğursuzluk getireceği ileri sürülerek yıktırıldı ( 1580).</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XVII. yüzyıl bilim hayatında bir durgunluk dönemidir. Toplum hayatında meydana gelen bazı değişmeler hem bilim hayatını, hem de medreseleri etkisi altına aldı. </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 Devrin bilim adamlarından Katip Çelebi’nin Keşfü’z </w:t>
      </w:r>
      <w:proofErr w:type="gramStart"/>
      <w:r w:rsidR="00402F66" w:rsidRPr="00842566">
        <w:rPr>
          <w:bCs/>
          <w:color w:val="000000"/>
          <w:sz w:val="20"/>
          <w:szCs w:val="20"/>
        </w:rPr>
        <w:t>Zünun,</w:t>
      </w:r>
      <w:proofErr w:type="gramEnd"/>
      <w:r w:rsidR="00402F66" w:rsidRPr="00842566">
        <w:rPr>
          <w:bCs/>
          <w:color w:val="000000"/>
          <w:sz w:val="20"/>
          <w:szCs w:val="20"/>
        </w:rPr>
        <w:t xml:space="preserve"> ve Mizanü’l hak fi ihtiyari’l Ehak (En doğrunun seçiminde hak terazisi) adlı eserleri vardır. </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XVII. yüzyılda coğrafya alanında eser verenler içerisinde </w:t>
      </w:r>
      <w:proofErr w:type="gramStart"/>
      <w:r w:rsidR="00402F66" w:rsidRPr="00842566">
        <w:rPr>
          <w:bCs/>
          <w:color w:val="000000"/>
          <w:sz w:val="20"/>
          <w:szCs w:val="20"/>
        </w:rPr>
        <w:t>Katip</w:t>
      </w:r>
      <w:proofErr w:type="gramEnd"/>
      <w:r w:rsidR="00402F66" w:rsidRPr="00842566">
        <w:rPr>
          <w:bCs/>
          <w:color w:val="000000"/>
          <w:sz w:val="20"/>
          <w:szCs w:val="20"/>
        </w:rPr>
        <w:t xml:space="preserve"> Çelebi ve Evliya Çelebi başta gelir.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Bilindiği gibi, müspet bilimlerde, elde edilen bilgilerin tekniğin gelişmesi için kullanılmasına yol açmıştır. Böylece bilim, teknoloji seviyesinin yükselmesini, teknoloji de hayatın kolaylaşmasını sağlamıştır. </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Osmanlıların savaş sanayi alanında gelişmiş bir teknolojileri vardı. Tophane, baruthane, demirhane gibi atölyeler dönemin en gelişmiş </w:t>
      </w:r>
      <w:proofErr w:type="gramStart"/>
      <w:r w:rsidR="00402F66" w:rsidRPr="00842566">
        <w:rPr>
          <w:bCs/>
          <w:color w:val="000000"/>
          <w:sz w:val="20"/>
          <w:szCs w:val="20"/>
        </w:rPr>
        <w:t>tezgahlarının</w:t>
      </w:r>
      <w:proofErr w:type="gramEnd"/>
      <w:r w:rsidR="00402F66" w:rsidRPr="00842566">
        <w:rPr>
          <w:bCs/>
          <w:color w:val="000000"/>
          <w:sz w:val="20"/>
          <w:szCs w:val="20"/>
        </w:rPr>
        <w:t xml:space="preserve"> kullanıldığı yerlerdi. </w:t>
      </w:r>
    </w:p>
    <w:p w:rsidR="00842566"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Gemi yapımı ile ilgili teknoloji, başta İstanbul olmak üzere, diğer yerlerdeki tersanelerde yapılan gemilerde kendini göstermiştir. Bu teknoloji sayesinde Osmanlı Devleti XVII. Yüzyıl ortalarına kadar denizlerdeki üstünlüğünü koruyabilmiştir.</w:t>
      </w:r>
    </w:p>
    <w:p w:rsidR="00842566" w:rsidRDefault="00842566" w:rsidP="007161E0">
      <w:pPr>
        <w:spacing w:line="360" w:lineRule="auto"/>
        <w:ind w:right="-2"/>
        <w:jc w:val="both"/>
        <w:outlineLvl w:val="0"/>
        <w:rPr>
          <w:b/>
          <w:bCs/>
          <w:color w:val="000000"/>
          <w:sz w:val="20"/>
          <w:szCs w:val="20"/>
        </w:rPr>
      </w:pPr>
    </w:p>
    <w:p w:rsidR="00842566" w:rsidRPr="00842566" w:rsidRDefault="00842566" w:rsidP="007161E0">
      <w:pPr>
        <w:spacing w:line="360" w:lineRule="auto"/>
        <w:ind w:right="-2"/>
        <w:jc w:val="both"/>
        <w:outlineLvl w:val="0"/>
        <w:rPr>
          <w:b/>
          <w:bCs/>
          <w:color w:val="000000"/>
          <w:sz w:val="20"/>
          <w:szCs w:val="20"/>
        </w:rPr>
      </w:pPr>
      <w:proofErr w:type="gramStart"/>
      <w:r w:rsidRPr="00842566">
        <w:rPr>
          <w:b/>
          <w:bCs/>
          <w:color w:val="000000"/>
          <w:sz w:val="20"/>
          <w:szCs w:val="20"/>
        </w:rPr>
        <w:t>Yazı,Dil</w:t>
      </w:r>
      <w:proofErr w:type="gramEnd"/>
      <w:r w:rsidRPr="00842566">
        <w:rPr>
          <w:b/>
          <w:bCs/>
          <w:color w:val="000000"/>
          <w:sz w:val="20"/>
          <w:szCs w:val="20"/>
        </w:rPr>
        <w:t xml:space="preserve"> ve Edebiyat</w:t>
      </w:r>
    </w:p>
    <w:p w:rsidR="00842566" w:rsidRDefault="00842566" w:rsidP="007161E0">
      <w:pPr>
        <w:spacing w:line="360" w:lineRule="auto"/>
        <w:ind w:right="-2"/>
        <w:jc w:val="both"/>
        <w:outlineLvl w:val="0"/>
        <w:rPr>
          <w:b/>
          <w:bCs/>
          <w:color w:val="000000"/>
          <w:sz w:val="20"/>
          <w:szCs w:val="20"/>
        </w:rPr>
      </w:pPr>
    </w:p>
    <w:p w:rsidR="00842566"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Türkler İslamiyet’e girdikten sonra, bu dinin kutsal kitabının yazıldığı Arap alfabesini de benimsediler. Ancak buna birkaç harf ilave ettiler. Osmanlılar, değişik yazışmalarda ve işlerde farklı yazı biçimleri kullandıkları gibi süsleme unsuru olarak da yazıdan istifade etmişlerdir.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Osmanlı Devleti sınırları içinde </w:t>
      </w:r>
      <w:proofErr w:type="gramStart"/>
      <w:r w:rsidR="00402F66" w:rsidRPr="00842566">
        <w:rPr>
          <w:bCs/>
          <w:color w:val="000000"/>
          <w:sz w:val="20"/>
          <w:szCs w:val="20"/>
        </w:rPr>
        <w:t>bir çok</w:t>
      </w:r>
      <w:proofErr w:type="gramEnd"/>
      <w:r w:rsidR="00402F66" w:rsidRPr="00842566">
        <w:rPr>
          <w:bCs/>
          <w:color w:val="000000"/>
          <w:sz w:val="20"/>
          <w:szCs w:val="20"/>
        </w:rPr>
        <w:t xml:space="preserve"> millet yaşıyor, bunlardan her biri kendi illerini konuşuyor ve bu dillerle ifade edilen kültürlerini yaşıyorlardı. Bununla birlikte devletin resmi yazışma dili Türkçe idi. Din ve ilim dili olarak Arapça, edebi dil olarak da Farsça oldukça </w:t>
      </w:r>
      <w:proofErr w:type="gramStart"/>
      <w:r w:rsidR="00402F66" w:rsidRPr="00842566">
        <w:rPr>
          <w:bCs/>
          <w:color w:val="000000"/>
          <w:sz w:val="20"/>
          <w:szCs w:val="20"/>
        </w:rPr>
        <w:t>yaygındı.Zaten</w:t>
      </w:r>
      <w:proofErr w:type="gramEnd"/>
      <w:r w:rsidR="00402F66" w:rsidRPr="00842566">
        <w:rPr>
          <w:bCs/>
          <w:color w:val="000000"/>
          <w:sz w:val="20"/>
          <w:szCs w:val="20"/>
        </w:rPr>
        <w:t xml:space="preserve"> medresede okutulan kitaplar Arapçaydı. </w:t>
      </w:r>
    </w:p>
    <w:p w:rsidR="00842566"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İyi bir eğitim görmüş bir Osmanlı, Türkçe dışında Arapça ve Farsçayı konuşamasa da okuyup yazabiliyordu. Üç dilin ortak kullanımıyla Osmanlıca ortaya çıkmıştır.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Bu dönem edebiyatını Divan </w:t>
      </w:r>
      <w:proofErr w:type="gramStart"/>
      <w:r w:rsidR="00402F66" w:rsidRPr="00842566">
        <w:rPr>
          <w:bCs/>
          <w:color w:val="000000"/>
          <w:sz w:val="20"/>
          <w:szCs w:val="20"/>
        </w:rPr>
        <w:t>Edebiyatı,Halk</w:t>
      </w:r>
      <w:proofErr w:type="gramEnd"/>
      <w:r w:rsidR="00402F66" w:rsidRPr="00842566">
        <w:rPr>
          <w:bCs/>
          <w:color w:val="000000"/>
          <w:sz w:val="20"/>
          <w:szCs w:val="20"/>
        </w:rPr>
        <w:t xml:space="preserve"> Edebiyatı ve Tekke Edebiyatı olmak üzere üç bölüme ayırarak incelemek yerinde olur.</w:t>
      </w:r>
    </w:p>
    <w:p w:rsidR="00842566"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Anadolu’da beylikler döneminde yerleşmeye ve yaygınlaşmaya başlayan Divan Edebiyatı, Osmanlıların ilk zamanlarından itibaren gelişmesini sürdürdü. İlk Osmanlı divan şiirinde </w:t>
      </w:r>
      <w:proofErr w:type="gramStart"/>
      <w:r w:rsidRPr="00842566">
        <w:rPr>
          <w:bCs/>
          <w:color w:val="000000"/>
          <w:sz w:val="20"/>
          <w:szCs w:val="20"/>
        </w:rPr>
        <w:t>kaside,gazel</w:t>
      </w:r>
      <w:proofErr w:type="gramEnd"/>
      <w:r w:rsidRPr="00842566">
        <w:rPr>
          <w:bCs/>
          <w:color w:val="000000"/>
          <w:sz w:val="20"/>
          <w:szCs w:val="20"/>
        </w:rPr>
        <w:t>, mesnevi ve rubai türleri kullanıldı. Divan şiirinin konusunu aşk, güzellik gibi din dışı ve tasavvuf gibi dini konular teşkil ederdi.</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Osmanlı Devleti’nin edebiyatta da en güçlü olduğu dönem </w:t>
      </w:r>
      <w:proofErr w:type="gramStart"/>
      <w:r w:rsidR="00402F66" w:rsidRPr="00842566">
        <w:rPr>
          <w:bCs/>
          <w:color w:val="000000"/>
          <w:sz w:val="20"/>
          <w:szCs w:val="20"/>
        </w:rPr>
        <w:t>XVI.yüzyıl</w:t>
      </w:r>
      <w:proofErr w:type="gramEnd"/>
      <w:r w:rsidR="00402F66" w:rsidRPr="00842566">
        <w:rPr>
          <w:bCs/>
          <w:color w:val="000000"/>
          <w:sz w:val="20"/>
          <w:szCs w:val="20"/>
        </w:rPr>
        <w:t xml:space="preserve"> oldu. Bu yüzyılda hem edebi alan genişlemiş hem de bir önceki yüzyıldan daha çok ve büyük üstadlar yetişmiştir. Bunların en ünlüleri Baki ve Fuzuli başta olmak üzere </w:t>
      </w:r>
      <w:proofErr w:type="gramStart"/>
      <w:r w:rsidR="00402F66" w:rsidRPr="00842566">
        <w:rPr>
          <w:bCs/>
          <w:color w:val="000000"/>
          <w:sz w:val="20"/>
          <w:szCs w:val="20"/>
        </w:rPr>
        <w:t>Nesimi,Zati</w:t>
      </w:r>
      <w:proofErr w:type="gramEnd"/>
      <w:r w:rsidR="00402F66" w:rsidRPr="00842566">
        <w:rPr>
          <w:bCs/>
          <w:color w:val="000000"/>
          <w:sz w:val="20"/>
          <w:szCs w:val="20"/>
        </w:rPr>
        <w:t>, Hayali,Rahmi ve Yahya Bey’dir.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Türk Halk Edebiyatı, Türklerin Anadolu’ yu yurt edinmelerinden sonra burada da gelişmesine Selçuklular ve Osman-lılar zamanında devam etti. </w:t>
      </w:r>
      <w:proofErr w:type="gramStart"/>
      <w:r w:rsidR="00402F66" w:rsidRPr="00842566">
        <w:rPr>
          <w:bCs/>
          <w:color w:val="000000"/>
          <w:sz w:val="20"/>
          <w:szCs w:val="20"/>
        </w:rPr>
        <w:t>XVI.yüzyılda</w:t>
      </w:r>
      <w:proofErr w:type="gramEnd"/>
      <w:r w:rsidR="00402F66" w:rsidRPr="00842566">
        <w:rPr>
          <w:bCs/>
          <w:color w:val="000000"/>
          <w:sz w:val="20"/>
          <w:szCs w:val="20"/>
        </w:rPr>
        <w:t xml:space="preserve"> ellerinde sazlarıyla diyar diyar dolaşan saz şairleri bu yüzyılda </w:t>
      </w:r>
      <w:r w:rsidR="00402F66" w:rsidRPr="00842566">
        <w:rPr>
          <w:bCs/>
          <w:color w:val="000000"/>
          <w:sz w:val="20"/>
          <w:szCs w:val="20"/>
        </w:rPr>
        <w:lastRenderedPageBreak/>
        <w:t>isim yapmaya ve şöhret kazanmaya başladılar. Pir Sultan Abdal, Bahşi, Kul Mehmed, Öksüz Dede, Hayali, Köroğlu ve Mahremi bu dönemin en ünlü saz şairleridir.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Halk Edebiyatı için </w:t>
      </w:r>
      <w:proofErr w:type="gramStart"/>
      <w:r w:rsidR="00402F66" w:rsidRPr="00842566">
        <w:rPr>
          <w:bCs/>
          <w:color w:val="000000"/>
          <w:sz w:val="20"/>
          <w:szCs w:val="20"/>
        </w:rPr>
        <w:t>XVII.yüzyıl</w:t>
      </w:r>
      <w:proofErr w:type="gramEnd"/>
      <w:r w:rsidR="00402F66" w:rsidRPr="00842566">
        <w:rPr>
          <w:bCs/>
          <w:color w:val="000000"/>
          <w:sz w:val="20"/>
          <w:szCs w:val="20"/>
        </w:rPr>
        <w:t xml:space="preserve"> altın devir olmuştur. Zira Gevheri, </w:t>
      </w:r>
      <w:proofErr w:type="gramStart"/>
      <w:r w:rsidR="00402F66" w:rsidRPr="00842566">
        <w:rPr>
          <w:bCs/>
          <w:color w:val="000000"/>
          <w:sz w:val="20"/>
          <w:szCs w:val="20"/>
        </w:rPr>
        <w:t>Aşık</w:t>
      </w:r>
      <w:proofErr w:type="gramEnd"/>
      <w:r w:rsidR="00402F66" w:rsidRPr="00842566">
        <w:rPr>
          <w:bCs/>
          <w:color w:val="000000"/>
          <w:sz w:val="20"/>
          <w:szCs w:val="20"/>
        </w:rPr>
        <w:t xml:space="preserve"> Ömer ve Karacaoğlan gibi en kuvvetli halk şairleri bu dönemde yaşamışlardır.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Tekke Edebiyatı, tekkelerde yetişen ve daha çok dini değerlere ağırlık </w:t>
      </w:r>
      <w:proofErr w:type="gramStart"/>
      <w:r w:rsidR="00402F66" w:rsidRPr="00842566">
        <w:rPr>
          <w:bCs/>
          <w:color w:val="000000"/>
          <w:sz w:val="20"/>
          <w:szCs w:val="20"/>
        </w:rPr>
        <w:t>veren , fakat</w:t>
      </w:r>
      <w:proofErr w:type="gramEnd"/>
      <w:r w:rsidR="00402F66" w:rsidRPr="00842566">
        <w:rPr>
          <w:bCs/>
          <w:color w:val="000000"/>
          <w:sz w:val="20"/>
          <w:szCs w:val="20"/>
        </w:rPr>
        <w:t xml:space="preserve"> nazım şeklinde halk edebiyatına yaklaşan şairlerin ortaya koyduğu bir edebiyat türüdür. Tasavvuf Edebiyatı da denen bu edebiyat, Mevlevilik ve Bektaşilik gibi </w:t>
      </w:r>
      <w:proofErr w:type="gramStart"/>
      <w:r w:rsidR="00402F66" w:rsidRPr="00842566">
        <w:rPr>
          <w:bCs/>
          <w:color w:val="000000"/>
          <w:sz w:val="20"/>
          <w:szCs w:val="20"/>
        </w:rPr>
        <w:t>bir çok</w:t>
      </w:r>
      <w:proofErr w:type="gramEnd"/>
      <w:r w:rsidR="00402F66" w:rsidRPr="00842566">
        <w:rPr>
          <w:bCs/>
          <w:color w:val="000000"/>
          <w:sz w:val="20"/>
          <w:szCs w:val="20"/>
        </w:rPr>
        <w:t xml:space="preserve"> tarikat üyesi şairler tarafından geliştirilmiştir.</w:t>
      </w:r>
    </w:p>
    <w:p w:rsidR="000B4783" w:rsidRPr="00842566" w:rsidRDefault="00842566" w:rsidP="007161E0">
      <w:pPr>
        <w:spacing w:line="360" w:lineRule="auto"/>
        <w:ind w:right="-2"/>
        <w:jc w:val="both"/>
        <w:outlineLvl w:val="0"/>
        <w:rPr>
          <w:bCs/>
          <w:color w:val="000000"/>
          <w:sz w:val="20"/>
          <w:szCs w:val="20"/>
        </w:rPr>
      </w:pPr>
      <w:r w:rsidRPr="00842566">
        <w:rPr>
          <w:bCs/>
          <w:color w:val="000000"/>
          <w:sz w:val="20"/>
          <w:szCs w:val="20"/>
        </w:rPr>
        <w:t xml:space="preserve">    </w:t>
      </w:r>
      <w:r w:rsidR="00402F66" w:rsidRPr="00842566">
        <w:rPr>
          <w:bCs/>
          <w:color w:val="000000"/>
          <w:sz w:val="20"/>
          <w:szCs w:val="20"/>
        </w:rPr>
        <w:t xml:space="preserve">En önemli temsilcileri Hacı Bayram Veli, Kaygusuz Abdal, Akşemsettin, Eşrefoğlu Rumi ve Kemal Ümmi’dir. </w:t>
      </w:r>
      <w:proofErr w:type="gramStart"/>
      <w:r w:rsidR="00402F66" w:rsidRPr="00842566">
        <w:rPr>
          <w:bCs/>
          <w:color w:val="000000"/>
          <w:sz w:val="20"/>
          <w:szCs w:val="20"/>
        </w:rPr>
        <w:t>XVI.yüzyılda</w:t>
      </w:r>
      <w:proofErr w:type="gramEnd"/>
      <w:r w:rsidR="00402F66" w:rsidRPr="00842566">
        <w:rPr>
          <w:bCs/>
          <w:color w:val="000000"/>
          <w:sz w:val="20"/>
          <w:szCs w:val="20"/>
        </w:rPr>
        <w:t xml:space="preserve"> ise Abdürrahim Tırsi,İbrahim Gülşeni ve Pir Sultan Abdal’dır. </w:t>
      </w:r>
    </w:p>
    <w:p w:rsidR="0036267D" w:rsidRDefault="0036267D" w:rsidP="007161E0">
      <w:pPr>
        <w:spacing w:line="360" w:lineRule="auto"/>
        <w:ind w:right="-2"/>
        <w:jc w:val="both"/>
        <w:outlineLvl w:val="0"/>
        <w:rPr>
          <w:b/>
          <w:bCs/>
          <w:color w:val="000000"/>
          <w:sz w:val="20"/>
          <w:szCs w:val="20"/>
        </w:rPr>
      </w:pPr>
    </w:p>
    <w:p w:rsidR="00842566" w:rsidRDefault="00842566" w:rsidP="007161E0">
      <w:pPr>
        <w:spacing w:line="360" w:lineRule="auto"/>
        <w:ind w:right="-2"/>
        <w:jc w:val="both"/>
        <w:outlineLvl w:val="0"/>
        <w:rPr>
          <w:b/>
          <w:bCs/>
          <w:color w:val="000000"/>
          <w:sz w:val="20"/>
          <w:szCs w:val="20"/>
        </w:rPr>
      </w:pPr>
      <w:r w:rsidRPr="00842566">
        <w:rPr>
          <w:b/>
          <w:bCs/>
          <w:color w:val="000000"/>
          <w:sz w:val="20"/>
          <w:szCs w:val="20"/>
        </w:rPr>
        <w:t>Güzel Sanatlar</w:t>
      </w:r>
    </w:p>
    <w:p w:rsidR="00842566" w:rsidRPr="00842566" w:rsidRDefault="00842566" w:rsidP="007161E0">
      <w:pPr>
        <w:spacing w:line="360" w:lineRule="auto"/>
        <w:ind w:right="-2"/>
        <w:jc w:val="both"/>
        <w:outlineLvl w:val="0"/>
        <w:rPr>
          <w:b/>
          <w:bCs/>
          <w:color w:val="000000"/>
          <w:sz w:val="20"/>
          <w:szCs w:val="20"/>
        </w:rPr>
      </w:pPr>
    </w:p>
    <w:p w:rsidR="000B4783" w:rsidRPr="0036267D" w:rsidRDefault="00842566" w:rsidP="007161E0">
      <w:pPr>
        <w:spacing w:line="360" w:lineRule="auto"/>
        <w:ind w:right="-2"/>
        <w:jc w:val="both"/>
        <w:outlineLvl w:val="0"/>
        <w:rPr>
          <w:bCs/>
          <w:color w:val="000000"/>
          <w:sz w:val="20"/>
          <w:szCs w:val="20"/>
        </w:rPr>
      </w:pPr>
      <w:r>
        <w:rPr>
          <w:b/>
          <w:bCs/>
          <w:color w:val="000000"/>
          <w:sz w:val="20"/>
          <w:szCs w:val="20"/>
        </w:rPr>
        <w:t xml:space="preserve">     </w:t>
      </w:r>
      <w:r w:rsidR="00402F66" w:rsidRPr="00842566">
        <w:rPr>
          <w:b/>
          <w:bCs/>
          <w:color w:val="000000"/>
          <w:sz w:val="20"/>
          <w:szCs w:val="20"/>
        </w:rPr>
        <w:t xml:space="preserve">Minyatür Sanatı: </w:t>
      </w:r>
      <w:r w:rsidR="00402F66" w:rsidRPr="0036267D">
        <w:rPr>
          <w:bCs/>
          <w:color w:val="000000"/>
          <w:sz w:val="20"/>
          <w:szCs w:val="20"/>
        </w:rPr>
        <w:t xml:space="preserve">Osmanlılar resim yerine daha soyut olan minyatürü tercih etmişlerdir. </w:t>
      </w:r>
      <w:proofErr w:type="gramStart"/>
      <w:r w:rsidR="00402F66" w:rsidRPr="0036267D">
        <w:rPr>
          <w:bCs/>
          <w:color w:val="000000"/>
          <w:sz w:val="20"/>
          <w:szCs w:val="20"/>
        </w:rPr>
        <w:t>II.Bayezit</w:t>
      </w:r>
      <w:proofErr w:type="gramEnd"/>
      <w:r w:rsidR="00402F66" w:rsidRPr="0036267D">
        <w:rPr>
          <w:bCs/>
          <w:color w:val="000000"/>
          <w:sz w:val="20"/>
          <w:szCs w:val="20"/>
        </w:rPr>
        <w:t>, Yavuz ve Kanuni dönemlerinde minyatür sanatı gelişmiştir.</w:t>
      </w:r>
    </w:p>
    <w:p w:rsidR="000B4783" w:rsidRPr="0036267D" w:rsidRDefault="00402F66" w:rsidP="007161E0">
      <w:pPr>
        <w:spacing w:line="360" w:lineRule="auto"/>
        <w:ind w:right="-2"/>
        <w:jc w:val="both"/>
        <w:outlineLvl w:val="0"/>
        <w:rPr>
          <w:bCs/>
          <w:color w:val="000000"/>
          <w:sz w:val="20"/>
          <w:szCs w:val="20"/>
        </w:rPr>
      </w:pPr>
      <w:r w:rsidRPr="0036267D">
        <w:rPr>
          <w:bCs/>
          <w:color w:val="000000"/>
          <w:sz w:val="20"/>
          <w:szCs w:val="20"/>
        </w:rPr>
        <w:t xml:space="preserve">Kanuni döneminde İslam minyatür ekollerin etkisiyle edebi eserlerde kitap süslemeleri ön plana </w:t>
      </w:r>
      <w:proofErr w:type="gramStart"/>
      <w:r w:rsidRPr="0036267D">
        <w:rPr>
          <w:bCs/>
          <w:color w:val="000000"/>
          <w:sz w:val="20"/>
          <w:szCs w:val="20"/>
        </w:rPr>
        <w:t>çıkar.Bunlardan</w:t>
      </w:r>
      <w:proofErr w:type="gramEnd"/>
      <w:r w:rsidRPr="0036267D">
        <w:rPr>
          <w:bCs/>
          <w:color w:val="000000"/>
          <w:sz w:val="20"/>
          <w:szCs w:val="20"/>
        </w:rPr>
        <w:t xml:space="preserve"> çok sayıda eser günümüze kadar gelmiştir. Bunlar arasında </w:t>
      </w:r>
      <w:proofErr w:type="gramStart"/>
      <w:r w:rsidRPr="0036267D">
        <w:rPr>
          <w:bCs/>
          <w:color w:val="000000"/>
          <w:sz w:val="20"/>
          <w:szCs w:val="20"/>
        </w:rPr>
        <w:t>Matrakçı</w:t>
      </w:r>
      <w:proofErr w:type="gramEnd"/>
      <w:r w:rsidRPr="0036267D">
        <w:rPr>
          <w:bCs/>
          <w:color w:val="000000"/>
          <w:sz w:val="20"/>
          <w:szCs w:val="20"/>
        </w:rPr>
        <w:t xml:space="preserve"> Nasuh’un tarihi tasvirleri görülür.</w:t>
      </w:r>
    </w:p>
    <w:p w:rsidR="000B4783" w:rsidRPr="0036267D" w:rsidRDefault="0036267D" w:rsidP="007161E0">
      <w:pPr>
        <w:spacing w:line="360" w:lineRule="auto"/>
        <w:ind w:right="-2"/>
        <w:jc w:val="both"/>
        <w:outlineLvl w:val="0"/>
        <w:rPr>
          <w:bCs/>
          <w:color w:val="000000"/>
          <w:sz w:val="20"/>
          <w:szCs w:val="20"/>
        </w:rPr>
      </w:pPr>
      <w:r>
        <w:rPr>
          <w:b/>
          <w:bCs/>
          <w:color w:val="000000"/>
          <w:sz w:val="20"/>
          <w:szCs w:val="20"/>
        </w:rPr>
        <w:t xml:space="preserve">     </w:t>
      </w:r>
      <w:r w:rsidR="00842566" w:rsidRPr="00842566">
        <w:rPr>
          <w:b/>
          <w:bCs/>
          <w:color w:val="000000"/>
          <w:sz w:val="20"/>
          <w:szCs w:val="20"/>
        </w:rPr>
        <w:t>Çinicilik</w:t>
      </w:r>
      <w:r>
        <w:rPr>
          <w:b/>
          <w:bCs/>
          <w:color w:val="000000"/>
          <w:sz w:val="20"/>
          <w:szCs w:val="20"/>
        </w:rPr>
        <w:t xml:space="preserve">: </w:t>
      </w:r>
      <w:r w:rsidR="00402F66" w:rsidRPr="0036267D">
        <w:rPr>
          <w:bCs/>
          <w:color w:val="000000"/>
          <w:sz w:val="20"/>
          <w:szCs w:val="20"/>
        </w:rPr>
        <w:t>Çini, bir nevi beyaz topraktan yapılan ve fırında pişirilen, üzeri sırlı, keramik işlerine verilen isimdir. Bundan bardak, tabak, testi, vazo, duvar kaplamaları ve süs eşyaları gibi şeyler yapılır.</w:t>
      </w:r>
    </w:p>
    <w:p w:rsidR="000B4783" w:rsidRPr="0036267D" w:rsidRDefault="00402F66" w:rsidP="007161E0">
      <w:pPr>
        <w:spacing w:line="360" w:lineRule="auto"/>
        <w:ind w:right="-2"/>
        <w:jc w:val="both"/>
        <w:outlineLvl w:val="0"/>
        <w:rPr>
          <w:bCs/>
          <w:color w:val="000000"/>
          <w:sz w:val="20"/>
          <w:szCs w:val="20"/>
        </w:rPr>
      </w:pPr>
      <w:r w:rsidRPr="0036267D">
        <w:rPr>
          <w:bCs/>
          <w:color w:val="000000"/>
          <w:sz w:val="20"/>
          <w:szCs w:val="20"/>
        </w:rPr>
        <w:t>Çini porselen gibi yarı şeffaf değildir. Işığa tutularak bakıldığı zaman ışık görülmez. Çini’ye ilk zamanlar kaşi denirdi. İlk defa çini tabiri Osmanlılarca kullanılmıştır. Kaşi’nin daha sonradan çini olmasının nedeni, Çin işlerine benzetilmesi ve güzel olmalarıdır.</w:t>
      </w:r>
    </w:p>
    <w:p w:rsidR="000B4783" w:rsidRPr="0036267D" w:rsidRDefault="0036267D" w:rsidP="007161E0">
      <w:pPr>
        <w:spacing w:line="360" w:lineRule="auto"/>
        <w:ind w:right="-2"/>
        <w:jc w:val="both"/>
        <w:outlineLvl w:val="0"/>
        <w:rPr>
          <w:bCs/>
          <w:color w:val="000000"/>
          <w:sz w:val="20"/>
          <w:szCs w:val="20"/>
        </w:rPr>
      </w:pPr>
      <w:r w:rsidRPr="0036267D">
        <w:rPr>
          <w:bCs/>
          <w:color w:val="000000"/>
          <w:sz w:val="20"/>
          <w:szCs w:val="20"/>
        </w:rPr>
        <w:t xml:space="preserve">      </w:t>
      </w:r>
      <w:r w:rsidR="00402F66" w:rsidRPr="0036267D">
        <w:rPr>
          <w:bCs/>
          <w:color w:val="000000"/>
          <w:sz w:val="20"/>
          <w:szCs w:val="20"/>
        </w:rPr>
        <w:t xml:space="preserve">Mimar Sinan zamanında camilerin duvarlarına kaplanan çinilere kaşi, bunları yapanlara kaşiger </w:t>
      </w:r>
      <w:proofErr w:type="gramStart"/>
      <w:r w:rsidR="00402F66" w:rsidRPr="0036267D">
        <w:rPr>
          <w:bCs/>
          <w:color w:val="000000"/>
          <w:sz w:val="20"/>
          <w:szCs w:val="20"/>
        </w:rPr>
        <w:t>denilirdi.Fatih</w:t>
      </w:r>
      <w:proofErr w:type="gramEnd"/>
      <w:r w:rsidR="00402F66" w:rsidRPr="0036267D">
        <w:rPr>
          <w:bCs/>
          <w:color w:val="000000"/>
          <w:sz w:val="20"/>
          <w:szCs w:val="20"/>
        </w:rPr>
        <w:t xml:space="preserve"> Sultan Mehmet’in İstanbul’da Sarayburnu’nda yaptırdığı köşke Sırça Saray denirken sonradan Çinili Köşk ismi verilmiştir.</w:t>
      </w:r>
      <w:r w:rsidRPr="0036267D">
        <w:rPr>
          <w:bCs/>
          <w:color w:val="000000"/>
          <w:sz w:val="20"/>
          <w:szCs w:val="20"/>
        </w:rPr>
        <w:t xml:space="preserve"> </w:t>
      </w:r>
      <w:r w:rsidR="00402F66" w:rsidRPr="0036267D">
        <w:rPr>
          <w:bCs/>
          <w:color w:val="000000"/>
          <w:sz w:val="20"/>
          <w:szCs w:val="20"/>
        </w:rPr>
        <w:t xml:space="preserve">Çini kaplı </w:t>
      </w:r>
      <w:proofErr w:type="gramStart"/>
      <w:r w:rsidR="00402F66" w:rsidRPr="0036267D">
        <w:rPr>
          <w:bCs/>
          <w:color w:val="000000"/>
          <w:sz w:val="20"/>
          <w:szCs w:val="20"/>
        </w:rPr>
        <w:t>bir çok</w:t>
      </w:r>
      <w:proofErr w:type="gramEnd"/>
      <w:r w:rsidR="00402F66" w:rsidRPr="0036267D">
        <w:rPr>
          <w:bCs/>
          <w:color w:val="000000"/>
          <w:sz w:val="20"/>
          <w:szCs w:val="20"/>
        </w:rPr>
        <w:t xml:space="preserve"> binaya çinili adı verilmekte, çinili hamam, çinili köşk, çinili medrese denilmekte ve bu isim kaşi manasına kullanılarak Kütahya çinisi, İznik çinisi ve çinici adları yayılmış bulunmaktadır.</w:t>
      </w:r>
    </w:p>
    <w:p w:rsidR="00842566" w:rsidRPr="0036267D" w:rsidRDefault="00842566" w:rsidP="007161E0">
      <w:pPr>
        <w:spacing w:line="360" w:lineRule="auto"/>
        <w:ind w:right="-2"/>
        <w:jc w:val="both"/>
        <w:outlineLvl w:val="0"/>
        <w:rPr>
          <w:bCs/>
          <w:color w:val="000000"/>
          <w:sz w:val="20"/>
          <w:szCs w:val="20"/>
        </w:rPr>
      </w:pPr>
    </w:p>
    <w:p w:rsidR="00842566" w:rsidRDefault="0036267D" w:rsidP="007161E0">
      <w:pPr>
        <w:spacing w:line="360" w:lineRule="auto"/>
        <w:ind w:right="-2"/>
        <w:jc w:val="both"/>
        <w:outlineLvl w:val="0"/>
        <w:rPr>
          <w:b/>
          <w:bCs/>
          <w:color w:val="000000"/>
          <w:sz w:val="20"/>
          <w:szCs w:val="20"/>
        </w:rPr>
      </w:pPr>
      <w:r>
        <w:rPr>
          <w:b/>
          <w:bCs/>
          <w:color w:val="000000"/>
          <w:sz w:val="20"/>
          <w:szCs w:val="20"/>
        </w:rPr>
        <w:t>Ebru Sanatı</w:t>
      </w:r>
    </w:p>
    <w:p w:rsidR="000B4783" w:rsidRPr="0036267D" w:rsidRDefault="0036267D" w:rsidP="007161E0">
      <w:pPr>
        <w:spacing w:line="360" w:lineRule="auto"/>
        <w:ind w:right="-2"/>
        <w:jc w:val="both"/>
        <w:outlineLvl w:val="0"/>
        <w:rPr>
          <w:bCs/>
          <w:color w:val="000000"/>
          <w:sz w:val="20"/>
          <w:szCs w:val="20"/>
        </w:rPr>
      </w:pPr>
      <w:r>
        <w:rPr>
          <w:b/>
          <w:bCs/>
          <w:color w:val="000000"/>
          <w:sz w:val="20"/>
          <w:szCs w:val="20"/>
        </w:rPr>
        <w:t xml:space="preserve">    </w:t>
      </w:r>
      <w:proofErr w:type="gramStart"/>
      <w:r w:rsidR="00402F66" w:rsidRPr="0036267D">
        <w:rPr>
          <w:bCs/>
          <w:color w:val="000000"/>
          <w:sz w:val="20"/>
          <w:szCs w:val="20"/>
        </w:rPr>
        <w:t>Kağıtların</w:t>
      </w:r>
      <w:proofErr w:type="gramEnd"/>
      <w:r w:rsidR="00402F66" w:rsidRPr="0036267D">
        <w:rPr>
          <w:bCs/>
          <w:color w:val="000000"/>
          <w:sz w:val="20"/>
          <w:szCs w:val="20"/>
        </w:rPr>
        <w:t xml:space="preserve"> üzerine boya ile mermer damarları gibi renkli dalgalar yaparak süslemek.</w:t>
      </w:r>
      <w:r w:rsidRPr="0036267D">
        <w:rPr>
          <w:bCs/>
          <w:color w:val="000000"/>
          <w:sz w:val="20"/>
          <w:szCs w:val="20"/>
        </w:rPr>
        <w:t xml:space="preserve"> </w:t>
      </w:r>
      <w:r w:rsidR="00402F66" w:rsidRPr="0036267D">
        <w:rPr>
          <w:bCs/>
          <w:color w:val="000000"/>
          <w:sz w:val="20"/>
          <w:szCs w:val="20"/>
        </w:rPr>
        <w:t>Ciltçilere ve süslemecilere mahsus bir iştir.</w:t>
      </w:r>
      <w:r w:rsidRPr="0036267D">
        <w:rPr>
          <w:bCs/>
          <w:color w:val="000000"/>
          <w:sz w:val="20"/>
          <w:szCs w:val="20"/>
        </w:rPr>
        <w:t xml:space="preserve"> </w:t>
      </w:r>
      <w:r w:rsidR="00402F66" w:rsidRPr="0036267D">
        <w:rPr>
          <w:bCs/>
          <w:color w:val="000000"/>
          <w:sz w:val="20"/>
          <w:szCs w:val="20"/>
        </w:rPr>
        <w:t>Osmanlı döneminde bir sanat eseri sayılacak kadar güzel renkli ve şekilli ebrulara rastlanmaktadır.</w:t>
      </w:r>
      <w:r w:rsidRPr="0036267D">
        <w:rPr>
          <w:bCs/>
          <w:color w:val="000000"/>
          <w:sz w:val="20"/>
          <w:szCs w:val="20"/>
        </w:rPr>
        <w:t xml:space="preserve"> </w:t>
      </w:r>
      <w:r w:rsidR="00402F66" w:rsidRPr="0036267D">
        <w:rPr>
          <w:bCs/>
          <w:color w:val="000000"/>
          <w:sz w:val="20"/>
          <w:szCs w:val="20"/>
        </w:rPr>
        <w:t xml:space="preserve">Ebru </w:t>
      </w:r>
      <w:proofErr w:type="gramStart"/>
      <w:r w:rsidR="00402F66" w:rsidRPr="0036267D">
        <w:rPr>
          <w:bCs/>
          <w:color w:val="000000"/>
          <w:sz w:val="20"/>
          <w:szCs w:val="20"/>
        </w:rPr>
        <w:t>çeşitleri :</w:t>
      </w:r>
      <w:r w:rsidRPr="0036267D">
        <w:rPr>
          <w:bCs/>
          <w:color w:val="000000"/>
          <w:sz w:val="20"/>
          <w:szCs w:val="20"/>
        </w:rPr>
        <w:t xml:space="preserve"> </w:t>
      </w:r>
      <w:r w:rsidR="00402F66" w:rsidRPr="0036267D">
        <w:rPr>
          <w:bCs/>
          <w:color w:val="000000"/>
          <w:sz w:val="20"/>
          <w:szCs w:val="20"/>
        </w:rPr>
        <w:t>Akkase</w:t>
      </w:r>
      <w:proofErr w:type="gramEnd"/>
      <w:r w:rsidR="00402F66" w:rsidRPr="0036267D">
        <w:rPr>
          <w:bCs/>
          <w:color w:val="000000"/>
          <w:sz w:val="20"/>
          <w:szCs w:val="20"/>
        </w:rPr>
        <w:t xml:space="preserve"> ebru,  battal ebru, çifte aharlı ebru, hatip ebrusu.</w:t>
      </w:r>
    </w:p>
    <w:p w:rsidR="0036267D" w:rsidRDefault="0036267D" w:rsidP="007161E0">
      <w:pPr>
        <w:spacing w:line="360" w:lineRule="auto"/>
        <w:ind w:right="-2"/>
        <w:jc w:val="both"/>
        <w:outlineLvl w:val="0"/>
        <w:rPr>
          <w:b/>
          <w:bCs/>
          <w:color w:val="000000"/>
          <w:sz w:val="20"/>
          <w:szCs w:val="20"/>
        </w:rPr>
      </w:pPr>
    </w:p>
    <w:p w:rsidR="0036267D" w:rsidRDefault="0036267D" w:rsidP="007161E0">
      <w:pPr>
        <w:spacing w:line="360" w:lineRule="auto"/>
        <w:ind w:right="-2"/>
        <w:jc w:val="both"/>
        <w:outlineLvl w:val="0"/>
        <w:rPr>
          <w:b/>
          <w:bCs/>
          <w:color w:val="000000"/>
          <w:sz w:val="20"/>
          <w:szCs w:val="20"/>
        </w:rPr>
      </w:pPr>
      <w:r w:rsidRPr="0036267D">
        <w:rPr>
          <w:b/>
          <w:bCs/>
          <w:color w:val="000000"/>
          <w:sz w:val="20"/>
          <w:szCs w:val="20"/>
        </w:rPr>
        <w:t>Kakmacılık</w:t>
      </w:r>
    </w:p>
    <w:p w:rsidR="000B4783" w:rsidRPr="0036267D" w:rsidRDefault="0036267D" w:rsidP="007161E0">
      <w:pPr>
        <w:spacing w:line="360" w:lineRule="auto"/>
        <w:ind w:right="-2"/>
        <w:jc w:val="both"/>
        <w:outlineLvl w:val="0"/>
        <w:rPr>
          <w:bCs/>
          <w:color w:val="000000"/>
          <w:sz w:val="20"/>
          <w:szCs w:val="20"/>
        </w:rPr>
      </w:pPr>
      <w:r>
        <w:rPr>
          <w:b/>
          <w:bCs/>
          <w:color w:val="000000"/>
          <w:sz w:val="20"/>
          <w:szCs w:val="20"/>
        </w:rPr>
        <w:t xml:space="preserve">   </w:t>
      </w:r>
      <w:proofErr w:type="gramStart"/>
      <w:r w:rsidR="00402F66" w:rsidRPr="0036267D">
        <w:rPr>
          <w:bCs/>
          <w:color w:val="000000"/>
          <w:sz w:val="20"/>
          <w:szCs w:val="20"/>
        </w:rPr>
        <w:t>Ahşap,taş</w:t>
      </w:r>
      <w:proofErr w:type="gramEnd"/>
      <w:r w:rsidR="00402F66" w:rsidRPr="0036267D">
        <w:rPr>
          <w:bCs/>
          <w:color w:val="000000"/>
          <w:sz w:val="20"/>
          <w:szCs w:val="20"/>
        </w:rPr>
        <w:t xml:space="preserve">,metal üzerine belirli bir desen şekillendirerek açılan oyuklara gümüş,sedef,altın gibi madenlerin gömülerek yapıldığı süsleme sanatıdır. </w:t>
      </w:r>
    </w:p>
    <w:p w:rsidR="0036267D" w:rsidRDefault="0036267D" w:rsidP="007161E0">
      <w:pPr>
        <w:spacing w:line="360" w:lineRule="auto"/>
        <w:ind w:right="-2"/>
        <w:jc w:val="both"/>
        <w:outlineLvl w:val="0"/>
        <w:rPr>
          <w:b/>
          <w:bCs/>
          <w:color w:val="000000"/>
          <w:sz w:val="20"/>
          <w:szCs w:val="20"/>
        </w:rPr>
      </w:pPr>
    </w:p>
    <w:p w:rsidR="00842566" w:rsidRPr="00842566" w:rsidRDefault="0036267D" w:rsidP="007161E0">
      <w:pPr>
        <w:spacing w:line="360" w:lineRule="auto"/>
        <w:ind w:right="-2"/>
        <w:jc w:val="both"/>
        <w:outlineLvl w:val="0"/>
        <w:rPr>
          <w:b/>
          <w:bCs/>
          <w:color w:val="000000"/>
          <w:sz w:val="20"/>
          <w:szCs w:val="20"/>
        </w:rPr>
      </w:pPr>
      <w:r>
        <w:rPr>
          <w:b/>
          <w:bCs/>
          <w:color w:val="000000"/>
          <w:sz w:val="20"/>
          <w:szCs w:val="20"/>
        </w:rPr>
        <w:t>Osmanlılarda Tezhip</w:t>
      </w:r>
    </w:p>
    <w:p w:rsidR="000B4783" w:rsidRPr="0036267D" w:rsidRDefault="0036267D" w:rsidP="007161E0">
      <w:pPr>
        <w:spacing w:line="360" w:lineRule="auto"/>
        <w:ind w:right="-2"/>
        <w:jc w:val="both"/>
        <w:outlineLvl w:val="0"/>
        <w:rPr>
          <w:bCs/>
          <w:color w:val="000000"/>
          <w:sz w:val="20"/>
          <w:szCs w:val="20"/>
        </w:rPr>
      </w:pPr>
      <w:r>
        <w:rPr>
          <w:b/>
          <w:bCs/>
          <w:color w:val="000000"/>
          <w:sz w:val="20"/>
          <w:szCs w:val="20"/>
        </w:rPr>
        <w:t xml:space="preserve">     </w:t>
      </w:r>
      <w:r w:rsidR="00402F66" w:rsidRPr="0036267D">
        <w:rPr>
          <w:bCs/>
          <w:color w:val="000000"/>
          <w:sz w:val="20"/>
          <w:szCs w:val="20"/>
        </w:rPr>
        <w:t xml:space="preserve">Arapça’da altınlama manasına gelen tezhip sözü yalnız altın yaldızla işlenen işleri ifade etmez. Boyalarla yapılan ince kitap süslemesine de </w:t>
      </w:r>
      <w:proofErr w:type="gramStart"/>
      <w:r w:rsidR="00402F66" w:rsidRPr="0036267D">
        <w:rPr>
          <w:bCs/>
          <w:color w:val="000000"/>
          <w:sz w:val="20"/>
          <w:szCs w:val="20"/>
        </w:rPr>
        <w:t>denir.Selçuk</w:t>
      </w:r>
      <w:proofErr w:type="gramEnd"/>
      <w:r w:rsidR="00402F66" w:rsidRPr="0036267D">
        <w:rPr>
          <w:bCs/>
          <w:color w:val="000000"/>
          <w:sz w:val="20"/>
          <w:szCs w:val="20"/>
        </w:rPr>
        <w:t xml:space="preserve"> Türklerinde hayli ilerlemiş olan bu sanat onlardan Osmanlı Türklerine geçmiş ve 17. asırda en yüksek derecesine ulaşmıştır.</w:t>
      </w:r>
      <w:r w:rsidRPr="0036267D">
        <w:rPr>
          <w:rFonts w:ascii="Arial" w:eastAsia="+mn-ea" w:hAnsi="Arial" w:cs="+mn-cs"/>
          <w:shadow/>
          <w:color w:val="FFFFFF"/>
          <w:sz w:val="64"/>
          <w:szCs w:val="64"/>
        </w:rPr>
        <w:t xml:space="preserve"> </w:t>
      </w:r>
      <w:r w:rsidR="00402F66" w:rsidRPr="0036267D">
        <w:rPr>
          <w:bCs/>
          <w:color w:val="000000"/>
          <w:sz w:val="20"/>
          <w:szCs w:val="20"/>
        </w:rPr>
        <w:t>Matbaanın Türkiye’de 1729 senesinde İbrahim Müteferrika tarafından tatbikatına kadar bütün önemli el yazmaları tezhiplenirdi. Bu tarihten sonra bu sanat yavaş yavaş yok olmuştur. Osmanlılarda tezhip sanatçılarına müzehhip adı verilirdi.</w:t>
      </w:r>
    </w:p>
    <w:p w:rsidR="000B4783" w:rsidRPr="0036267D" w:rsidRDefault="000B4783" w:rsidP="007161E0">
      <w:pPr>
        <w:spacing w:line="360" w:lineRule="auto"/>
        <w:ind w:right="-2"/>
        <w:jc w:val="both"/>
        <w:outlineLvl w:val="0"/>
        <w:rPr>
          <w:bCs/>
          <w:color w:val="000000"/>
          <w:sz w:val="20"/>
          <w:szCs w:val="20"/>
        </w:rPr>
      </w:pPr>
    </w:p>
    <w:p w:rsidR="00842566" w:rsidRDefault="0036267D" w:rsidP="007161E0">
      <w:pPr>
        <w:spacing w:line="360" w:lineRule="auto"/>
        <w:ind w:right="-2"/>
        <w:jc w:val="both"/>
        <w:outlineLvl w:val="0"/>
        <w:rPr>
          <w:b/>
          <w:bCs/>
          <w:color w:val="000000"/>
          <w:sz w:val="20"/>
          <w:szCs w:val="20"/>
        </w:rPr>
      </w:pPr>
      <w:r>
        <w:rPr>
          <w:b/>
          <w:bCs/>
          <w:color w:val="000000"/>
          <w:sz w:val="20"/>
          <w:szCs w:val="20"/>
        </w:rPr>
        <w:t>Ciltçilik</w:t>
      </w:r>
    </w:p>
    <w:p w:rsidR="0036267D" w:rsidRPr="0036267D" w:rsidRDefault="0036267D" w:rsidP="007161E0">
      <w:pPr>
        <w:spacing w:line="360" w:lineRule="auto"/>
        <w:ind w:right="-2"/>
        <w:jc w:val="both"/>
        <w:outlineLvl w:val="0"/>
        <w:rPr>
          <w:bCs/>
          <w:color w:val="000000"/>
          <w:sz w:val="20"/>
          <w:szCs w:val="20"/>
        </w:rPr>
      </w:pPr>
      <w:r w:rsidRPr="0036267D">
        <w:rPr>
          <w:bCs/>
          <w:color w:val="000000"/>
          <w:sz w:val="20"/>
          <w:szCs w:val="20"/>
        </w:rPr>
        <w:t>El yazması eserlerin dağılmasını engellemek için yapılan ve çeşitli malzemelerle süslenen sanat ürünüdür.</w:t>
      </w:r>
    </w:p>
    <w:p w:rsidR="00842566" w:rsidRPr="00842566" w:rsidRDefault="00842566" w:rsidP="007161E0">
      <w:pPr>
        <w:spacing w:line="360" w:lineRule="auto"/>
        <w:ind w:right="-2"/>
        <w:jc w:val="both"/>
        <w:outlineLvl w:val="0"/>
        <w:rPr>
          <w:b/>
          <w:bCs/>
          <w:color w:val="000000"/>
          <w:sz w:val="20"/>
          <w:szCs w:val="20"/>
        </w:rPr>
      </w:pPr>
    </w:p>
    <w:p w:rsidR="000B4783" w:rsidRDefault="0036267D" w:rsidP="007161E0">
      <w:pPr>
        <w:spacing w:line="360" w:lineRule="auto"/>
        <w:ind w:right="-2"/>
        <w:jc w:val="both"/>
        <w:outlineLvl w:val="0"/>
        <w:rPr>
          <w:b/>
          <w:bCs/>
          <w:color w:val="000000"/>
          <w:sz w:val="20"/>
          <w:szCs w:val="20"/>
        </w:rPr>
      </w:pPr>
      <w:r>
        <w:rPr>
          <w:b/>
          <w:bCs/>
          <w:color w:val="000000"/>
          <w:sz w:val="20"/>
          <w:szCs w:val="20"/>
        </w:rPr>
        <w:t>Hat Sanatı</w:t>
      </w:r>
    </w:p>
    <w:p w:rsidR="000B4783" w:rsidRPr="00987551" w:rsidRDefault="0036267D" w:rsidP="007161E0">
      <w:pPr>
        <w:spacing w:line="360" w:lineRule="auto"/>
        <w:ind w:right="-2"/>
        <w:jc w:val="both"/>
        <w:outlineLvl w:val="0"/>
        <w:rPr>
          <w:bCs/>
          <w:color w:val="000000"/>
          <w:sz w:val="20"/>
          <w:szCs w:val="20"/>
        </w:rPr>
      </w:pPr>
      <w:r>
        <w:rPr>
          <w:b/>
          <w:bCs/>
          <w:color w:val="000000"/>
          <w:sz w:val="20"/>
          <w:szCs w:val="20"/>
        </w:rPr>
        <w:t xml:space="preserve">   </w:t>
      </w:r>
      <w:r w:rsidRPr="00987551">
        <w:rPr>
          <w:bCs/>
          <w:color w:val="000000"/>
          <w:sz w:val="20"/>
          <w:szCs w:val="20"/>
        </w:rPr>
        <w:t>Osmanlı hat san’atında üslûp arayışı ve ilk teceddüt hareketleri Fâtih Sultan Mehmed devrinde ve İkindi Bâyezîd’in yirmialtı sene süren Amasya vâliliği esnâsında başladı. Bunu, İstanbul’un fethiyle Türk İslâm mefkûresini gerçekleştiren Fâtih’in cihâd-ı ekber olarak îlan ettiği ilim ve güzel san’âtlarda başlattığı hamlelerin netîcesi olarak kabul etmek gerekir.</w:t>
      </w:r>
      <w:r w:rsidRPr="00987551">
        <w:rPr>
          <w:rFonts w:ascii="Arial" w:eastAsia="+mn-ea" w:hAnsi="Arial" w:cs="+mn-cs"/>
          <w:shadow/>
          <w:color w:val="FFFFFF"/>
          <w:sz w:val="72"/>
          <w:szCs w:val="72"/>
        </w:rPr>
        <w:t xml:space="preserve"> </w:t>
      </w:r>
      <w:r w:rsidR="00402F66" w:rsidRPr="00987551">
        <w:rPr>
          <w:bCs/>
          <w:color w:val="000000"/>
          <w:sz w:val="20"/>
          <w:szCs w:val="20"/>
        </w:rPr>
        <w:t>II. Bâyezid şehzâdeliğinde yazı hocası olan Şeyh Hamdullâh'ı talebeleriyle Amasya'dan İstanbul'a dâvet etmiş, kendisine sarayın harem dâiresinde oda ayırmış, timâr vermiş, Mushaf ve kıt'âlar yazdırmak sûretiyle hat san'atında Osmanlı üslûbunun doğmasına sebep olmuştur. Şeyh Hamdullah uzun çileli bir çalışma ve tedkik sonucu yazıda arzu ettiği kemâle ermiş, Osmanlı hat mektebinin temelini atmıştır. Açtığı çığır bütün İslâm âleminde benimsenmiş, hattatların üstâdı kabul edilmiş, Kıbletü'l-küttab nâmiyle yâdedilmiş, bir buçuk asır süren Yâkut üslûbu sona ermiştir.</w:t>
      </w:r>
    </w:p>
    <w:p w:rsidR="000B4783"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Süleymaniye Camii’sinin kubbesinin etrafındaki yazıları yazan Ahmet Karahisari ise hat sanatında zirveye çıkmıştır.</w:t>
      </w:r>
    </w:p>
    <w:p w:rsidR="0036267D" w:rsidRPr="00987551" w:rsidRDefault="0036267D" w:rsidP="007161E0">
      <w:pPr>
        <w:spacing w:line="360" w:lineRule="auto"/>
        <w:ind w:right="-2"/>
        <w:jc w:val="both"/>
        <w:outlineLvl w:val="0"/>
        <w:rPr>
          <w:bCs/>
          <w:color w:val="000000"/>
          <w:sz w:val="20"/>
          <w:szCs w:val="20"/>
        </w:rPr>
      </w:pPr>
      <w:r w:rsidRPr="00987551">
        <w:rPr>
          <w:bCs/>
          <w:color w:val="000000"/>
          <w:sz w:val="20"/>
          <w:szCs w:val="20"/>
        </w:rPr>
        <w:t>Şeyh'in aklâm-ı sitteye bilhassa sülüs ve neshe kazandırdığı seviye, Yâkût Musta'sımî'den sonra en önemli tekâmül merhalesi olarak kabul edilmiştir.</w:t>
      </w:r>
    </w:p>
    <w:p w:rsidR="00246F38" w:rsidRDefault="00246F38" w:rsidP="007161E0">
      <w:pPr>
        <w:spacing w:line="360" w:lineRule="auto"/>
        <w:ind w:right="-2"/>
        <w:jc w:val="both"/>
        <w:outlineLvl w:val="0"/>
        <w:rPr>
          <w:b/>
          <w:bCs/>
          <w:color w:val="000000"/>
          <w:sz w:val="20"/>
          <w:szCs w:val="20"/>
        </w:rPr>
      </w:pPr>
    </w:p>
    <w:p w:rsidR="0036267D" w:rsidRDefault="0036267D" w:rsidP="007161E0">
      <w:pPr>
        <w:spacing w:line="360" w:lineRule="auto"/>
        <w:ind w:right="-2"/>
        <w:jc w:val="both"/>
        <w:outlineLvl w:val="0"/>
        <w:rPr>
          <w:b/>
          <w:bCs/>
          <w:color w:val="000000"/>
          <w:sz w:val="20"/>
          <w:szCs w:val="20"/>
        </w:rPr>
      </w:pPr>
      <w:r>
        <w:rPr>
          <w:b/>
          <w:bCs/>
          <w:color w:val="000000"/>
          <w:sz w:val="20"/>
          <w:szCs w:val="20"/>
        </w:rPr>
        <w:t>Musıki</w:t>
      </w:r>
    </w:p>
    <w:p w:rsidR="000B4783" w:rsidRPr="00987551" w:rsidRDefault="0036267D" w:rsidP="007161E0">
      <w:pPr>
        <w:spacing w:line="360" w:lineRule="auto"/>
        <w:ind w:right="-2"/>
        <w:jc w:val="both"/>
        <w:outlineLvl w:val="0"/>
        <w:rPr>
          <w:bCs/>
          <w:color w:val="000000"/>
          <w:sz w:val="20"/>
          <w:szCs w:val="20"/>
        </w:rPr>
      </w:pPr>
      <w:r>
        <w:rPr>
          <w:b/>
          <w:bCs/>
          <w:color w:val="000000"/>
          <w:sz w:val="20"/>
          <w:szCs w:val="20"/>
        </w:rPr>
        <w:t xml:space="preserve">      </w:t>
      </w:r>
      <w:r w:rsidR="00402F66" w:rsidRPr="00987551">
        <w:rPr>
          <w:bCs/>
          <w:color w:val="000000"/>
          <w:sz w:val="20"/>
          <w:szCs w:val="20"/>
        </w:rPr>
        <w:t xml:space="preserve">Osmanlı mûsikîsi, Osmanlı saray veya halk müzisyenlerinin askerî, dini, klâsik ve folklorik türlerde ürettiği ve toplumun her kesiminde kullanılmış bir sanat olup bir ucu Çin'e, bir ucu Fas'a kadar uzanan 25 asırlık Türk mûsikîsinin yaklaşık 500 yıllık bir bölümünü teşkil eder. Osmanlılar Türk müzik geleneğini devam ettirmişler ve </w:t>
      </w:r>
      <w:proofErr w:type="gramStart"/>
      <w:r w:rsidR="00402F66" w:rsidRPr="00987551">
        <w:rPr>
          <w:bCs/>
          <w:color w:val="000000"/>
          <w:sz w:val="20"/>
          <w:szCs w:val="20"/>
        </w:rPr>
        <w:t>Mehterhane</w:t>
      </w:r>
      <w:proofErr w:type="gramEnd"/>
      <w:r w:rsidR="00402F66" w:rsidRPr="00987551">
        <w:rPr>
          <w:bCs/>
          <w:color w:val="000000"/>
          <w:sz w:val="20"/>
          <w:szCs w:val="20"/>
        </w:rPr>
        <w:t xml:space="preserve"> denilen mızıka takımını kurmuşlardı. Sarayın mehter takımı her gün ikindi vaktinde mehter vururdu. </w:t>
      </w:r>
    </w:p>
    <w:p w:rsidR="000B4783"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Bestelenen şarkılar sıkı bir alet çalışmasıyla ve kulaktan öğreniliyordu. XV. Ve XVI. Yüzyıllardan </w:t>
      </w:r>
      <w:proofErr w:type="gramStart"/>
      <w:r w:rsidR="00402F66" w:rsidRPr="00987551">
        <w:rPr>
          <w:bCs/>
          <w:color w:val="000000"/>
          <w:sz w:val="20"/>
          <w:szCs w:val="20"/>
        </w:rPr>
        <w:t>zamanımıza  beste</w:t>
      </w:r>
      <w:proofErr w:type="gramEnd"/>
      <w:r w:rsidR="00402F66" w:rsidRPr="00987551">
        <w:rPr>
          <w:bCs/>
          <w:color w:val="000000"/>
          <w:sz w:val="20"/>
          <w:szCs w:val="20"/>
        </w:rPr>
        <w:t xml:space="preserve"> intikal etmemiştir. Ancak 1724’te ölen Itri Efendi’den az sayıda eser günümüze kadar gelmiştir. </w:t>
      </w:r>
      <w:proofErr w:type="gramStart"/>
      <w:r w:rsidR="00402F66" w:rsidRPr="00987551">
        <w:rPr>
          <w:bCs/>
          <w:color w:val="000000"/>
          <w:sz w:val="20"/>
          <w:szCs w:val="20"/>
        </w:rPr>
        <w:t>II.Selim</w:t>
      </w:r>
      <w:proofErr w:type="gramEnd"/>
      <w:r w:rsidR="00402F66" w:rsidRPr="00987551">
        <w:rPr>
          <w:bCs/>
          <w:color w:val="000000"/>
          <w:sz w:val="20"/>
          <w:szCs w:val="20"/>
        </w:rPr>
        <w:t xml:space="preserve"> ve III.Murat’ın saz meclislerine düşkün olduğu da bilinmektedir.</w:t>
      </w:r>
    </w:p>
    <w:p w:rsidR="0036267D" w:rsidRPr="00987551" w:rsidRDefault="0036267D" w:rsidP="007161E0">
      <w:pPr>
        <w:spacing w:line="360" w:lineRule="auto"/>
        <w:ind w:right="-2"/>
        <w:jc w:val="both"/>
        <w:outlineLvl w:val="0"/>
        <w:rPr>
          <w:bCs/>
          <w:color w:val="000000"/>
          <w:sz w:val="20"/>
          <w:szCs w:val="20"/>
        </w:rPr>
      </w:pPr>
    </w:p>
    <w:p w:rsidR="000B4783" w:rsidRDefault="0036267D" w:rsidP="007161E0">
      <w:pPr>
        <w:spacing w:line="360" w:lineRule="auto"/>
        <w:ind w:right="-2"/>
        <w:jc w:val="both"/>
        <w:outlineLvl w:val="0"/>
        <w:rPr>
          <w:b/>
          <w:bCs/>
          <w:color w:val="000000"/>
          <w:sz w:val="20"/>
          <w:szCs w:val="20"/>
        </w:rPr>
      </w:pPr>
      <w:r w:rsidRPr="0036267D">
        <w:rPr>
          <w:b/>
          <w:bCs/>
          <w:color w:val="000000"/>
          <w:sz w:val="20"/>
          <w:szCs w:val="20"/>
        </w:rPr>
        <w:t>Klasik Dönem Osmanlı Mimarisi</w:t>
      </w:r>
    </w:p>
    <w:p w:rsidR="0036267D" w:rsidRDefault="0036267D" w:rsidP="007161E0">
      <w:pPr>
        <w:spacing w:line="360" w:lineRule="auto"/>
        <w:ind w:right="-2"/>
        <w:jc w:val="both"/>
        <w:outlineLvl w:val="0"/>
        <w:rPr>
          <w:b/>
          <w:bCs/>
          <w:color w:val="000000"/>
          <w:sz w:val="20"/>
          <w:szCs w:val="20"/>
        </w:rPr>
      </w:pPr>
    </w:p>
    <w:p w:rsidR="000B4783" w:rsidRPr="00987551" w:rsidRDefault="0036267D" w:rsidP="007161E0">
      <w:pPr>
        <w:spacing w:line="360" w:lineRule="auto"/>
        <w:ind w:right="-2"/>
        <w:jc w:val="both"/>
        <w:outlineLvl w:val="0"/>
        <w:rPr>
          <w:bCs/>
          <w:color w:val="000000"/>
          <w:sz w:val="20"/>
          <w:szCs w:val="20"/>
        </w:rPr>
      </w:pPr>
      <w:r>
        <w:rPr>
          <w:b/>
          <w:bCs/>
          <w:color w:val="000000"/>
          <w:sz w:val="20"/>
          <w:szCs w:val="20"/>
        </w:rPr>
        <w:t xml:space="preserve">   </w:t>
      </w:r>
      <w:r w:rsidRPr="00987551">
        <w:rPr>
          <w:bCs/>
          <w:color w:val="000000"/>
          <w:sz w:val="20"/>
          <w:szCs w:val="20"/>
        </w:rPr>
        <w:t>Teknolojide mimarlık başlı başına bir harikadır. Mimar Sinan’ın bilgi birikimi ile teknoloji ürettiği alanlar, bugün ki mimarlık ve mühendislik fakültelerinin pek çok anabilim dallarını içine alacak genişliktedir.</w:t>
      </w:r>
      <w:r w:rsidRPr="00987551">
        <w:rPr>
          <w:rFonts w:ascii="Arial" w:eastAsia="+mn-ea" w:hAnsi="Arial" w:cs="+mn-cs"/>
          <w:shadow/>
          <w:color w:val="FFFFFF"/>
          <w:sz w:val="80"/>
          <w:szCs w:val="80"/>
        </w:rPr>
        <w:t xml:space="preserve"> </w:t>
      </w:r>
      <w:hyperlink r:id="rId44" w:history="1">
        <w:r w:rsidR="00402F66" w:rsidRPr="00987551">
          <w:rPr>
            <w:rStyle w:val="Kpr"/>
            <w:bCs/>
            <w:sz w:val="20"/>
            <w:szCs w:val="20"/>
          </w:rPr>
          <w:t xml:space="preserve">İkinci </w:t>
        </w:r>
      </w:hyperlink>
      <w:hyperlink r:id="rId45" w:history="1">
        <w:r w:rsidR="00402F66" w:rsidRPr="00987551">
          <w:rPr>
            <w:rStyle w:val="Kpr"/>
            <w:bCs/>
            <w:sz w:val="20"/>
            <w:szCs w:val="20"/>
          </w:rPr>
          <w:t>Bayezid</w:t>
        </w:r>
      </w:hyperlink>
      <w:r w:rsidR="00402F66" w:rsidRPr="00987551">
        <w:rPr>
          <w:bCs/>
          <w:color w:val="000000"/>
          <w:sz w:val="20"/>
          <w:szCs w:val="20"/>
        </w:rPr>
        <w:t xml:space="preserve"> döneminden 16. yüzyılın sonuna kadar olan süre, Osmanlı mimarisinin Klasik Dönemi olarak adlandırılır. </w:t>
      </w:r>
      <w:proofErr w:type="gramStart"/>
      <w:r w:rsidR="00402F66" w:rsidRPr="00987551">
        <w:rPr>
          <w:bCs/>
          <w:color w:val="000000"/>
          <w:sz w:val="20"/>
          <w:szCs w:val="20"/>
        </w:rPr>
        <w:t>II.Bayezid</w:t>
      </w:r>
      <w:proofErr w:type="gramEnd"/>
      <w:r w:rsidR="00402F66" w:rsidRPr="00987551">
        <w:rPr>
          <w:bCs/>
          <w:color w:val="000000"/>
          <w:sz w:val="20"/>
          <w:szCs w:val="20"/>
        </w:rPr>
        <w:t xml:space="preserve"> ile başlayan bu döneme, aynı zamanda Büyük Külliyeler Devri de denilebilir.</w:t>
      </w:r>
    </w:p>
    <w:p w:rsidR="000B4783"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Osmanlı devleti, </w:t>
      </w:r>
      <w:hyperlink r:id="rId46" w:history="1">
        <w:r w:rsidR="00402F66" w:rsidRPr="00987551">
          <w:rPr>
            <w:rStyle w:val="Kpr"/>
            <w:bCs/>
            <w:sz w:val="20"/>
            <w:szCs w:val="20"/>
          </w:rPr>
          <w:t xml:space="preserve">Fatih Sultan </w:t>
        </w:r>
      </w:hyperlink>
      <w:hyperlink r:id="rId47" w:history="1">
        <w:r w:rsidR="00402F66" w:rsidRPr="00987551">
          <w:rPr>
            <w:rStyle w:val="Kpr"/>
            <w:bCs/>
            <w:sz w:val="20"/>
            <w:szCs w:val="20"/>
          </w:rPr>
          <w:t>Mehmed</w:t>
        </w:r>
      </w:hyperlink>
      <w:r w:rsidR="00402F66" w:rsidRPr="00987551">
        <w:rPr>
          <w:bCs/>
          <w:color w:val="000000"/>
          <w:sz w:val="20"/>
          <w:szCs w:val="20"/>
        </w:rPr>
        <w:t>’le birlikte imparatorluk niteliği kazanmıştır. Erken dönemde de külliye sayısı hayli çok olmakla birlikte kent planlamasına pek büyük katkıları yoktu. İstanbul’un başkent olmasıyla başlayan dönemin bir ürünü olan Fatih Külliyesi, gerek büyüklüğü gerek planlamasındaki düzenliliği, gerekse kentin dini ve kültürel merkezi oluşu ile Osmanlı mimarisinde bir çığır açmıştır. Daha sonra II. Bayezid’in Edirne, Amasya ve İstanbul’da yaptırdığı külliyeler, bu kentlerin Osmanlı kimliği kazanmasında önemli rol oynamışlardır.</w:t>
      </w:r>
    </w:p>
    <w:p w:rsidR="000B4783"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II. Bayezid döneminde, sultanın yanı sıra devlet ileri gelenleri de camiler yaptırmıştır. Ancak bunların sultanların yaptırdığı ve Selatin adı verilen camilerden belli farkları vardır. O kadar büyük boyutta olmadıkları gibi </w:t>
      </w:r>
      <w:r w:rsidR="00402F66" w:rsidRPr="00987551">
        <w:rPr>
          <w:bCs/>
          <w:color w:val="000000"/>
          <w:sz w:val="20"/>
          <w:szCs w:val="20"/>
        </w:rPr>
        <w:lastRenderedPageBreak/>
        <w:t xml:space="preserve">minarelerinin sayısı da biri geçmez. Bu tür camilerden biri de Sultanahmet yakınındaki Firuz Ağa Camii’dir. 1491 tarihli yapı, tek kubbeli namaz </w:t>
      </w:r>
      <w:proofErr w:type="gramStart"/>
      <w:r w:rsidR="00402F66" w:rsidRPr="00987551">
        <w:rPr>
          <w:bCs/>
          <w:color w:val="000000"/>
          <w:sz w:val="20"/>
          <w:szCs w:val="20"/>
        </w:rPr>
        <w:t>mekanı</w:t>
      </w:r>
      <w:proofErr w:type="gramEnd"/>
      <w:r w:rsidR="00402F66" w:rsidRPr="00987551">
        <w:rPr>
          <w:bCs/>
          <w:color w:val="000000"/>
          <w:sz w:val="20"/>
          <w:szCs w:val="20"/>
        </w:rPr>
        <w:t xml:space="preserve"> ve üç gözlü, kubbeli son cemaat yeri ile tek kubbeli camilerin tipik bir örneğidir.</w:t>
      </w:r>
    </w:p>
    <w:p w:rsidR="0036267D"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16. yüzyılın ilk yarısında İstanbul-Bağ-dat yolu üzerinde, ordunun bir günlük yürüyüş sonunda dinlendiği yerlerde Menzil Külliyeleri yapılıyordu. Bunlardan biri de İstanbul’dan sonra ilk menzil olan Gebze’deki Çoban Mustafa Paşa Külliyesi’dir. 1522'de yapımına başlayan külliye çevresinde bir kentleşmeyi doğurmuştur. Yapının Mimar Sinan’ın eseri olduğu ileri sürülür. </w:t>
      </w:r>
    </w:p>
    <w:p w:rsidR="000B4783"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Ama böyle erken bir tarihte henüz bu çaptaki eserleri görülmediği için ancak tamamlanmasında bir süre çalışmış olabilir. Külliyenin tek kubbeli camii ise daha çok Memlük tarzındaki taş süslemesi ile dikkati çeker. Bu malzemenin Mısır’dan getirildiği ileri sürülür. Gerek içeride gerekse dışarıda kakma taş tekniğinde geometrik süslemeler yer almaktadır.</w:t>
      </w:r>
    </w:p>
    <w:p w:rsidR="000B4783"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Süleymaniye Camii iki yarım kubbelidir. Eksen üzerindeki yarım kubbeler ana kubbeyi destekle-mekte, bu da yanlardaki küçük kubbeler ve kemerlerden oluşan bir sistem ile dengelenmektedir. </w:t>
      </w:r>
    </w:p>
    <w:p w:rsidR="00842566"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Bu şema Ayasofya modelini akla getirir. Ama Ayasofya’da hiçbir zaman sağlanamamış olan statik denge, Süleymaniye Camii’ndeki en başarılı özelliklerinden biridir. Bu arada, caminin büyük depremler geçirmesine rağmen önemli bir hasara uğramadığını, oysa Ayasofya’nın kubbesinde zaman zaman çökmeler ve büyük çatlamaların olduğunu da hatırlamak gerekir.</w:t>
      </w:r>
    </w:p>
    <w:p w:rsidR="000B4783" w:rsidRPr="00987551" w:rsidRDefault="0036267D"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Mimar Sinan küçük ölçülerdeki yapılarda da çok başarılıdır. Üsküdar’daki Şemsi Paşa Külliyesi bunu kanıtlayan bir örnektir. Bir mimarın medrese, cami ve türbeden oluşan külliyeyi dar bir alanda nasıl bu kadar olumlu biçimde yerleştirebildiğine şaşmamak olanaksızdır. Bir yapının </w:t>
      </w:r>
      <w:proofErr w:type="gramStart"/>
      <w:r w:rsidR="00402F66" w:rsidRPr="00987551">
        <w:rPr>
          <w:bCs/>
          <w:color w:val="000000"/>
          <w:sz w:val="20"/>
          <w:szCs w:val="20"/>
        </w:rPr>
        <w:t>mütevazi</w:t>
      </w:r>
      <w:proofErr w:type="gramEnd"/>
      <w:r w:rsidR="00402F66" w:rsidRPr="00987551">
        <w:rPr>
          <w:bCs/>
          <w:color w:val="000000"/>
          <w:sz w:val="20"/>
          <w:szCs w:val="20"/>
        </w:rPr>
        <w:t xml:space="preserve"> ölçülerde olması, hiçbir zaman sanatçının işi küçümsemesine neden olmamıştır. </w:t>
      </w:r>
    </w:p>
    <w:p w:rsidR="000B4783" w:rsidRPr="00987551" w:rsidRDefault="00987551"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Edirne’deki Selimiye Camii Mimar Sinan’ın başarılı sanat yaşamını noktalar. 1575 tarihli yapı kentin yüksekçe bir yerindedir. Günümüzde ise kent tarafından daha iyi görünebilmesi için önüne bir meydan açılmıştır. Selimiye Camii’nin kubbesi de sekiz dayanağa oturtulmuştur. Bu yapıda </w:t>
      </w:r>
      <w:proofErr w:type="gramStart"/>
      <w:r w:rsidR="00402F66" w:rsidRPr="00987551">
        <w:rPr>
          <w:bCs/>
          <w:color w:val="000000"/>
          <w:sz w:val="20"/>
          <w:szCs w:val="20"/>
        </w:rPr>
        <w:t>mekanın</w:t>
      </w:r>
      <w:proofErr w:type="gramEnd"/>
      <w:r w:rsidR="00402F66" w:rsidRPr="00987551">
        <w:rPr>
          <w:bCs/>
          <w:color w:val="000000"/>
          <w:sz w:val="20"/>
          <w:szCs w:val="20"/>
        </w:rPr>
        <w:t xml:space="preserve"> hemen hemen tümü tek bir kubbe altında toplanmıştır. Bu örneğe, Osmanlı mimarisindeki en görkemli kubbe denilebilir. </w:t>
      </w:r>
    </w:p>
    <w:p w:rsidR="000B4783" w:rsidRPr="00987551" w:rsidRDefault="00987551"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Selimiye Camii, merkezi </w:t>
      </w:r>
      <w:proofErr w:type="gramStart"/>
      <w:r w:rsidR="00402F66" w:rsidRPr="00987551">
        <w:rPr>
          <w:bCs/>
          <w:color w:val="000000"/>
          <w:sz w:val="20"/>
          <w:szCs w:val="20"/>
        </w:rPr>
        <w:t>mekanın</w:t>
      </w:r>
      <w:proofErr w:type="gramEnd"/>
      <w:r w:rsidR="00402F66" w:rsidRPr="00987551">
        <w:rPr>
          <w:bCs/>
          <w:color w:val="000000"/>
          <w:sz w:val="20"/>
          <w:szCs w:val="20"/>
        </w:rPr>
        <w:t xml:space="preserve"> en başarılı örneklerinden biri olarak dünya mimarlık tarihi literatürüne geçmiştir. Yapı yalnız Türk mimari-sinin değil, dünya mimarisinin de </w:t>
      </w:r>
      <w:proofErr w:type="gramStart"/>
      <w:r w:rsidR="00402F66" w:rsidRPr="00987551">
        <w:rPr>
          <w:bCs/>
          <w:color w:val="000000"/>
          <w:sz w:val="20"/>
          <w:szCs w:val="20"/>
        </w:rPr>
        <w:t>baş yapıtlarından</w:t>
      </w:r>
      <w:proofErr w:type="gramEnd"/>
      <w:r w:rsidR="00402F66" w:rsidRPr="00987551">
        <w:rPr>
          <w:bCs/>
          <w:color w:val="000000"/>
          <w:sz w:val="20"/>
          <w:szCs w:val="20"/>
        </w:rPr>
        <w:t xml:space="preserve"> biridir. Caminin içinde ferah ve aydınlık bir atmosfer vardır. </w:t>
      </w:r>
    </w:p>
    <w:p w:rsidR="0036267D" w:rsidRDefault="0036267D" w:rsidP="007161E0">
      <w:pPr>
        <w:spacing w:line="360" w:lineRule="auto"/>
        <w:ind w:right="-2"/>
        <w:jc w:val="both"/>
        <w:outlineLvl w:val="0"/>
        <w:rPr>
          <w:b/>
          <w:bCs/>
          <w:color w:val="000000"/>
          <w:sz w:val="20"/>
          <w:szCs w:val="20"/>
        </w:rPr>
      </w:pPr>
    </w:p>
    <w:p w:rsidR="00842566" w:rsidRDefault="0036267D" w:rsidP="007161E0">
      <w:pPr>
        <w:spacing w:line="360" w:lineRule="auto"/>
        <w:ind w:right="-2"/>
        <w:jc w:val="both"/>
        <w:outlineLvl w:val="0"/>
        <w:rPr>
          <w:b/>
          <w:bCs/>
          <w:color w:val="000000"/>
          <w:sz w:val="20"/>
          <w:szCs w:val="20"/>
        </w:rPr>
      </w:pPr>
      <w:r w:rsidRPr="0036267D">
        <w:rPr>
          <w:b/>
          <w:bCs/>
          <w:color w:val="000000"/>
          <w:sz w:val="20"/>
          <w:szCs w:val="20"/>
        </w:rPr>
        <w:t xml:space="preserve">Osmanlılarda </w:t>
      </w:r>
      <w:proofErr w:type="gramStart"/>
      <w:r w:rsidRPr="0036267D">
        <w:rPr>
          <w:b/>
          <w:bCs/>
          <w:color w:val="000000"/>
          <w:sz w:val="20"/>
          <w:szCs w:val="20"/>
        </w:rPr>
        <w:t>Oyun,Eğlence</w:t>
      </w:r>
      <w:proofErr w:type="gramEnd"/>
      <w:r w:rsidRPr="0036267D">
        <w:rPr>
          <w:b/>
          <w:bCs/>
          <w:color w:val="000000"/>
          <w:sz w:val="20"/>
          <w:szCs w:val="20"/>
        </w:rPr>
        <w:t xml:space="preserve"> ve Şenlik</w:t>
      </w:r>
    </w:p>
    <w:p w:rsidR="0036267D" w:rsidRDefault="0036267D" w:rsidP="007161E0">
      <w:pPr>
        <w:spacing w:line="360" w:lineRule="auto"/>
        <w:ind w:right="-2"/>
        <w:jc w:val="both"/>
        <w:outlineLvl w:val="0"/>
        <w:rPr>
          <w:b/>
          <w:bCs/>
          <w:color w:val="000000"/>
          <w:sz w:val="20"/>
          <w:szCs w:val="20"/>
        </w:rPr>
      </w:pPr>
    </w:p>
    <w:p w:rsidR="000B4783" w:rsidRPr="00987551" w:rsidRDefault="00987551"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Türklerin çok değişik eğlence türleri vardır. Osmanlılarda dinlenme ve eğlenme biçimlerinden birisi mesire yerlerine </w:t>
      </w:r>
      <w:proofErr w:type="gramStart"/>
      <w:r w:rsidR="00402F66" w:rsidRPr="00987551">
        <w:rPr>
          <w:bCs/>
          <w:color w:val="000000"/>
          <w:sz w:val="20"/>
          <w:szCs w:val="20"/>
        </w:rPr>
        <w:t>gitmekti.Türk</w:t>
      </w:r>
      <w:proofErr w:type="gramEnd"/>
      <w:r w:rsidR="00402F66" w:rsidRPr="00987551">
        <w:rPr>
          <w:bCs/>
          <w:color w:val="000000"/>
          <w:sz w:val="20"/>
          <w:szCs w:val="20"/>
        </w:rPr>
        <w:t xml:space="preserve"> hamamları da hem yıkanma ve rahatlama hem de eğlence ve sohbet yerleriydi.Türkler kahve ve kahvehanelerle XVI.yüzyıl ortalarında tanıştı ve kahvehaneler hızla yayılarak sık gidilen ve eğlenilen yerler haline geldi. Tavla ve satranç oynayıp, müzik dinlenilen kahvehanelerde, şairler ve edebiyatçılarda sohbet etmek için buluşuyorlardı.</w:t>
      </w:r>
    </w:p>
    <w:p w:rsidR="000B4783" w:rsidRPr="00987551" w:rsidRDefault="00402F66" w:rsidP="007161E0">
      <w:pPr>
        <w:spacing w:line="360" w:lineRule="auto"/>
        <w:ind w:right="-2"/>
        <w:jc w:val="both"/>
        <w:outlineLvl w:val="0"/>
        <w:rPr>
          <w:bCs/>
          <w:color w:val="000000"/>
          <w:sz w:val="20"/>
          <w:szCs w:val="20"/>
        </w:rPr>
      </w:pPr>
      <w:r w:rsidRPr="00987551">
        <w:rPr>
          <w:bCs/>
          <w:color w:val="000000"/>
          <w:sz w:val="20"/>
          <w:szCs w:val="20"/>
        </w:rPr>
        <w:t xml:space="preserve">Osmanlı Türklerinin eğlence hayatında meddah, orta oyunu ve karagöz gibi seyirlik oyunların da önemli bir yeri </w:t>
      </w:r>
      <w:proofErr w:type="gramStart"/>
      <w:r w:rsidRPr="00987551">
        <w:rPr>
          <w:bCs/>
          <w:color w:val="000000"/>
          <w:sz w:val="20"/>
          <w:szCs w:val="20"/>
        </w:rPr>
        <w:t>vardı.Bu</w:t>
      </w:r>
      <w:proofErr w:type="gramEnd"/>
      <w:r w:rsidRPr="00987551">
        <w:rPr>
          <w:bCs/>
          <w:color w:val="000000"/>
          <w:sz w:val="20"/>
          <w:szCs w:val="20"/>
        </w:rPr>
        <w:t xml:space="preserve"> eğlencelerin dışında, büyük esnaf bayramları da yapılırdı.</w:t>
      </w:r>
    </w:p>
    <w:p w:rsidR="000B4783" w:rsidRPr="00987551" w:rsidRDefault="00987551" w:rsidP="007161E0">
      <w:pPr>
        <w:spacing w:line="360" w:lineRule="auto"/>
        <w:ind w:right="-2"/>
        <w:jc w:val="both"/>
        <w:outlineLvl w:val="0"/>
        <w:rPr>
          <w:bCs/>
          <w:color w:val="000000"/>
          <w:sz w:val="20"/>
          <w:szCs w:val="20"/>
        </w:rPr>
      </w:pPr>
      <w:r w:rsidRPr="00987551">
        <w:rPr>
          <w:bCs/>
          <w:color w:val="000000"/>
          <w:sz w:val="20"/>
          <w:szCs w:val="20"/>
        </w:rPr>
        <w:t xml:space="preserve">    </w:t>
      </w:r>
      <w:r w:rsidR="00402F66" w:rsidRPr="00987551">
        <w:rPr>
          <w:bCs/>
          <w:color w:val="000000"/>
          <w:sz w:val="20"/>
          <w:szCs w:val="20"/>
        </w:rPr>
        <w:t xml:space="preserve">Osmanlı Devleti’nde spor, daha çok gözü pek savaşçılar yetiştirmek amacıyla gelişmişti. Okçular tekkesi, pehlivanlar tekkesi gibi kuruluşlar Türkiye’deki ilk ciddi spor kuruluşları kabul edilebilir. Ayrıca külliyelerde </w:t>
      </w:r>
      <w:r w:rsidR="00402F66" w:rsidRPr="00987551">
        <w:rPr>
          <w:bCs/>
          <w:color w:val="000000"/>
          <w:sz w:val="20"/>
          <w:szCs w:val="20"/>
        </w:rPr>
        <w:lastRenderedPageBreak/>
        <w:t>“zorhane” adı verilen ve beden eğitimi ile ilgili çalışmaların yapıldığı bölümler vardı. Enderun’da da aynı eğitim yapılırdı. O dönemde, spor yapma yerine, idman ifadesi kullanılırdı.</w:t>
      </w:r>
    </w:p>
    <w:p w:rsidR="000B4783" w:rsidRPr="00987551" w:rsidRDefault="00402F66" w:rsidP="007161E0">
      <w:pPr>
        <w:spacing w:line="360" w:lineRule="auto"/>
        <w:ind w:right="-2"/>
        <w:jc w:val="both"/>
        <w:outlineLvl w:val="0"/>
        <w:rPr>
          <w:bCs/>
          <w:color w:val="000000"/>
          <w:sz w:val="20"/>
          <w:szCs w:val="20"/>
        </w:rPr>
      </w:pPr>
      <w:r w:rsidRPr="00987551">
        <w:rPr>
          <w:bCs/>
          <w:color w:val="000000"/>
          <w:sz w:val="20"/>
          <w:szCs w:val="20"/>
        </w:rPr>
        <w:t xml:space="preserve">Düzenli bir biçimde yapılan ve biraz da dansa benzeyen bir tür eskrim oyunu vardı ki, buna </w:t>
      </w:r>
      <w:r w:rsidRPr="00987551">
        <w:rPr>
          <w:bCs/>
          <w:i/>
          <w:iCs/>
          <w:color w:val="000000"/>
          <w:sz w:val="20"/>
          <w:szCs w:val="20"/>
        </w:rPr>
        <w:t>matrak</w:t>
      </w:r>
      <w:r w:rsidRPr="00987551">
        <w:rPr>
          <w:bCs/>
          <w:color w:val="000000"/>
          <w:sz w:val="20"/>
          <w:szCs w:val="20"/>
        </w:rPr>
        <w:t xml:space="preserve"> </w:t>
      </w:r>
      <w:proofErr w:type="gramStart"/>
      <w:r w:rsidRPr="00987551">
        <w:rPr>
          <w:bCs/>
          <w:color w:val="000000"/>
          <w:sz w:val="20"/>
          <w:szCs w:val="20"/>
        </w:rPr>
        <w:t>denirdi.Osmanlılar</w:t>
      </w:r>
      <w:proofErr w:type="gramEnd"/>
      <w:r w:rsidRPr="00987551">
        <w:rPr>
          <w:bCs/>
          <w:color w:val="000000"/>
          <w:sz w:val="20"/>
          <w:szCs w:val="20"/>
        </w:rPr>
        <w:t xml:space="preserve"> kayak sporu ile de ilgilenmişlerdir. Kayak, sınırlarda görev yapan akıncıların kış aylarında kullandıkları önemli bir araçtı.</w:t>
      </w:r>
    </w:p>
    <w:p w:rsidR="00842566" w:rsidRPr="00987551" w:rsidRDefault="00842566" w:rsidP="007161E0">
      <w:pPr>
        <w:spacing w:line="360" w:lineRule="auto"/>
        <w:ind w:right="-2"/>
        <w:jc w:val="both"/>
        <w:outlineLvl w:val="0"/>
        <w:rPr>
          <w:bCs/>
          <w:color w:val="000000"/>
          <w:sz w:val="20"/>
          <w:szCs w:val="20"/>
        </w:rPr>
      </w:pPr>
    </w:p>
    <w:p w:rsidR="0083185D" w:rsidRPr="00393CC9" w:rsidRDefault="0083185D" w:rsidP="007161E0">
      <w:pPr>
        <w:spacing w:line="360" w:lineRule="auto"/>
        <w:ind w:right="-2"/>
        <w:jc w:val="both"/>
        <w:outlineLvl w:val="0"/>
        <w:rPr>
          <w:b/>
          <w:bCs/>
          <w:color w:val="000000"/>
          <w:sz w:val="20"/>
          <w:szCs w:val="20"/>
        </w:rPr>
      </w:pPr>
      <w:proofErr w:type="gramStart"/>
      <w:r w:rsidRPr="00393CC9">
        <w:rPr>
          <w:b/>
          <w:bCs/>
          <w:color w:val="000000"/>
          <w:sz w:val="20"/>
          <w:szCs w:val="20"/>
        </w:rPr>
        <w:t>II.BAYEZİD</w:t>
      </w:r>
      <w:proofErr w:type="gramEnd"/>
      <w:r w:rsidRPr="00393CC9">
        <w:rPr>
          <w:b/>
          <w:bCs/>
          <w:color w:val="000000"/>
          <w:sz w:val="20"/>
          <w:szCs w:val="20"/>
        </w:rPr>
        <w:t xml:space="preserve"> DEVRİ(1481-1512)</w:t>
      </w:r>
    </w:p>
    <w:p w:rsidR="0083185D" w:rsidRPr="00393CC9" w:rsidRDefault="00CA33AC" w:rsidP="007161E0">
      <w:pPr>
        <w:spacing w:line="360" w:lineRule="auto"/>
        <w:ind w:right="-2"/>
        <w:jc w:val="both"/>
        <w:rPr>
          <w:color w:val="000000"/>
          <w:sz w:val="20"/>
          <w:szCs w:val="20"/>
        </w:rPr>
      </w:pPr>
      <w:r w:rsidRPr="00CA33AC">
        <w:rPr>
          <w:noProof/>
          <w:color w:val="000000"/>
          <w:sz w:val="20"/>
          <w:szCs w:val="20"/>
        </w:rPr>
        <w:drawing>
          <wp:inline distT="0" distB="0" distL="0" distR="0" wp14:anchorId="534ED5D4" wp14:editId="126DFB96">
            <wp:extent cx="5939790" cy="2466975"/>
            <wp:effectExtent l="0" t="0" r="3810" b="0"/>
            <wp:docPr id="1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t>1-Cem Sultan Olayı</w:t>
      </w:r>
    </w:p>
    <w:p w:rsidR="0083185D" w:rsidRPr="00393CC9" w:rsidRDefault="0083185D" w:rsidP="007161E0">
      <w:pPr>
        <w:spacing w:line="360" w:lineRule="auto"/>
        <w:ind w:right="-2"/>
        <w:jc w:val="both"/>
        <w:outlineLvl w:val="0"/>
        <w:rPr>
          <w:color w:val="000000"/>
          <w:sz w:val="20"/>
          <w:szCs w:val="20"/>
        </w:rPr>
      </w:pPr>
    </w:p>
    <w:p w:rsidR="0083185D" w:rsidRPr="00393CC9" w:rsidRDefault="00CA33AC" w:rsidP="007161E0">
      <w:pPr>
        <w:spacing w:line="360" w:lineRule="auto"/>
        <w:ind w:right="-2"/>
        <w:jc w:val="both"/>
        <w:outlineLvl w:val="0"/>
        <w:rPr>
          <w:color w:val="000000"/>
          <w:sz w:val="20"/>
          <w:szCs w:val="20"/>
        </w:rPr>
      </w:pPr>
      <w:r>
        <w:rPr>
          <w:color w:val="000000"/>
          <w:sz w:val="20"/>
          <w:szCs w:val="20"/>
        </w:rPr>
        <w:t xml:space="preserve">    </w:t>
      </w:r>
      <w:r w:rsidR="0083185D" w:rsidRPr="00393CC9">
        <w:rPr>
          <w:color w:val="000000"/>
          <w:sz w:val="20"/>
          <w:szCs w:val="20"/>
        </w:rPr>
        <w:t xml:space="preserve">Kardeşi </w:t>
      </w:r>
      <w:proofErr w:type="gramStart"/>
      <w:r w:rsidR="0083185D" w:rsidRPr="00393CC9">
        <w:rPr>
          <w:color w:val="000000"/>
          <w:sz w:val="20"/>
          <w:szCs w:val="20"/>
        </w:rPr>
        <w:t>II.Bayezid’le</w:t>
      </w:r>
      <w:proofErr w:type="gramEnd"/>
      <w:r w:rsidR="0083185D" w:rsidRPr="00393CC9">
        <w:rPr>
          <w:color w:val="000000"/>
          <w:sz w:val="20"/>
          <w:szCs w:val="20"/>
        </w:rPr>
        <w:t xml:space="preserve"> taht mücadelesine girişen Cem Sultan başarılı olamayarak ilkinde Memluklere,ikincisinde de Rodos Şövalyelerine sığındı.Avrupa’ya götürülen Cem Sultan orada hayatını kaybetti(1495)</w:t>
      </w:r>
    </w:p>
    <w:p w:rsidR="0083185D" w:rsidRPr="00393CC9" w:rsidRDefault="0083185D" w:rsidP="007161E0">
      <w:pPr>
        <w:spacing w:line="360" w:lineRule="auto"/>
        <w:ind w:right="-2"/>
        <w:jc w:val="both"/>
        <w:rPr>
          <w:color w:val="000000"/>
          <w:sz w:val="20"/>
          <w:szCs w:val="20"/>
        </w:rPr>
      </w:pPr>
      <w:proofErr w:type="gramStart"/>
      <w:r w:rsidRPr="00393CC9">
        <w:rPr>
          <w:b/>
          <w:bCs/>
          <w:color w:val="000000"/>
          <w:sz w:val="20"/>
          <w:szCs w:val="20"/>
        </w:rPr>
        <w:t>Sonuçları:a</w:t>
      </w:r>
      <w:proofErr w:type="gramEnd"/>
      <w:r w:rsidRPr="00393CC9">
        <w:rPr>
          <w:b/>
          <w:bCs/>
          <w:color w:val="000000"/>
          <w:sz w:val="20"/>
          <w:szCs w:val="20"/>
        </w:rPr>
        <w:t>-</w:t>
      </w:r>
      <w:r w:rsidRPr="00393CC9">
        <w:rPr>
          <w:color w:val="000000"/>
          <w:sz w:val="20"/>
          <w:szCs w:val="20"/>
        </w:rPr>
        <w:t>Avrupa Cem Sultan’ı Osmanlı aleyhine baskı unsuru olarak kullandı.</w:t>
      </w:r>
      <w:r w:rsidRPr="00393CC9">
        <w:rPr>
          <w:b/>
          <w:bCs/>
          <w:color w:val="000000"/>
          <w:sz w:val="20"/>
          <w:szCs w:val="20"/>
        </w:rPr>
        <w:t>b-</w:t>
      </w:r>
      <w:r w:rsidRPr="00393CC9">
        <w:rPr>
          <w:color w:val="000000"/>
          <w:sz w:val="20"/>
          <w:szCs w:val="20"/>
        </w:rPr>
        <w:t>Osmanlı Devleti’nin batıdaki fetihleri zayıfladı.</w:t>
      </w:r>
    </w:p>
    <w:p w:rsidR="0083185D" w:rsidRPr="00393CC9" w:rsidRDefault="0083185D" w:rsidP="007161E0">
      <w:pPr>
        <w:spacing w:line="360" w:lineRule="auto"/>
        <w:ind w:right="-2"/>
        <w:jc w:val="both"/>
        <w:rPr>
          <w:color w:val="000000"/>
          <w:sz w:val="20"/>
          <w:szCs w:val="20"/>
        </w:rPr>
      </w:pPr>
      <w:proofErr w:type="gramStart"/>
      <w:r w:rsidRPr="00393CC9">
        <w:rPr>
          <w:b/>
          <w:bCs/>
          <w:color w:val="000000"/>
          <w:sz w:val="20"/>
          <w:szCs w:val="20"/>
        </w:rPr>
        <w:t>c</w:t>
      </w:r>
      <w:proofErr w:type="gramEnd"/>
      <w:r w:rsidRPr="00393CC9">
        <w:rPr>
          <w:b/>
          <w:bCs/>
          <w:color w:val="000000"/>
          <w:sz w:val="20"/>
          <w:szCs w:val="20"/>
        </w:rPr>
        <w:t>-</w:t>
      </w:r>
      <w:r w:rsidRPr="00393CC9">
        <w:rPr>
          <w:color w:val="000000"/>
          <w:sz w:val="20"/>
          <w:szCs w:val="20"/>
        </w:rPr>
        <w:t xml:space="preserve">İspanya’da katliamlara uğrayan Müslümanlara yardım yapamadı. </w:t>
      </w:r>
      <w:proofErr w:type="gramStart"/>
      <w:r w:rsidRPr="00393CC9">
        <w:rPr>
          <w:b/>
          <w:bCs/>
          <w:color w:val="000000"/>
          <w:sz w:val="20"/>
          <w:szCs w:val="20"/>
        </w:rPr>
        <w:t>d</w:t>
      </w:r>
      <w:proofErr w:type="gramEnd"/>
      <w:r w:rsidRPr="00393CC9">
        <w:rPr>
          <w:b/>
          <w:bCs/>
          <w:color w:val="000000"/>
          <w:sz w:val="20"/>
          <w:szCs w:val="20"/>
        </w:rPr>
        <w:t>-</w:t>
      </w:r>
      <w:r w:rsidRPr="00393CC9">
        <w:rPr>
          <w:color w:val="000000"/>
          <w:sz w:val="20"/>
          <w:szCs w:val="20"/>
        </w:rPr>
        <w:t>Osmanlı-Memluk savaşına yol açtı.</w:t>
      </w:r>
    </w:p>
    <w:p w:rsidR="0083185D" w:rsidRPr="00393CC9" w:rsidRDefault="0083185D" w:rsidP="007161E0">
      <w:pPr>
        <w:spacing w:line="360" w:lineRule="auto"/>
        <w:ind w:right="-2"/>
        <w:jc w:val="both"/>
        <w:rPr>
          <w:b/>
          <w:bCs/>
          <w:color w:val="000000"/>
          <w:sz w:val="20"/>
          <w:szCs w:val="20"/>
        </w:rPr>
      </w:pP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t>2-Boğdan seferi(1484)</w:t>
      </w:r>
    </w:p>
    <w:p w:rsidR="0083185D" w:rsidRPr="00393CC9" w:rsidRDefault="0083185D" w:rsidP="007161E0">
      <w:pPr>
        <w:spacing w:line="360" w:lineRule="auto"/>
        <w:ind w:right="-2"/>
        <w:jc w:val="both"/>
        <w:rPr>
          <w:color w:val="000000"/>
          <w:sz w:val="20"/>
          <w:szCs w:val="20"/>
        </w:rPr>
      </w:pPr>
      <w:proofErr w:type="gramStart"/>
      <w:r w:rsidRPr="00393CC9">
        <w:rPr>
          <w:color w:val="000000"/>
          <w:sz w:val="20"/>
          <w:szCs w:val="20"/>
        </w:rPr>
        <w:t>II.Bayezid</w:t>
      </w:r>
      <w:proofErr w:type="gramEnd"/>
      <w:r w:rsidRPr="00393CC9">
        <w:rPr>
          <w:color w:val="000000"/>
          <w:sz w:val="20"/>
          <w:szCs w:val="20"/>
        </w:rPr>
        <w:t xml:space="preserve"> Boğdan üzerine sefere çıkarak Kili ve Akkerman kalelerini ele geçirdi.</w:t>
      </w:r>
    </w:p>
    <w:p w:rsidR="00CA33AC" w:rsidRDefault="00CA33AC" w:rsidP="007161E0">
      <w:pPr>
        <w:spacing w:line="360" w:lineRule="auto"/>
        <w:ind w:right="-2"/>
        <w:jc w:val="both"/>
        <w:rPr>
          <w:b/>
          <w:bCs/>
          <w:color w:val="000000"/>
          <w:sz w:val="20"/>
          <w:szCs w:val="20"/>
        </w:rPr>
      </w:pP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t>3-Osmanlı-Memluk ilişkileri</w:t>
      </w:r>
    </w:p>
    <w:p w:rsidR="0083185D" w:rsidRPr="00393CC9" w:rsidRDefault="00CA33AC" w:rsidP="007161E0">
      <w:pPr>
        <w:spacing w:line="360" w:lineRule="auto"/>
        <w:ind w:right="-2"/>
        <w:jc w:val="both"/>
        <w:rPr>
          <w:color w:val="000000"/>
          <w:sz w:val="20"/>
          <w:szCs w:val="20"/>
        </w:rPr>
      </w:pPr>
      <w:r>
        <w:rPr>
          <w:color w:val="000000"/>
          <w:sz w:val="20"/>
          <w:szCs w:val="20"/>
        </w:rPr>
        <w:t xml:space="preserve">    </w:t>
      </w:r>
      <w:r w:rsidR="0083185D" w:rsidRPr="00393CC9">
        <w:rPr>
          <w:color w:val="000000"/>
          <w:sz w:val="20"/>
          <w:szCs w:val="20"/>
        </w:rPr>
        <w:t xml:space="preserve">Fatih döneminde Hicaz </w:t>
      </w:r>
      <w:proofErr w:type="gramStart"/>
      <w:r w:rsidR="0083185D" w:rsidRPr="00393CC9">
        <w:rPr>
          <w:color w:val="000000"/>
          <w:sz w:val="20"/>
          <w:szCs w:val="20"/>
        </w:rPr>
        <w:t>su yolları</w:t>
      </w:r>
      <w:proofErr w:type="gramEnd"/>
      <w:r w:rsidR="0083185D" w:rsidRPr="00393CC9">
        <w:rPr>
          <w:color w:val="000000"/>
          <w:sz w:val="20"/>
          <w:szCs w:val="20"/>
        </w:rPr>
        <w:t xml:space="preserve"> ve Dulkadiroğulları beyliğinin himayesi dolayısıyla gerginleşen ilişkiler aşağıdaki sebeplerden savaşa dönüştü:</w:t>
      </w:r>
    </w:p>
    <w:p w:rsidR="0083185D" w:rsidRPr="00393CC9" w:rsidRDefault="0083185D" w:rsidP="007161E0">
      <w:pPr>
        <w:spacing w:line="360" w:lineRule="auto"/>
        <w:ind w:right="-2"/>
        <w:jc w:val="both"/>
        <w:rPr>
          <w:color w:val="000000"/>
          <w:sz w:val="20"/>
          <w:szCs w:val="20"/>
        </w:rPr>
      </w:pPr>
      <w:proofErr w:type="gramStart"/>
      <w:r w:rsidRPr="00393CC9">
        <w:rPr>
          <w:color w:val="000000"/>
          <w:sz w:val="20"/>
          <w:szCs w:val="20"/>
        </w:rPr>
        <w:t>a</w:t>
      </w:r>
      <w:proofErr w:type="gramEnd"/>
      <w:r w:rsidRPr="00393CC9">
        <w:rPr>
          <w:color w:val="000000"/>
          <w:sz w:val="20"/>
          <w:szCs w:val="20"/>
        </w:rPr>
        <w:t>-Memluklerin Cem Sultanı ve Karamanoğullarını korumaları</w:t>
      </w:r>
    </w:p>
    <w:p w:rsidR="0083185D" w:rsidRPr="00393CC9" w:rsidRDefault="0083185D" w:rsidP="007161E0">
      <w:pPr>
        <w:spacing w:line="360" w:lineRule="auto"/>
        <w:ind w:right="-2"/>
        <w:jc w:val="both"/>
        <w:rPr>
          <w:color w:val="000000"/>
          <w:sz w:val="20"/>
          <w:szCs w:val="20"/>
        </w:rPr>
      </w:pPr>
      <w:proofErr w:type="gramStart"/>
      <w:r w:rsidRPr="00393CC9">
        <w:rPr>
          <w:color w:val="000000"/>
          <w:sz w:val="20"/>
          <w:szCs w:val="20"/>
        </w:rPr>
        <w:t>b</w:t>
      </w:r>
      <w:proofErr w:type="gramEnd"/>
      <w:r w:rsidRPr="00393CC9">
        <w:rPr>
          <w:color w:val="000000"/>
          <w:sz w:val="20"/>
          <w:szCs w:val="20"/>
        </w:rPr>
        <w:t>-Memluklerin Dulkadiroğullarının iç işlerine karışmaları</w:t>
      </w:r>
    </w:p>
    <w:p w:rsidR="0083185D" w:rsidRPr="00393CC9" w:rsidRDefault="0083185D" w:rsidP="007161E0">
      <w:pPr>
        <w:spacing w:line="360" w:lineRule="auto"/>
        <w:ind w:right="-2"/>
        <w:jc w:val="both"/>
        <w:rPr>
          <w:color w:val="000000"/>
          <w:sz w:val="20"/>
          <w:szCs w:val="20"/>
        </w:rPr>
      </w:pPr>
      <w:proofErr w:type="gramStart"/>
      <w:r w:rsidRPr="00393CC9">
        <w:rPr>
          <w:color w:val="000000"/>
          <w:sz w:val="20"/>
          <w:szCs w:val="20"/>
        </w:rPr>
        <w:t>c</w:t>
      </w:r>
      <w:proofErr w:type="gramEnd"/>
      <w:r w:rsidRPr="00393CC9">
        <w:rPr>
          <w:color w:val="000000"/>
          <w:sz w:val="20"/>
          <w:szCs w:val="20"/>
        </w:rPr>
        <w:t>-Fatih’e gönderilen hediyelere el koymaları(o sırada Fatih ölmüştü)</w:t>
      </w:r>
    </w:p>
    <w:p w:rsidR="0083185D" w:rsidRPr="00393CC9" w:rsidRDefault="0083185D" w:rsidP="007161E0">
      <w:pPr>
        <w:spacing w:line="360" w:lineRule="auto"/>
        <w:ind w:right="-2"/>
        <w:jc w:val="both"/>
        <w:rPr>
          <w:color w:val="000000"/>
          <w:sz w:val="20"/>
          <w:szCs w:val="20"/>
        </w:rPr>
      </w:pPr>
      <w:r w:rsidRPr="00393CC9">
        <w:rPr>
          <w:color w:val="000000"/>
          <w:sz w:val="20"/>
          <w:szCs w:val="20"/>
        </w:rPr>
        <w:t>1485</w:t>
      </w:r>
      <w:r w:rsidRPr="00393CC9">
        <w:rPr>
          <w:color w:val="000000"/>
          <w:sz w:val="20"/>
          <w:szCs w:val="20"/>
        </w:rPr>
        <w:softHyphen/>
        <w:t xml:space="preserve">-1491 arasında süren savaşta her iki tarafta ağır kayıplar </w:t>
      </w:r>
      <w:proofErr w:type="gramStart"/>
      <w:r w:rsidRPr="00393CC9">
        <w:rPr>
          <w:color w:val="000000"/>
          <w:sz w:val="20"/>
          <w:szCs w:val="20"/>
        </w:rPr>
        <w:t>verdi.Yapılan</w:t>
      </w:r>
      <w:proofErr w:type="gramEnd"/>
      <w:r w:rsidRPr="00393CC9">
        <w:rPr>
          <w:color w:val="000000"/>
          <w:sz w:val="20"/>
          <w:szCs w:val="20"/>
        </w:rPr>
        <w:t xml:space="preserve"> antlaşmayla Tarsus ve Adana topraklarının Hicaz evkafına (vakıflar) ait olduğu kabul edildi.</w:t>
      </w:r>
    </w:p>
    <w:p w:rsidR="00C03D00" w:rsidRDefault="00C03D00"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lastRenderedPageBreak/>
        <w:t>4-Osmanlı-Venedik ilişkileri</w:t>
      </w:r>
    </w:p>
    <w:p w:rsidR="0083185D" w:rsidRPr="00393CC9" w:rsidRDefault="0083185D" w:rsidP="007161E0">
      <w:pPr>
        <w:pStyle w:val="GvdeMetni3"/>
        <w:spacing w:after="0" w:line="360" w:lineRule="auto"/>
        <w:ind w:right="-2"/>
        <w:jc w:val="both"/>
        <w:rPr>
          <w:bCs/>
          <w:sz w:val="20"/>
          <w:szCs w:val="20"/>
        </w:rPr>
      </w:pPr>
      <w:r w:rsidRPr="00393CC9">
        <w:rPr>
          <w:bCs/>
          <w:sz w:val="20"/>
          <w:szCs w:val="20"/>
        </w:rPr>
        <w:t xml:space="preserve">1499’da sefere çıkan Osmanlı donanması </w:t>
      </w:r>
      <w:proofErr w:type="gramStart"/>
      <w:r w:rsidRPr="00393CC9">
        <w:rPr>
          <w:bCs/>
          <w:sz w:val="20"/>
          <w:szCs w:val="20"/>
        </w:rPr>
        <w:t>İnebahtı,Modon</w:t>
      </w:r>
      <w:proofErr w:type="gramEnd"/>
      <w:r w:rsidRPr="00393CC9">
        <w:rPr>
          <w:bCs/>
          <w:sz w:val="20"/>
          <w:szCs w:val="20"/>
        </w:rPr>
        <w:t>,Koron ve Navarin kalelerini aldı.Ayrıca Venedik donanması yenilerek Ayamavra ve Kefalonya adaları da geri alındı.Alınan yerler Osmanlı’da kalmak şartıyla  antlaşma sağlandı(1502).</w:t>
      </w:r>
    </w:p>
    <w:p w:rsidR="0083185D" w:rsidRPr="00393CC9" w:rsidRDefault="0083185D" w:rsidP="007161E0">
      <w:pPr>
        <w:spacing w:line="360" w:lineRule="auto"/>
        <w:ind w:right="-2"/>
        <w:jc w:val="both"/>
        <w:rPr>
          <w:b/>
          <w:bCs/>
          <w:color w:val="000000"/>
          <w:sz w:val="20"/>
          <w:szCs w:val="20"/>
        </w:rPr>
      </w:pP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t>5-Osmanlı-İran ilişkileri</w:t>
      </w:r>
    </w:p>
    <w:p w:rsidR="0083185D" w:rsidRPr="00393CC9" w:rsidRDefault="0083185D" w:rsidP="007161E0">
      <w:pPr>
        <w:spacing w:line="360" w:lineRule="auto"/>
        <w:ind w:right="-2"/>
        <w:jc w:val="both"/>
        <w:rPr>
          <w:color w:val="000000"/>
          <w:sz w:val="20"/>
          <w:szCs w:val="20"/>
        </w:rPr>
      </w:pPr>
      <w:r w:rsidRPr="00393CC9">
        <w:rPr>
          <w:color w:val="000000"/>
          <w:sz w:val="20"/>
          <w:szCs w:val="20"/>
        </w:rPr>
        <w:t xml:space="preserve">1501 yılında Safevi Devleti’ni kuran Şah İsmail siyasi amaçlarla Anadolu’da Şii propagandası yapmaya </w:t>
      </w:r>
      <w:proofErr w:type="gramStart"/>
      <w:r w:rsidRPr="00393CC9">
        <w:rPr>
          <w:color w:val="000000"/>
          <w:sz w:val="20"/>
          <w:szCs w:val="20"/>
        </w:rPr>
        <w:t>başladı .Bunun</w:t>
      </w:r>
      <w:proofErr w:type="gramEnd"/>
      <w:r w:rsidRPr="00393CC9">
        <w:rPr>
          <w:color w:val="000000"/>
          <w:sz w:val="20"/>
          <w:szCs w:val="20"/>
        </w:rPr>
        <w:t xml:space="preserve"> sonucunda   Anadolu’da Şahkulu isyanı başladı.Ayaklanma zorlukla bastırıldı.(1511)</w:t>
      </w:r>
    </w:p>
    <w:p w:rsidR="0083185D" w:rsidRPr="00393CC9" w:rsidRDefault="0083185D" w:rsidP="007161E0">
      <w:pPr>
        <w:spacing w:line="360" w:lineRule="auto"/>
        <w:ind w:right="-2"/>
        <w:jc w:val="both"/>
        <w:rPr>
          <w:b/>
          <w:bCs/>
          <w:color w:val="000000"/>
          <w:sz w:val="20"/>
          <w:szCs w:val="20"/>
        </w:rPr>
      </w:pPr>
    </w:p>
    <w:p w:rsidR="0083185D" w:rsidRPr="00393CC9" w:rsidRDefault="0083185D" w:rsidP="007161E0">
      <w:pPr>
        <w:spacing w:line="360" w:lineRule="auto"/>
        <w:ind w:right="-2"/>
        <w:jc w:val="both"/>
        <w:rPr>
          <w:color w:val="000000"/>
          <w:sz w:val="20"/>
          <w:szCs w:val="20"/>
        </w:rPr>
      </w:pPr>
      <w:proofErr w:type="gramStart"/>
      <w:r w:rsidRPr="00393CC9">
        <w:rPr>
          <w:b/>
          <w:bCs/>
          <w:color w:val="000000"/>
          <w:sz w:val="20"/>
          <w:szCs w:val="20"/>
        </w:rPr>
        <w:t>Not:</w:t>
      </w:r>
      <w:r w:rsidRPr="00393CC9">
        <w:rPr>
          <w:color w:val="000000"/>
          <w:sz w:val="20"/>
          <w:szCs w:val="20"/>
        </w:rPr>
        <w:t>II</w:t>
      </w:r>
      <w:proofErr w:type="gramEnd"/>
      <w:r w:rsidRPr="00393CC9">
        <w:rPr>
          <w:color w:val="000000"/>
          <w:sz w:val="20"/>
          <w:szCs w:val="20"/>
        </w:rPr>
        <w:t>.Bayezid  döneminde İspanya’da Katolikler birleşerek Müslüman ve Yahudilere soykırım uygulamaya başladılar.Bunun sonucunda Türk denizcileri Müslüman Arapları Afrika’ya,Yahudileri de Selanik’e taşıdılar (1492).</w:t>
      </w:r>
    </w:p>
    <w:p w:rsidR="006B1B5D" w:rsidRPr="00393CC9" w:rsidRDefault="006B1B5D" w:rsidP="007161E0">
      <w:pPr>
        <w:spacing w:line="360" w:lineRule="auto"/>
        <w:ind w:right="-2"/>
        <w:jc w:val="both"/>
        <w:outlineLvl w:val="0"/>
        <w:rPr>
          <w:b/>
          <w:bCs/>
          <w:color w:val="000000"/>
          <w:sz w:val="20"/>
          <w:szCs w:val="20"/>
        </w:rPr>
      </w:pPr>
    </w:p>
    <w:p w:rsidR="00246F38" w:rsidRDefault="00246F38" w:rsidP="007161E0">
      <w:pPr>
        <w:spacing w:line="360" w:lineRule="auto"/>
        <w:ind w:right="-2"/>
        <w:jc w:val="both"/>
        <w:outlineLvl w:val="0"/>
        <w:rPr>
          <w:b/>
          <w:bCs/>
          <w:color w:val="000000"/>
          <w:sz w:val="20"/>
          <w:szCs w:val="20"/>
        </w:rPr>
      </w:pPr>
    </w:p>
    <w:p w:rsidR="0083185D" w:rsidRPr="00393CC9" w:rsidRDefault="00CA33AC" w:rsidP="007161E0">
      <w:pPr>
        <w:spacing w:line="360" w:lineRule="auto"/>
        <w:ind w:right="-2"/>
        <w:jc w:val="both"/>
        <w:rPr>
          <w:b/>
          <w:bCs/>
          <w:color w:val="000000"/>
          <w:sz w:val="20"/>
          <w:szCs w:val="20"/>
        </w:rPr>
      </w:pPr>
      <w:r w:rsidRPr="00CA33AC">
        <w:rPr>
          <w:b/>
          <w:bCs/>
          <w:noProof/>
          <w:color w:val="000000"/>
          <w:sz w:val="20"/>
          <w:szCs w:val="20"/>
        </w:rPr>
        <w:drawing>
          <wp:inline distT="0" distB="0" distL="0" distR="0" wp14:anchorId="20596D9B" wp14:editId="21CE8B0F">
            <wp:extent cx="5943600" cy="1876425"/>
            <wp:effectExtent l="0" t="0" r="0" b="0"/>
            <wp:docPr id="1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t>1-Şehzadeler mücadelesi</w:t>
      </w:r>
    </w:p>
    <w:p w:rsidR="0083185D" w:rsidRPr="00393CC9" w:rsidRDefault="0083185D" w:rsidP="007161E0">
      <w:pPr>
        <w:spacing w:line="360" w:lineRule="auto"/>
        <w:ind w:right="-2"/>
        <w:jc w:val="both"/>
        <w:rPr>
          <w:color w:val="000000"/>
          <w:sz w:val="20"/>
          <w:szCs w:val="20"/>
        </w:rPr>
      </w:pPr>
      <w:r w:rsidRPr="00393CC9">
        <w:rPr>
          <w:color w:val="000000"/>
          <w:sz w:val="20"/>
          <w:szCs w:val="20"/>
        </w:rPr>
        <w:t xml:space="preserve">Kardeşlerinin hala taht iddiacısı olduğunu gören </w:t>
      </w:r>
      <w:proofErr w:type="gramStart"/>
      <w:r w:rsidRPr="00393CC9">
        <w:rPr>
          <w:color w:val="000000"/>
          <w:sz w:val="20"/>
          <w:szCs w:val="20"/>
        </w:rPr>
        <w:t>Yavuz,üzerlerine</w:t>
      </w:r>
      <w:proofErr w:type="gramEnd"/>
      <w:r w:rsidRPr="00393CC9">
        <w:rPr>
          <w:color w:val="000000"/>
          <w:sz w:val="20"/>
          <w:szCs w:val="20"/>
        </w:rPr>
        <w:t xml:space="preserve"> yürüyerek onları ortadan kaldırdı.</w:t>
      </w: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t>2-Doğu siyaseti</w:t>
      </w:r>
    </w:p>
    <w:p w:rsidR="0083185D" w:rsidRPr="00393CC9" w:rsidRDefault="0083185D" w:rsidP="007161E0">
      <w:pPr>
        <w:spacing w:line="360" w:lineRule="auto"/>
        <w:ind w:right="-2"/>
        <w:jc w:val="both"/>
        <w:rPr>
          <w:color w:val="000000"/>
          <w:sz w:val="20"/>
          <w:szCs w:val="20"/>
        </w:rPr>
      </w:pPr>
      <w:r w:rsidRPr="00393CC9">
        <w:rPr>
          <w:color w:val="000000"/>
          <w:sz w:val="20"/>
          <w:szCs w:val="20"/>
        </w:rPr>
        <w:t>Yavuz Sultan Selim’in temel amacı İslam dünyasında birliği sağlamaktı.</w:t>
      </w:r>
      <w:r w:rsidR="00D30D6E">
        <w:rPr>
          <w:color w:val="000000"/>
          <w:sz w:val="20"/>
          <w:szCs w:val="20"/>
        </w:rPr>
        <w:t xml:space="preserve"> </w:t>
      </w:r>
      <w:r w:rsidRPr="00393CC9">
        <w:rPr>
          <w:color w:val="000000"/>
          <w:sz w:val="20"/>
          <w:szCs w:val="20"/>
        </w:rPr>
        <w:t>Bunun için Türkistan’a kadar ulaşmak istiyordu.</w:t>
      </w:r>
      <w:r w:rsidR="00D30D6E">
        <w:rPr>
          <w:color w:val="000000"/>
          <w:sz w:val="20"/>
          <w:szCs w:val="20"/>
        </w:rPr>
        <w:t xml:space="preserve"> </w:t>
      </w:r>
      <w:r w:rsidRPr="00393CC9">
        <w:rPr>
          <w:color w:val="000000"/>
          <w:sz w:val="20"/>
          <w:szCs w:val="20"/>
        </w:rPr>
        <w:t>Batıdaki devletlerle yapılmış antlaşmaları yenileyerek doğuya yöneldi.</w:t>
      </w:r>
      <w:r w:rsidR="00D30D6E">
        <w:rPr>
          <w:color w:val="000000"/>
          <w:sz w:val="20"/>
          <w:szCs w:val="20"/>
        </w:rPr>
        <w:t xml:space="preserve"> </w:t>
      </w:r>
      <w:r w:rsidRPr="00393CC9">
        <w:rPr>
          <w:color w:val="000000"/>
          <w:sz w:val="20"/>
          <w:szCs w:val="20"/>
        </w:rPr>
        <w:t>Doğudaki faaliyetleriyle oğlu Kanuni’nin Avrupa ve Akdeniz’deki faaliyetlerine zemin hazırladı.</w:t>
      </w: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t>3-İran Seferi(1514)</w:t>
      </w:r>
    </w:p>
    <w:p w:rsidR="0083185D" w:rsidRPr="00393CC9" w:rsidRDefault="0083185D" w:rsidP="007161E0">
      <w:pPr>
        <w:spacing w:line="360" w:lineRule="auto"/>
        <w:ind w:right="-2"/>
        <w:jc w:val="both"/>
        <w:rPr>
          <w:color w:val="000000"/>
          <w:sz w:val="20"/>
          <w:szCs w:val="20"/>
        </w:rPr>
      </w:pPr>
      <w:r w:rsidRPr="00393CC9">
        <w:rPr>
          <w:b/>
          <w:bCs/>
          <w:color w:val="000000"/>
          <w:sz w:val="20"/>
          <w:szCs w:val="20"/>
        </w:rPr>
        <w:t xml:space="preserve">Sebepleri: </w:t>
      </w:r>
      <w:r w:rsidRPr="00393CC9">
        <w:rPr>
          <w:color w:val="000000"/>
          <w:sz w:val="20"/>
          <w:szCs w:val="20"/>
        </w:rPr>
        <w:t>Şah İsmail’in şii propagandası yaptırarak Anadolu’yu ele geçirmek istemesi</w:t>
      </w:r>
    </w:p>
    <w:p w:rsidR="0083185D" w:rsidRPr="00393CC9" w:rsidRDefault="00CA33AC" w:rsidP="007161E0">
      <w:pPr>
        <w:spacing w:line="360" w:lineRule="auto"/>
        <w:ind w:right="-2"/>
        <w:jc w:val="both"/>
        <w:rPr>
          <w:color w:val="000000"/>
          <w:sz w:val="20"/>
          <w:szCs w:val="20"/>
        </w:rPr>
      </w:pPr>
      <w:r>
        <w:rPr>
          <w:color w:val="000000"/>
          <w:sz w:val="20"/>
          <w:szCs w:val="20"/>
        </w:rPr>
        <w:t xml:space="preserve">     </w:t>
      </w:r>
      <w:r w:rsidR="0083185D" w:rsidRPr="00393CC9">
        <w:rPr>
          <w:color w:val="000000"/>
          <w:sz w:val="20"/>
          <w:szCs w:val="20"/>
        </w:rPr>
        <w:t>1514’te Çaldıran’da yapılan savaşta İran ordusu yenilgiye uğratıldı.</w:t>
      </w:r>
    </w:p>
    <w:p w:rsidR="0083185D" w:rsidRPr="00393CC9" w:rsidRDefault="0083185D" w:rsidP="007161E0">
      <w:pPr>
        <w:spacing w:line="360" w:lineRule="auto"/>
        <w:ind w:right="-2"/>
        <w:jc w:val="both"/>
        <w:rPr>
          <w:color w:val="000000"/>
          <w:sz w:val="20"/>
          <w:szCs w:val="20"/>
        </w:rPr>
      </w:pPr>
      <w:proofErr w:type="gramStart"/>
      <w:r w:rsidRPr="00393CC9">
        <w:rPr>
          <w:color w:val="000000"/>
          <w:sz w:val="20"/>
          <w:szCs w:val="20"/>
        </w:rPr>
        <w:t>Sonuçları:a</w:t>
      </w:r>
      <w:proofErr w:type="gramEnd"/>
      <w:r w:rsidRPr="00393CC9">
        <w:rPr>
          <w:color w:val="000000"/>
          <w:sz w:val="20"/>
          <w:szCs w:val="20"/>
        </w:rPr>
        <w:t xml:space="preserve">- Doğu ve Güneydoğu Anadolu Osmanlı egemenliği altına girdi. b- Safevi tehlikesi </w:t>
      </w:r>
      <w:proofErr w:type="gramStart"/>
      <w:r w:rsidRPr="00393CC9">
        <w:rPr>
          <w:color w:val="000000"/>
          <w:sz w:val="20"/>
          <w:szCs w:val="20"/>
        </w:rPr>
        <w:t>önlendi.c</w:t>
      </w:r>
      <w:proofErr w:type="gramEnd"/>
      <w:r w:rsidRPr="00393CC9">
        <w:rPr>
          <w:color w:val="000000"/>
          <w:sz w:val="20"/>
          <w:szCs w:val="20"/>
        </w:rPr>
        <w:t xml:space="preserve">-Tebriz-Halep ve Tebriz-Bursa İpek Yolu Osmanlı denetimine girdi. d- İdris-i Bitlisi’nin gayretleriyle </w:t>
      </w:r>
      <w:proofErr w:type="gramStart"/>
      <w:r w:rsidRPr="00393CC9">
        <w:rPr>
          <w:color w:val="000000"/>
          <w:sz w:val="20"/>
          <w:szCs w:val="20"/>
        </w:rPr>
        <w:t>Diyarbakır,Bitlis</w:t>
      </w:r>
      <w:proofErr w:type="gramEnd"/>
      <w:r w:rsidRPr="00393CC9">
        <w:rPr>
          <w:color w:val="000000"/>
          <w:sz w:val="20"/>
          <w:szCs w:val="20"/>
        </w:rPr>
        <w:t xml:space="preserve"> ve Mardin alındı ve Diyarbakır eyalet merkezi oldu. Dulkadiroğullarına son verilmesi(1515)</w:t>
      </w:r>
    </w:p>
    <w:p w:rsidR="0083185D" w:rsidRPr="00393CC9" w:rsidRDefault="0083185D" w:rsidP="007161E0">
      <w:pPr>
        <w:spacing w:line="360" w:lineRule="auto"/>
        <w:ind w:right="-2"/>
        <w:jc w:val="both"/>
        <w:rPr>
          <w:color w:val="000000"/>
          <w:sz w:val="20"/>
          <w:szCs w:val="20"/>
        </w:rPr>
      </w:pPr>
      <w:r w:rsidRPr="00393CC9">
        <w:rPr>
          <w:color w:val="000000"/>
          <w:sz w:val="20"/>
          <w:szCs w:val="20"/>
        </w:rPr>
        <w:t xml:space="preserve">İran seferinden dönerken Dulkadiroğulları üzerine yürünmüş ve yapılan Turnadağ savaşı’yla bu beyliğe son </w:t>
      </w:r>
      <w:proofErr w:type="gramStart"/>
      <w:r w:rsidRPr="00393CC9">
        <w:rPr>
          <w:color w:val="000000"/>
          <w:sz w:val="20"/>
          <w:szCs w:val="20"/>
        </w:rPr>
        <w:t>verilmiştir.Böylece</w:t>
      </w:r>
      <w:proofErr w:type="gramEnd"/>
      <w:r w:rsidRPr="00393CC9">
        <w:rPr>
          <w:color w:val="000000"/>
          <w:sz w:val="20"/>
          <w:szCs w:val="20"/>
        </w:rPr>
        <w:t xml:space="preserve"> Maraş ve çevresi Osmanlı topraklarına katılmış,bu durum Memluklerle Osmanlının arasının açılmasına yol açmıştır.</w:t>
      </w:r>
    </w:p>
    <w:p w:rsidR="00B773AF" w:rsidRDefault="00B773AF"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83185D" w:rsidRPr="00393CC9" w:rsidRDefault="0083185D" w:rsidP="007161E0">
      <w:pPr>
        <w:spacing w:line="360" w:lineRule="auto"/>
        <w:ind w:right="-2"/>
        <w:jc w:val="both"/>
        <w:rPr>
          <w:b/>
          <w:bCs/>
          <w:color w:val="000000"/>
          <w:sz w:val="20"/>
          <w:szCs w:val="20"/>
        </w:rPr>
      </w:pPr>
      <w:r w:rsidRPr="00393CC9">
        <w:rPr>
          <w:b/>
          <w:bCs/>
          <w:color w:val="000000"/>
          <w:sz w:val="20"/>
          <w:szCs w:val="20"/>
        </w:rPr>
        <w:lastRenderedPageBreak/>
        <w:t>4-Mısır seferi(1516-1517)</w:t>
      </w:r>
    </w:p>
    <w:p w:rsidR="0083185D" w:rsidRPr="00393CC9" w:rsidRDefault="0083185D" w:rsidP="007161E0">
      <w:pPr>
        <w:spacing w:line="360" w:lineRule="auto"/>
        <w:ind w:right="-2"/>
        <w:jc w:val="both"/>
        <w:rPr>
          <w:b/>
          <w:bCs/>
          <w:color w:val="000000"/>
          <w:sz w:val="20"/>
          <w:szCs w:val="20"/>
        </w:rPr>
      </w:pPr>
    </w:p>
    <w:p w:rsidR="0083185D" w:rsidRPr="00393CC9" w:rsidRDefault="00CA33AC" w:rsidP="007161E0">
      <w:pPr>
        <w:spacing w:line="360" w:lineRule="auto"/>
        <w:ind w:right="-2"/>
        <w:jc w:val="both"/>
        <w:rPr>
          <w:color w:val="000000"/>
          <w:sz w:val="20"/>
          <w:szCs w:val="20"/>
        </w:rPr>
      </w:pPr>
      <w:r>
        <w:rPr>
          <w:b/>
          <w:bCs/>
          <w:color w:val="000000"/>
          <w:sz w:val="20"/>
          <w:szCs w:val="20"/>
        </w:rPr>
        <w:t xml:space="preserve">   </w:t>
      </w:r>
      <w:r w:rsidR="0083185D" w:rsidRPr="00393CC9">
        <w:rPr>
          <w:b/>
          <w:bCs/>
          <w:color w:val="000000"/>
          <w:sz w:val="20"/>
          <w:szCs w:val="20"/>
        </w:rPr>
        <w:t xml:space="preserve">Sebepleri: </w:t>
      </w:r>
      <w:r w:rsidR="0083185D" w:rsidRPr="00393CC9">
        <w:rPr>
          <w:color w:val="000000"/>
          <w:sz w:val="20"/>
          <w:szCs w:val="20"/>
        </w:rPr>
        <w:t>a-Yavuz’un İslam dünyasını birleştirmek istemesi b-Memluklerin Safevilerle anlaşmaları</w:t>
      </w:r>
    </w:p>
    <w:p w:rsidR="0083185D" w:rsidRPr="00393CC9" w:rsidRDefault="0083185D" w:rsidP="007161E0">
      <w:pPr>
        <w:spacing w:line="360" w:lineRule="auto"/>
        <w:ind w:right="-2"/>
        <w:jc w:val="both"/>
        <w:rPr>
          <w:color w:val="000000"/>
          <w:sz w:val="20"/>
          <w:szCs w:val="20"/>
        </w:rPr>
      </w:pPr>
      <w:r w:rsidRPr="00393CC9">
        <w:rPr>
          <w:color w:val="000000"/>
          <w:sz w:val="20"/>
          <w:szCs w:val="20"/>
        </w:rPr>
        <w:t xml:space="preserve">c-Dulkadiroğulları topraklarının Osmanlının eline geçmesine Memluklerin tepki </w:t>
      </w:r>
      <w:proofErr w:type="gramStart"/>
      <w:r w:rsidRPr="00393CC9">
        <w:rPr>
          <w:color w:val="000000"/>
          <w:sz w:val="20"/>
          <w:szCs w:val="20"/>
        </w:rPr>
        <w:t>göstermesi  d</w:t>
      </w:r>
      <w:proofErr w:type="gramEnd"/>
      <w:r w:rsidRPr="00393CC9">
        <w:rPr>
          <w:color w:val="000000"/>
          <w:sz w:val="20"/>
          <w:szCs w:val="20"/>
        </w:rPr>
        <w:t>-Baharat  Yolu dolayısıyla Mısır’ın zengin bir bölge olması e-Portekiz’in Hint Okyanusu’nda etkili olması</w:t>
      </w:r>
    </w:p>
    <w:p w:rsidR="0083185D" w:rsidRPr="00393CC9" w:rsidRDefault="0083185D" w:rsidP="007161E0">
      <w:pPr>
        <w:spacing w:line="360" w:lineRule="auto"/>
        <w:ind w:right="-2"/>
        <w:jc w:val="both"/>
        <w:rPr>
          <w:color w:val="000000"/>
          <w:sz w:val="20"/>
          <w:szCs w:val="20"/>
        </w:rPr>
      </w:pPr>
      <w:proofErr w:type="gramStart"/>
      <w:r w:rsidRPr="00393CC9">
        <w:rPr>
          <w:color w:val="000000"/>
          <w:sz w:val="20"/>
          <w:szCs w:val="20"/>
        </w:rPr>
        <w:t>f</w:t>
      </w:r>
      <w:proofErr w:type="gramEnd"/>
      <w:r w:rsidRPr="00393CC9">
        <w:rPr>
          <w:color w:val="000000"/>
          <w:sz w:val="20"/>
          <w:szCs w:val="20"/>
        </w:rPr>
        <w:t>-Daha önceki padişahlar dönemindeki problemler</w:t>
      </w:r>
    </w:p>
    <w:p w:rsidR="0083185D" w:rsidRPr="00393CC9" w:rsidRDefault="006B1B5D" w:rsidP="007161E0">
      <w:pPr>
        <w:pStyle w:val="GvdeMetniGirintisi2"/>
        <w:spacing w:after="0" w:line="360" w:lineRule="auto"/>
        <w:ind w:left="0" w:right="-2"/>
        <w:jc w:val="both"/>
        <w:rPr>
          <w:sz w:val="20"/>
          <w:szCs w:val="20"/>
        </w:rPr>
      </w:pPr>
      <w:r w:rsidRPr="00393CC9">
        <w:rPr>
          <w:sz w:val="20"/>
          <w:szCs w:val="20"/>
        </w:rPr>
        <w:t xml:space="preserve">           </w:t>
      </w:r>
      <w:r w:rsidR="0083185D" w:rsidRPr="00393CC9">
        <w:rPr>
          <w:sz w:val="20"/>
          <w:szCs w:val="20"/>
        </w:rPr>
        <w:t xml:space="preserve">1516 yılında Mercidabık savaşıyla </w:t>
      </w:r>
      <w:proofErr w:type="gramStart"/>
      <w:r w:rsidR="0083185D" w:rsidRPr="00393CC9">
        <w:rPr>
          <w:sz w:val="20"/>
          <w:szCs w:val="20"/>
        </w:rPr>
        <w:t>Suriye,Filistin</w:t>
      </w:r>
      <w:proofErr w:type="gramEnd"/>
      <w:r w:rsidR="0083185D" w:rsidRPr="00393CC9">
        <w:rPr>
          <w:sz w:val="20"/>
          <w:szCs w:val="20"/>
        </w:rPr>
        <w:t xml:space="preserve"> ve Lübnan bölgesi Osmanlıların eline geçti.1517 yılındaki Ridaniye savaş</w:t>
      </w:r>
      <w:r w:rsidRPr="00393CC9">
        <w:rPr>
          <w:sz w:val="20"/>
          <w:szCs w:val="20"/>
        </w:rPr>
        <w:t>ıyla Mısır ele geçirilerek Memlü</w:t>
      </w:r>
      <w:r w:rsidR="0083185D" w:rsidRPr="00393CC9">
        <w:rPr>
          <w:sz w:val="20"/>
          <w:szCs w:val="20"/>
        </w:rPr>
        <w:t>klere son verildi.</w:t>
      </w:r>
    </w:p>
    <w:p w:rsidR="00EF12A5" w:rsidRPr="00393CC9" w:rsidRDefault="00EF12A5" w:rsidP="007161E0">
      <w:pPr>
        <w:pStyle w:val="GvdeMetniGirintisi2"/>
        <w:spacing w:after="0" w:line="360" w:lineRule="auto"/>
        <w:ind w:left="0" w:right="-2"/>
        <w:jc w:val="both"/>
        <w:rPr>
          <w:b/>
          <w:bCs/>
          <w:sz w:val="20"/>
          <w:szCs w:val="20"/>
        </w:rPr>
      </w:pPr>
    </w:p>
    <w:p w:rsidR="0083185D" w:rsidRPr="00393CC9" w:rsidRDefault="0083185D" w:rsidP="007161E0">
      <w:pPr>
        <w:pStyle w:val="GvdeMetniGirintisi2"/>
        <w:spacing w:after="0" w:line="360" w:lineRule="auto"/>
        <w:ind w:left="0" w:right="-2"/>
        <w:jc w:val="both"/>
        <w:rPr>
          <w:sz w:val="20"/>
          <w:szCs w:val="20"/>
        </w:rPr>
      </w:pPr>
      <w:r w:rsidRPr="00393CC9">
        <w:rPr>
          <w:b/>
          <w:bCs/>
          <w:sz w:val="20"/>
          <w:szCs w:val="20"/>
        </w:rPr>
        <w:t>Sonuçları:</w:t>
      </w:r>
      <w:r w:rsidRPr="00393CC9">
        <w:rPr>
          <w:sz w:val="20"/>
          <w:szCs w:val="20"/>
        </w:rPr>
        <w:t xml:space="preserve"> a-</w:t>
      </w:r>
      <w:proofErr w:type="gramStart"/>
      <w:r w:rsidRPr="00393CC9">
        <w:rPr>
          <w:sz w:val="20"/>
          <w:szCs w:val="20"/>
        </w:rPr>
        <w:t>Suriye,Filistin</w:t>
      </w:r>
      <w:proofErr w:type="gramEnd"/>
      <w:r w:rsidRPr="00393CC9">
        <w:rPr>
          <w:sz w:val="20"/>
          <w:szCs w:val="20"/>
        </w:rPr>
        <w:t xml:space="preserve">,Lübnan ve Mısır ele geçirildi. </w:t>
      </w:r>
      <w:proofErr w:type="gramStart"/>
      <w:r w:rsidRPr="00393CC9">
        <w:rPr>
          <w:sz w:val="20"/>
          <w:szCs w:val="20"/>
        </w:rPr>
        <w:t>b</w:t>
      </w:r>
      <w:proofErr w:type="gramEnd"/>
      <w:r w:rsidRPr="00393CC9">
        <w:rPr>
          <w:sz w:val="20"/>
          <w:szCs w:val="20"/>
        </w:rPr>
        <w:t xml:space="preserve">-Hicaz Osmanlılara bağlandı c-Halifelik Osmanlılara geçti. </w:t>
      </w:r>
      <w:proofErr w:type="gramStart"/>
      <w:r w:rsidRPr="00393CC9">
        <w:rPr>
          <w:sz w:val="20"/>
          <w:szCs w:val="20"/>
        </w:rPr>
        <w:t>d</w:t>
      </w:r>
      <w:proofErr w:type="gramEnd"/>
      <w:r w:rsidRPr="00393CC9">
        <w:rPr>
          <w:sz w:val="20"/>
          <w:szCs w:val="20"/>
        </w:rPr>
        <w:t xml:space="preserve">-Osmanlı Devleti İslam dünyasının lideri durumuna geldi. e-Baharat Yolu Osmanlılara </w:t>
      </w:r>
      <w:proofErr w:type="gramStart"/>
      <w:r w:rsidRPr="00393CC9">
        <w:rPr>
          <w:sz w:val="20"/>
          <w:szCs w:val="20"/>
        </w:rPr>
        <w:t>geçti.Fakat</w:t>
      </w:r>
      <w:proofErr w:type="gramEnd"/>
      <w:r w:rsidRPr="00393CC9">
        <w:rPr>
          <w:sz w:val="20"/>
          <w:szCs w:val="20"/>
        </w:rPr>
        <w:t xml:space="preserve"> Ümit Burnu Yolu’nun bulunması önemini azalttı. f-</w:t>
      </w:r>
      <w:proofErr w:type="gramStart"/>
      <w:r w:rsidRPr="00393CC9">
        <w:rPr>
          <w:sz w:val="20"/>
          <w:szCs w:val="20"/>
        </w:rPr>
        <w:t>Venedik,Kıbrıs</w:t>
      </w:r>
      <w:proofErr w:type="gramEnd"/>
      <w:r w:rsidRPr="00393CC9">
        <w:rPr>
          <w:sz w:val="20"/>
          <w:szCs w:val="20"/>
        </w:rPr>
        <w:t xml:space="preserve"> adası için ödediği vergiyi Osmanlılara ödemeye başladı.g-Kuzey Afrika için bir üs elde edilmiş oldu. </w:t>
      </w:r>
      <w:proofErr w:type="gramStart"/>
      <w:r w:rsidRPr="00393CC9">
        <w:rPr>
          <w:sz w:val="20"/>
          <w:szCs w:val="20"/>
        </w:rPr>
        <w:t>h</w:t>
      </w:r>
      <w:proofErr w:type="gramEnd"/>
      <w:r w:rsidRPr="00393CC9">
        <w:rPr>
          <w:sz w:val="20"/>
          <w:szCs w:val="20"/>
        </w:rPr>
        <w:t xml:space="preserve">-Doğu Akdeniz Osmanlı egemenliğine girdi. </w:t>
      </w:r>
      <w:proofErr w:type="gramStart"/>
      <w:r w:rsidRPr="00393CC9">
        <w:rPr>
          <w:sz w:val="20"/>
          <w:szCs w:val="20"/>
        </w:rPr>
        <w:t>ı</w:t>
      </w:r>
      <w:proofErr w:type="gramEnd"/>
      <w:r w:rsidRPr="00393CC9">
        <w:rPr>
          <w:sz w:val="20"/>
          <w:szCs w:val="20"/>
        </w:rPr>
        <w:t>-Kutsal Emanetler İstanbul’a getirildi.</w:t>
      </w:r>
    </w:p>
    <w:p w:rsidR="0083185D" w:rsidRPr="00393CC9" w:rsidRDefault="0083185D" w:rsidP="007161E0">
      <w:pPr>
        <w:spacing w:line="360" w:lineRule="auto"/>
        <w:ind w:right="-2"/>
        <w:jc w:val="both"/>
        <w:outlineLvl w:val="0"/>
        <w:rPr>
          <w:b/>
          <w:bCs/>
          <w:i/>
          <w:iCs/>
          <w:color w:val="000000"/>
          <w:sz w:val="20"/>
          <w:szCs w:val="20"/>
        </w:rPr>
      </w:pPr>
      <w:r w:rsidRPr="00393CC9">
        <w:rPr>
          <w:b/>
          <w:bCs/>
          <w:i/>
          <w:iCs/>
          <w:color w:val="000000"/>
          <w:sz w:val="20"/>
          <w:szCs w:val="20"/>
        </w:rPr>
        <w:t xml:space="preserve">İYİ OLMAK </w:t>
      </w:r>
      <w:proofErr w:type="gramStart"/>
      <w:r w:rsidRPr="00393CC9">
        <w:rPr>
          <w:b/>
          <w:bCs/>
          <w:i/>
          <w:iCs/>
          <w:color w:val="000000"/>
          <w:sz w:val="20"/>
          <w:szCs w:val="20"/>
        </w:rPr>
        <w:t>KOLAYDIR,ZOR</w:t>
      </w:r>
      <w:proofErr w:type="gramEnd"/>
      <w:r w:rsidRPr="00393CC9">
        <w:rPr>
          <w:b/>
          <w:bCs/>
          <w:i/>
          <w:iCs/>
          <w:color w:val="000000"/>
          <w:sz w:val="20"/>
          <w:szCs w:val="20"/>
        </w:rPr>
        <w:t xml:space="preserve"> OLAN  ADİL OLMAKTIR.</w:t>
      </w:r>
    </w:p>
    <w:p w:rsidR="0083185D" w:rsidRPr="00393CC9" w:rsidRDefault="0083185D" w:rsidP="007161E0">
      <w:pPr>
        <w:spacing w:line="360" w:lineRule="auto"/>
        <w:ind w:right="-2"/>
        <w:jc w:val="both"/>
        <w:outlineLvl w:val="0"/>
        <w:rPr>
          <w:i/>
          <w:iCs/>
          <w:color w:val="000000"/>
          <w:sz w:val="20"/>
          <w:szCs w:val="20"/>
        </w:rPr>
      </w:pPr>
      <w:r w:rsidRPr="00393CC9">
        <w:rPr>
          <w:i/>
          <w:iCs/>
          <w:color w:val="000000"/>
          <w:sz w:val="20"/>
          <w:szCs w:val="20"/>
        </w:rPr>
        <w:t>Viktor Hügo</w:t>
      </w:r>
    </w:p>
    <w:p w:rsidR="00332617" w:rsidRDefault="00332617" w:rsidP="007161E0">
      <w:pPr>
        <w:spacing w:line="360" w:lineRule="auto"/>
        <w:ind w:right="-2"/>
        <w:jc w:val="both"/>
        <w:rPr>
          <w:sz w:val="20"/>
          <w:szCs w:val="20"/>
        </w:rPr>
      </w:pPr>
    </w:p>
    <w:p w:rsidR="00332617" w:rsidRPr="00393CC9" w:rsidRDefault="00332617" w:rsidP="007161E0">
      <w:pPr>
        <w:pStyle w:val="Balk2"/>
        <w:spacing w:line="360" w:lineRule="auto"/>
        <w:ind w:left="0" w:right="-2" w:firstLine="0"/>
        <w:jc w:val="both"/>
        <w:rPr>
          <w:rFonts w:ascii="Times New Roman" w:hAnsi="Times New Roman"/>
          <w:b/>
          <w:bCs/>
          <w:color w:val="000000"/>
          <w:sz w:val="20"/>
          <w:szCs w:val="20"/>
        </w:rPr>
      </w:pPr>
      <w:r w:rsidRPr="00393CC9">
        <w:rPr>
          <w:rFonts w:ascii="Times New Roman" w:hAnsi="Times New Roman"/>
          <w:b/>
          <w:bCs/>
          <w:color w:val="000000"/>
          <w:sz w:val="20"/>
          <w:szCs w:val="20"/>
        </w:rPr>
        <w:t>D-REFORM</w:t>
      </w:r>
    </w:p>
    <w:p w:rsidR="00332617" w:rsidRDefault="00332617" w:rsidP="007161E0">
      <w:pPr>
        <w:spacing w:line="360" w:lineRule="auto"/>
        <w:ind w:right="-2"/>
        <w:jc w:val="both"/>
        <w:outlineLvl w:val="0"/>
        <w:rPr>
          <w:color w:val="000000"/>
          <w:sz w:val="20"/>
          <w:szCs w:val="20"/>
        </w:rPr>
      </w:pPr>
      <w:r w:rsidRPr="00393CC9">
        <w:rPr>
          <w:color w:val="000000"/>
          <w:sz w:val="20"/>
          <w:szCs w:val="20"/>
        </w:rPr>
        <w:t xml:space="preserve">   Reform,</w:t>
      </w:r>
      <w:r w:rsidR="00D30D6E">
        <w:rPr>
          <w:color w:val="000000"/>
          <w:sz w:val="20"/>
          <w:szCs w:val="20"/>
        </w:rPr>
        <w:t xml:space="preserve"> </w:t>
      </w:r>
      <w:r w:rsidRPr="00393CC9">
        <w:rPr>
          <w:color w:val="000000"/>
          <w:sz w:val="20"/>
          <w:szCs w:val="20"/>
        </w:rPr>
        <w:t>kelime olarak yeniden düzenlemek,</w:t>
      </w:r>
      <w:r w:rsidR="00D30D6E">
        <w:rPr>
          <w:color w:val="000000"/>
          <w:sz w:val="20"/>
          <w:szCs w:val="20"/>
        </w:rPr>
        <w:t xml:space="preserve"> </w:t>
      </w:r>
      <w:r w:rsidRPr="00393CC9">
        <w:rPr>
          <w:color w:val="000000"/>
          <w:sz w:val="20"/>
          <w:szCs w:val="20"/>
        </w:rPr>
        <w:t>yeni şekil vermek anlamına gelir.</w:t>
      </w:r>
      <w:r w:rsidR="00D30D6E">
        <w:rPr>
          <w:color w:val="000000"/>
          <w:sz w:val="20"/>
          <w:szCs w:val="20"/>
        </w:rPr>
        <w:t xml:space="preserve"> </w:t>
      </w:r>
      <w:r w:rsidRPr="00393CC9">
        <w:rPr>
          <w:color w:val="000000"/>
          <w:sz w:val="20"/>
          <w:szCs w:val="20"/>
        </w:rPr>
        <w:t>Geniş anlamıyla,</w:t>
      </w:r>
      <w:r w:rsidR="00D30D6E">
        <w:rPr>
          <w:color w:val="000000"/>
          <w:sz w:val="20"/>
          <w:szCs w:val="20"/>
        </w:rPr>
        <w:t xml:space="preserve"> </w:t>
      </w:r>
      <w:r w:rsidRPr="00393CC9">
        <w:rPr>
          <w:color w:val="000000"/>
          <w:sz w:val="20"/>
          <w:szCs w:val="20"/>
        </w:rPr>
        <w:t>XVI.</w:t>
      </w:r>
      <w:r w:rsidR="00D30D6E">
        <w:rPr>
          <w:color w:val="000000"/>
          <w:sz w:val="20"/>
          <w:szCs w:val="20"/>
        </w:rPr>
        <w:t xml:space="preserve"> </w:t>
      </w:r>
      <w:r w:rsidRPr="00393CC9">
        <w:rPr>
          <w:color w:val="000000"/>
          <w:sz w:val="20"/>
          <w:szCs w:val="20"/>
        </w:rPr>
        <w:t xml:space="preserve">yüzyılda Almanya’da başlayan ve </w:t>
      </w:r>
      <w:proofErr w:type="gramStart"/>
      <w:r w:rsidRPr="00393CC9">
        <w:rPr>
          <w:color w:val="000000"/>
          <w:sz w:val="20"/>
          <w:szCs w:val="20"/>
        </w:rPr>
        <w:t>daha  sonra</w:t>
      </w:r>
      <w:proofErr w:type="gramEnd"/>
      <w:r w:rsidRPr="00393CC9">
        <w:rPr>
          <w:color w:val="000000"/>
          <w:sz w:val="20"/>
          <w:szCs w:val="20"/>
        </w:rPr>
        <w:t xml:space="preserve"> diğer Avrupa ülkelerine yayılan dini alandaki yeniliklere denir.</w:t>
      </w:r>
    </w:p>
    <w:p w:rsidR="00374546" w:rsidRDefault="00374546" w:rsidP="007161E0">
      <w:pPr>
        <w:spacing w:line="360" w:lineRule="auto"/>
        <w:ind w:right="-2"/>
        <w:jc w:val="both"/>
        <w:outlineLvl w:val="0"/>
        <w:rPr>
          <w:color w:val="000000"/>
          <w:sz w:val="20"/>
          <w:szCs w:val="20"/>
        </w:rPr>
      </w:pPr>
      <w:r w:rsidRPr="00374546">
        <w:rPr>
          <w:noProof/>
          <w:color w:val="000000"/>
          <w:sz w:val="20"/>
          <w:szCs w:val="20"/>
        </w:rPr>
        <w:drawing>
          <wp:inline distT="0" distB="0" distL="0" distR="0" wp14:anchorId="0BB97753" wp14:editId="65235975">
            <wp:extent cx="5760720" cy="4320846"/>
            <wp:effectExtent l="0" t="0" r="0" b="3810"/>
            <wp:docPr id="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74546" w:rsidRPr="00393CC9" w:rsidRDefault="00374546" w:rsidP="007161E0">
      <w:pPr>
        <w:spacing w:line="360" w:lineRule="auto"/>
        <w:ind w:right="-2"/>
        <w:jc w:val="both"/>
        <w:outlineLvl w:val="0"/>
        <w:rPr>
          <w:color w:val="000000"/>
          <w:sz w:val="20"/>
          <w:szCs w:val="20"/>
        </w:rPr>
      </w:pPr>
    </w:p>
    <w:p w:rsidR="00332617" w:rsidRDefault="00374546" w:rsidP="007161E0">
      <w:pPr>
        <w:spacing w:line="360" w:lineRule="auto"/>
        <w:ind w:left="180" w:right="-2"/>
        <w:jc w:val="both"/>
        <w:rPr>
          <w:color w:val="000000"/>
          <w:sz w:val="20"/>
          <w:szCs w:val="20"/>
        </w:rPr>
      </w:pPr>
      <w:r>
        <w:rPr>
          <w:color w:val="000000"/>
          <w:sz w:val="20"/>
          <w:szCs w:val="20"/>
        </w:rPr>
        <w:lastRenderedPageBreak/>
        <w:t xml:space="preserve">       </w:t>
      </w:r>
      <w:r w:rsidR="00332617" w:rsidRPr="00393CC9">
        <w:rPr>
          <w:color w:val="000000"/>
          <w:sz w:val="20"/>
          <w:szCs w:val="20"/>
        </w:rPr>
        <w:t xml:space="preserve">Reform düşüncesi ilk defa Almanya’da Martin Luther tarafından ortaya atıldı. Daha sonra diğer Avrupa ülkelerine yayıldı.1555 Ogsburg antlaşmasıyla yeni ortaya çıkan Protestanlık serbest bırakıldı.1598’de ilan edilen Nant Fermanı ile de Fransa’da Kalvenizm serbest bırakıldı. İngiltere’de Kral </w:t>
      </w:r>
      <w:proofErr w:type="gramStart"/>
      <w:r w:rsidR="00332617" w:rsidRPr="00393CC9">
        <w:rPr>
          <w:color w:val="000000"/>
          <w:sz w:val="20"/>
          <w:szCs w:val="20"/>
        </w:rPr>
        <w:t>VIII.Henri</w:t>
      </w:r>
      <w:proofErr w:type="gramEnd"/>
      <w:r w:rsidR="00332617" w:rsidRPr="00393CC9">
        <w:rPr>
          <w:color w:val="000000"/>
          <w:sz w:val="20"/>
          <w:szCs w:val="20"/>
        </w:rPr>
        <w:t xml:space="preserve"> İngiliz kilisesini kendisine bağlayarak Anglikan kilisesini kurmuştur. İskoçya’da Kalvenizm kabul edildi. Buna Presbiteriyan adı verilmiştir.</w:t>
      </w:r>
    </w:p>
    <w:p w:rsidR="00374546" w:rsidRDefault="00374546" w:rsidP="007161E0">
      <w:pPr>
        <w:spacing w:line="360" w:lineRule="auto"/>
        <w:ind w:left="180" w:right="-2"/>
        <w:jc w:val="both"/>
        <w:rPr>
          <w:color w:val="000000"/>
          <w:sz w:val="20"/>
          <w:szCs w:val="20"/>
        </w:rPr>
      </w:pPr>
    </w:p>
    <w:p w:rsidR="00374546" w:rsidRDefault="00374546" w:rsidP="007161E0">
      <w:pPr>
        <w:spacing w:line="360" w:lineRule="auto"/>
        <w:ind w:left="180" w:right="-2"/>
        <w:jc w:val="both"/>
        <w:rPr>
          <w:color w:val="000000"/>
          <w:sz w:val="20"/>
          <w:szCs w:val="20"/>
        </w:rPr>
      </w:pPr>
      <w:r w:rsidRPr="00374546">
        <w:rPr>
          <w:noProof/>
          <w:color w:val="000000"/>
          <w:sz w:val="20"/>
          <w:szCs w:val="20"/>
        </w:rPr>
        <w:drawing>
          <wp:inline distT="0" distB="0" distL="0" distR="0" wp14:anchorId="182BC116" wp14:editId="619B2BD4">
            <wp:extent cx="5760720" cy="4570114"/>
            <wp:effectExtent l="0" t="0" r="0" b="1905"/>
            <wp:docPr id="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74546" w:rsidRDefault="00374546" w:rsidP="007161E0">
      <w:pPr>
        <w:spacing w:line="360" w:lineRule="auto"/>
        <w:ind w:left="180" w:right="-2"/>
        <w:jc w:val="both"/>
        <w:rPr>
          <w:color w:val="000000"/>
          <w:sz w:val="20"/>
          <w:szCs w:val="20"/>
        </w:rPr>
      </w:pPr>
    </w:p>
    <w:p w:rsidR="00374546" w:rsidRPr="00393CC9" w:rsidRDefault="00374546" w:rsidP="007161E0">
      <w:pPr>
        <w:spacing w:line="360" w:lineRule="auto"/>
        <w:ind w:left="180" w:right="-2"/>
        <w:jc w:val="both"/>
        <w:rPr>
          <w:color w:val="000000"/>
          <w:sz w:val="20"/>
          <w:szCs w:val="20"/>
        </w:rPr>
      </w:pPr>
    </w:p>
    <w:p w:rsidR="00332617" w:rsidRPr="00393CC9" w:rsidRDefault="00332617" w:rsidP="007161E0">
      <w:pPr>
        <w:spacing w:line="360" w:lineRule="auto"/>
        <w:ind w:left="180" w:right="-2"/>
        <w:jc w:val="both"/>
        <w:rPr>
          <w:bCs/>
          <w:color w:val="000000"/>
          <w:sz w:val="20"/>
          <w:szCs w:val="20"/>
        </w:rPr>
      </w:pPr>
    </w:p>
    <w:p w:rsidR="00332617" w:rsidRPr="00393CC9" w:rsidRDefault="00332617" w:rsidP="007161E0">
      <w:pPr>
        <w:spacing w:line="360" w:lineRule="auto"/>
        <w:ind w:left="180" w:right="-2"/>
        <w:jc w:val="both"/>
        <w:outlineLvl w:val="0"/>
        <w:rPr>
          <w:bCs/>
          <w:color w:val="000000"/>
          <w:sz w:val="20"/>
          <w:szCs w:val="20"/>
        </w:rPr>
      </w:pPr>
      <w:proofErr w:type="gramStart"/>
      <w:r w:rsidRPr="00393CC9">
        <w:rPr>
          <w:b/>
          <w:color w:val="000000"/>
          <w:sz w:val="20"/>
          <w:szCs w:val="20"/>
        </w:rPr>
        <w:t>NOT:</w:t>
      </w:r>
      <w:r w:rsidRPr="00393CC9">
        <w:rPr>
          <w:bCs/>
          <w:color w:val="000000"/>
          <w:sz w:val="20"/>
          <w:szCs w:val="20"/>
        </w:rPr>
        <w:t>Osmanlı</w:t>
      </w:r>
      <w:proofErr w:type="gramEnd"/>
      <w:r w:rsidRPr="00393CC9">
        <w:rPr>
          <w:bCs/>
          <w:color w:val="000000"/>
          <w:sz w:val="20"/>
          <w:szCs w:val="20"/>
        </w:rPr>
        <w:t xml:space="preserve"> ülkesinde yaşayan halk inanç ve din konularında serbest oldukları ve O</w:t>
      </w:r>
      <w:r w:rsidR="00B773AF">
        <w:rPr>
          <w:bCs/>
          <w:color w:val="000000"/>
          <w:sz w:val="20"/>
          <w:szCs w:val="20"/>
        </w:rPr>
        <w:t>smanlı Devleti’nin halkı kilise</w:t>
      </w:r>
      <w:r w:rsidRPr="00393CC9">
        <w:rPr>
          <w:bCs/>
          <w:color w:val="000000"/>
          <w:sz w:val="20"/>
          <w:szCs w:val="20"/>
        </w:rPr>
        <w:t>nin suistimallerinden koruduğu için Reform hareketlerinden etkilenmemiştir.</w:t>
      </w:r>
      <w:r w:rsidR="00D30D6E">
        <w:rPr>
          <w:bCs/>
          <w:color w:val="000000"/>
          <w:sz w:val="20"/>
          <w:szCs w:val="20"/>
        </w:rPr>
        <w:t xml:space="preserve"> </w:t>
      </w:r>
      <w:r w:rsidRPr="00393CC9">
        <w:rPr>
          <w:bCs/>
          <w:color w:val="000000"/>
          <w:sz w:val="20"/>
          <w:szCs w:val="20"/>
        </w:rPr>
        <w:t>Kaldı ki Osmanlı egemenliğinde yaşayan</w:t>
      </w:r>
      <w:r w:rsidR="00B773AF">
        <w:rPr>
          <w:bCs/>
          <w:color w:val="000000"/>
          <w:sz w:val="20"/>
          <w:szCs w:val="20"/>
        </w:rPr>
        <w:t xml:space="preserve"> </w:t>
      </w:r>
      <w:r w:rsidRPr="00393CC9">
        <w:rPr>
          <w:bCs/>
          <w:color w:val="000000"/>
          <w:sz w:val="20"/>
          <w:szCs w:val="20"/>
        </w:rPr>
        <w:t>Hristiyanlar Ortodoks idi. Reform hareketleri Katolik kilisesinde oluşmuştur</w:t>
      </w:r>
    </w:p>
    <w:p w:rsidR="00332617" w:rsidRPr="00393CC9" w:rsidRDefault="00332617" w:rsidP="007161E0">
      <w:pPr>
        <w:spacing w:line="360" w:lineRule="auto"/>
        <w:ind w:left="180" w:right="-2"/>
        <w:jc w:val="both"/>
        <w:outlineLvl w:val="0"/>
        <w:rPr>
          <w:bCs/>
          <w:color w:val="000000"/>
          <w:sz w:val="20"/>
          <w:szCs w:val="20"/>
        </w:rPr>
      </w:pPr>
    </w:p>
    <w:p w:rsidR="00332617" w:rsidRPr="00393CC9" w:rsidRDefault="00332617" w:rsidP="007161E0">
      <w:pPr>
        <w:spacing w:line="360" w:lineRule="auto"/>
        <w:ind w:left="180" w:right="-2"/>
        <w:jc w:val="both"/>
        <w:outlineLvl w:val="0"/>
        <w:rPr>
          <w:i/>
          <w:iCs/>
          <w:color w:val="000000"/>
          <w:sz w:val="20"/>
          <w:szCs w:val="20"/>
        </w:rPr>
      </w:pPr>
      <w:r w:rsidRPr="00393CC9">
        <w:rPr>
          <w:b/>
          <w:bCs/>
          <w:i/>
          <w:iCs/>
          <w:color w:val="000000"/>
          <w:sz w:val="20"/>
          <w:szCs w:val="20"/>
        </w:rPr>
        <w:t>DÜNYANIN EN ZOR ŞEYLERİNDEN BİRİ, HERKESİN DÜŞÜNMEDEN SÖYLEDİĞİNİ DÜŞÜNEREK SÖYLEMEKTİR.</w:t>
      </w:r>
      <w:r w:rsidRPr="00393CC9">
        <w:rPr>
          <w:i/>
          <w:iCs/>
          <w:color w:val="000000"/>
          <w:sz w:val="20"/>
          <w:szCs w:val="20"/>
        </w:rPr>
        <w:t xml:space="preserve">  EmilChartier</w:t>
      </w:r>
    </w:p>
    <w:p w:rsidR="00332617" w:rsidRPr="00393CC9" w:rsidRDefault="00332617" w:rsidP="007161E0">
      <w:pPr>
        <w:spacing w:line="360" w:lineRule="auto"/>
        <w:ind w:right="-2"/>
        <w:jc w:val="both"/>
        <w:rPr>
          <w:sz w:val="20"/>
          <w:szCs w:val="20"/>
        </w:rPr>
      </w:pPr>
    </w:p>
    <w:p w:rsidR="00332617" w:rsidRPr="00393CC9" w:rsidRDefault="00332617" w:rsidP="007161E0">
      <w:pPr>
        <w:spacing w:line="360" w:lineRule="auto"/>
        <w:ind w:right="-2"/>
        <w:jc w:val="both"/>
        <w:rPr>
          <w:sz w:val="20"/>
          <w:szCs w:val="20"/>
        </w:rPr>
      </w:pPr>
    </w:p>
    <w:p w:rsidR="00B773AF" w:rsidRDefault="00B773AF" w:rsidP="007161E0">
      <w:pPr>
        <w:spacing w:line="360" w:lineRule="auto"/>
        <w:ind w:right="-2"/>
        <w:jc w:val="both"/>
        <w:outlineLvl w:val="0"/>
        <w:rPr>
          <w:b/>
          <w:bCs/>
          <w:color w:val="000000"/>
          <w:sz w:val="20"/>
          <w:szCs w:val="20"/>
        </w:rPr>
      </w:pPr>
    </w:p>
    <w:p w:rsidR="00B773AF" w:rsidRDefault="00B773AF" w:rsidP="007161E0">
      <w:pPr>
        <w:spacing w:line="360" w:lineRule="auto"/>
        <w:ind w:right="-2"/>
        <w:jc w:val="both"/>
        <w:outlineLvl w:val="0"/>
        <w:rPr>
          <w:b/>
          <w:bCs/>
          <w:color w:val="000000"/>
          <w:sz w:val="20"/>
          <w:szCs w:val="20"/>
        </w:rPr>
      </w:pPr>
    </w:p>
    <w:p w:rsidR="00B773AF" w:rsidRDefault="00B773AF" w:rsidP="007161E0">
      <w:pPr>
        <w:spacing w:line="360" w:lineRule="auto"/>
        <w:ind w:right="-2"/>
        <w:jc w:val="both"/>
        <w:outlineLvl w:val="0"/>
        <w:rPr>
          <w:b/>
          <w:bCs/>
          <w:color w:val="000000"/>
          <w:sz w:val="20"/>
          <w:szCs w:val="20"/>
        </w:rPr>
      </w:pPr>
    </w:p>
    <w:p w:rsidR="00332617" w:rsidRPr="00393CC9" w:rsidRDefault="00332617" w:rsidP="007161E0">
      <w:pPr>
        <w:spacing w:line="360" w:lineRule="auto"/>
        <w:ind w:right="-2"/>
        <w:jc w:val="both"/>
        <w:outlineLvl w:val="0"/>
        <w:rPr>
          <w:b/>
          <w:bCs/>
          <w:color w:val="000000"/>
          <w:sz w:val="20"/>
          <w:szCs w:val="20"/>
        </w:rPr>
      </w:pPr>
      <w:proofErr w:type="gramStart"/>
      <w:r w:rsidRPr="00393CC9">
        <w:rPr>
          <w:b/>
          <w:bCs/>
          <w:color w:val="000000"/>
          <w:sz w:val="20"/>
          <w:szCs w:val="20"/>
        </w:rPr>
        <w:lastRenderedPageBreak/>
        <w:t>II.BAYEZİD</w:t>
      </w:r>
      <w:proofErr w:type="gramEnd"/>
      <w:r w:rsidRPr="00393CC9">
        <w:rPr>
          <w:b/>
          <w:bCs/>
          <w:color w:val="000000"/>
          <w:sz w:val="20"/>
          <w:szCs w:val="20"/>
        </w:rPr>
        <w:t xml:space="preserve"> DEVRİ(1481-1512)</w:t>
      </w:r>
    </w:p>
    <w:p w:rsidR="00332617" w:rsidRPr="00393CC9" w:rsidRDefault="00332617" w:rsidP="007161E0">
      <w:pPr>
        <w:spacing w:line="360" w:lineRule="auto"/>
        <w:ind w:right="-2"/>
        <w:jc w:val="both"/>
        <w:rPr>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1-Cem Sultan Olayı</w:t>
      </w:r>
    </w:p>
    <w:p w:rsidR="00332617" w:rsidRPr="00393CC9" w:rsidRDefault="00332617" w:rsidP="007161E0">
      <w:pPr>
        <w:spacing w:line="360" w:lineRule="auto"/>
        <w:ind w:right="-2"/>
        <w:jc w:val="both"/>
        <w:outlineLvl w:val="0"/>
        <w:rPr>
          <w:color w:val="000000"/>
          <w:sz w:val="20"/>
          <w:szCs w:val="20"/>
        </w:rPr>
      </w:pPr>
    </w:p>
    <w:p w:rsidR="00332617" w:rsidRPr="00393CC9" w:rsidRDefault="00332617" w:rsidP="007161E0">
      <w:pPr>
        <w:spacing w:line="360" w:lineRule="auto"/>
        <w:ind w:right="-2"/>
        <w:jc w:val="both"/>
        <w:outlineLvl w:val="0"/>
        <w:rPr>
          <w:color w:val="000000"/>
          <w:sz w:val="20"/>
          <w:szCs w:val="20"/>
        </w:rPr>
      </w:pPr>
      <w:r w:rsidRPr="00393CC9">
        <w:rPr>
          <w:color w:val="000000"/>
          <w:sz w:val="20"/>
          <w:szCs w:val="20"/>
        </w:rPr>
        <w:t xml:space="preserve">Kardeşi </w:t>
      </w:r>
      <w:proofErr w:type="gramStart"/>
      <w:r w:rsidRPr="00393CC9">
        <w:rPr>
          <w:color w:val="000000"/>
          <w:sz w:val="20"/>
          <w:szCs w:val="20"/>
        </w:rPr>
        <w:t>II.Bayezid’le</w:t>
      </w:r>
      <w:proofErr w:type="gramEnd"/>
      <w:r w:rsidRPr="00393CC9">
        <w:rPr>
          <w:color w:val="000000"/>
          <w:sz w:val="20"/>
          <w:szCs w:val="20"/>
        </w:rPr>
        <w:t xml:space="preserve"> taht mücadelesine girişen Cem Sultan başarılı olamayarak ilkinde Memluklere</w:t>
      </w:r>
      <w:r w:rsidR="00D30D6E">
        <w:rPr>
          <w:color w:val="000000"/>
          <w:sz w:val="20"/>
          <w:szCs w:val="20"/>
        </w:rPr>
        <w:t xml:space="preserve"> </w:t>
      </w:r>
      <w:r w:rsidRPr="00393CC9">
        <w:rPr>
          <w:color w:val="000000"/>
          <w:sz w:val="20"/>
          <w:szCs w:val="20"/>
        </w:rPr>
        <w:t>,ikincisinde de Rodos Şövalyelerine sığındı.</w:t>
      </w:r>
      <w:r w:rsidR="00D30D6E">
        <w:rPr>
          <w:color w:val="000000"/>
          <w:sz w:val="20"/>
          <w:szCs w:val="20"/>
        </w:rPr>
        <w:t xml:space="preserve"> </w:t>
      </w:r>
      <w:r w:rsidRPr="00393CC9">
        <w:rPr>
          <w:color w:val="000000"/>
          <w:sz w:val="20"/>
          <w:szCs w:val="20"/>
        </w:rPr>
        <w:t>Avrupa’ya götürülen Cem Sultan orada hayatını kaybetti(1495)</w:t>
      </w:r>
    </w:p>
    <w:p w:rsidR="00332617" w:rsidRPr="00393CC9" w:rsidRDefault="00332617" w:rsidP="007161E0">
      <w:pPr>
        <w:spacing w:line="360" w:lineRule="auto"/>
        <w:ind w:right="-2"/>
        <w:jc w:val="both"/>
        <w:rPr>
          <w:color w:val="000000"/>
          <w:sz w:val="20"/>
          <w:szCs w:val="20"/>
        </w:rPr>
      </w:pPr>
      <w:proofErr w:type="gramStart"/>
      <w:r w:rsidRPr="00393CC9">
        <w:rPr>
          <w:b/>
          <w:bCs/>
          <w:color w:val="000000"/>
          <w:sz w:val="20"/>
          <w:szCs w:val="20"/>
        </w:rPr>
        <w:t>Sonuçları:a</w:t>
      </w:r>
      <w:proofErr w:type="gramEnd"/>
      <w:r w:rsidRPr="00393CC9">
        <w:rPr>
          <w:b/>
          <w:bCs/>
          <w:color w:val="000000"/>
          <w:sz w:val="20"/>
          <w:szCs w:val="20"/>
        </w:rPr>
        <w:t>-</w:t>
      </w:r>
      <w:r w:rsidRPr="00393CC9">
        <w:rPr>
          <w:color w:val="000000"/>
          <w:sz w:val="20"/>
          <w:szCs w:val="20"/>
        </w:rPr>
        <w:t>Avrupa Cem Sultan’ı Osmanlı aleyhine baskı unsuru olarak kullandı.</w:t>
      </w:r>
      <w:r w:rsidR="00D30D6E">
        <w:rPr>
          <w:color w:val="000000"/>
          <w:sz w:val="20"/>
          <w:szCs w:val="20"/>
        </w:rPr>
        <w:t xml:space="preserve"> </w:t>
      </w:r>
      <w:proofErr w:type="gramStart"/>
      <w:r w:rsidRPr="00393CC9">
        <w:rPr>
          <w:b/>
          <w:bCs/>
          <w:color w:val="000000"/>
          <w:sz w:val="20"/>
          <w:szCs w:val="20"/>
        </w:rPr>
        <w:t>b</w:t>
      </w:r>
      <w:proofErr w:type="gramEnd"/>
      <w:r w:rsidRPr="00393CC9">
        <w:rPr>
          <w:b/>
          <w:bCs/>
          <w:color w:val="000000"/>
          <w:sz w:val="20"/>
          <w:szCs w:val="20"/>
        </w:rPr>
        <w:t>-</w:t>
      </w:r>
      <w:r w:rsidRPr="00393CC9">
        <w:rPr>
          <w:color w:val="000000"/>
          <w:sz w:val="20"/>
          <w:szCs w:val="20"/>
        </w:rPr>
        <w:t>Osmanlı Devleti’nin batıdaki fetihleri zayıfladı.</w:t>
      </w:r>
    </w:p>
    <w:p w:rsidR="00332617" w:rsidRPr="00393CC9" w:rsidRDefault="00332617" w:rsidP="007161E0">
      <w:pPr>
        <w:spacing w:line="360" w:lineRule="auto"/>
        <w:ind w:right="-2"/>
        <w:jc w:val="both"/>
        <w:rPr>
          <w:color w:val="000000"/>
          <w:sz w:val="20"/>
          <w:szCs w:val="20"/>
        </w:rPr>
      </w:pPr>
      <w:proofErr w:type="gramStart"/>
      <w:r w:rsidRPr="00393CC9">
        <w:rPr>
          <w:b/>
          <w:bCs/>
          <w:color w:val="000000"/>
          <w:sz w:val="20"/>
          <w:szCs w:val="20"/>
        </w:rPr>
        <w:t>c</w:t>
      </w:r>
      <w:proofErr w:type="gramEnd"/>
      <w:r w:rsidRPr="00393CC9">
        <w:rPr>
          <w:b/>
          <w:bCs/>
          <w:color w:val="000000"/>
          <w:sz w:val="20"/>
          <w:szCs w:val="20"/>
        </w:rPr>
        <w:t>-</w:t>
      </w:r>
      <w:r w:rsidRPr="00393CC9">
        <w:rPr>
          <w:color w:val="000000"/>
          <w:sz w:val="20"/>
          <w:szCs w:val="20"/>
        </w:rPr>
        <w:t xml:space="preserve">İspanya’da katliamlara uğrayan Müslümanlara yardım yapamadı. </w:t>
      </w:r>
      <w:proofErr w:type="gramStart"/>
      <w:r w:rsidRPr="00393CC9">
        <w:rPr>
          <w:b/>
          <w:bCs/>
          <w:color w:val="000000"/>
          <w:sz w:val="20"/>
          <w:szCs w:val="20"/>
        </w:rPr>
        <w:t>d</w:t>
      </w:r>
      <w:proofErr w:type="gramEnd"/>
      <w:r w:rsidRPr="00393CC9">
        <w:rPr>
          <w:b/>
          <w:bCs/>
          <w:color w:val="000000"/>
          <w:sz w:val="20"/>
          <w:szCs w:val="20"/>
        </w:rPr>
        <w:t>-</w:t>
      </w:r>
      <w:r w:rsidRPr="00393CC9">
        <w:rPr>
          <w:color w:val="000000"/>
          <w:sz w:val="20"/>
          <w:szCs w:val="20"/>
        </w:rPr>
        <w:t>Osmanlı-Memluk savaşına yol açtı.</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2-Boğdan seferi(1484)</w:t>
      </w:r>
    </w:p>
    <w:p w:rsidR="00332617" w:rsidRPr="00393CC9" w:rsidRDefault="00332617" w:rsidP="007161E0">
      <w:pPr>
        <w:spacing w:line="360" w:lineRule="auto"/>
        <w:ind w:right="-2"/>
        <w:jc w:val="both"/>
        <w:rPr>
          <w:color w:val="000000"/>
          <w:sz w:val="20"/>
          <w:szCs w:val="20"/>
        </w:rPr>
      </w:pPr>
      <w:proofErr w:type="gramStart"/>
      <w:r w:rsidRPr="00393CC9">
        <w:rPr>
          <w:color w:val="000000"/>
          <w:sz w:val="20"/>
          <w:szCs w:val="20"/>
        </w:rPr>
        <w:t>II.Bayezid</w:t>
      </w:r>
      <w:proofErr w:type="gramEnd"/>
      <w:r w:rsidRPr="00393CC9">
        <w:rPr>
          <w:color w:val="000000"/>
          <w:sz w:val="20"/>
          <w:szCs w:val="20"/>
        </w:rPr>
        <w:t xml:space="preserve"> Boğdan üzerine sefere çıkarak Kili ve Akkerman kalelerini ele geçirdi.</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3-Osmanlı-Memluk ilişkileri</w:t>
      </w:r>
    </w:p>
    <w:p w:rsidR="00332617" w:rsidRPr="00393CC9" w:rsidRDefault="00332617" w:rsidP="007161E0">
      <w:pPr>
        <w:spacing w:line="360" w:lineRule="auto"/>
        <w:ind w:right="-2"/>
        <w:jc w:val="both"/>
        <w:rPr>
          <w:color w:val="000000"/>
          <w:sz w:val="20"/>
          <w:szCs w:val="20"/>
        </w:rPr>
      </w:pPr>
      <w:r w:rsidRPr="00393CC9">
        <w:rPr>
          <w:color w:val="000000"/>
          <w:sz w:val="20"/>
          <w:szCs w:val="20"/>
        </w:rPr>
        <w:t xml:space="preserve">Fatih döneminde Hicaz </w:t>
      </w:r>
      <w:proofErr w:type="gramStart"/>
      <w:r w:rsidRPr="00393CC9">
        <w:rPr>
          <w:color w:val="000000"/>
          <w:sz w:val="20"/>
          <w:szCs w:val="20"/>
        </w:rPr>
        <w:t>su yolları</w:t>
      </w:r>
      <w:proofErr w:type="gramEnd"/>
      <w:r w:rsidRPr="00393CC9">
        <w:rPr>
          <w:color w:val="000000"/>
          <w:sz w:val="20"/>
          <w:szCs w:val="20"/>
        </w:rPr>
        <w:t xml:space="preserve"> ve Dulkadiroğulları beyliğinin himayesi dolayısıyla gerginleşen ilişkiler aşağıdaki sebeplerden savaşa dönüştü:</w:t>
      </w:r>
    </w:p>
    <w:p w:rsidR="00332617" w:rsidRPr="00393CC9" w:rsidRDefault="00332617" w:rsidP="007161E0">
      <w:pPr>
        <w:spacing w:line="360" w:lineRule="auto"/>
        <w:ind w:right="-2"/>
        <w:jc w:val="both"/>
        <w:rPr>
          <w:color w:val="000000"/>
          <w:sz w:val="20"/>
          <w:szCs w:val="20"/>
        </w:rPr>
      </w:pPr>
      <w:proofErr w:type="gramStart"/>
      <w:r w:rsidRPr="00393CC9">
        <w:rPr>
          <w:color w:val="000000"/>
          <w:sz w:val="20"/>
          <w:szCs w:val="20"/>
        </w:rPr>
        <w:t>a</w:t>
      </w:r>
      <w:proofErr w:type="gramEnd"/>
      <w:r w:rsidRPr="00393CC9">
        <w:rPr>
          <w:color w:val="000000"/>
          <w:sz w:val="20"/>
          <w:szCs w:val="20"/>
        </w:rPr>
        <w:t>-Memluklerin Cem Sultanı ve Karamanoğullarını korumaları</w:t>
      </w:r>
    </w:p>
    <w:p w:rsidR="00332617" w:rsidRPr="00393CC9" w:rsidRDefault="00332617" w:rsidP="007161E0">
      <w:pPr>
        <w:spacing w:line="360" w:lineRule="auto"/>
        <w:ind w:right="-2"/>
        <w:jc w:val="both"/>
        <w:rPr>
          <w:color w:val="000000"/>
          <w:sz w:val="20"/>
          <w:szCs w:val="20"/>
        </w:rPr>
      </w:pPr>
      <w:proofErr w:type="gramStart"/>
      <w:r w:rsidRPr="00393CC9">
        <w:rPr>
          <w:color w:val="000000"/>
          <w:sz w:val="20"/>
          <w:szCs w:val="20"/>
        </w:rPr>
        <w:t>b</w:t>
      </w:r>
      <w:proofErr w:type="gramEnd"/>
      <w:r w:rsidRPr="00393CC9">
        <w:rPr>
          <w:color w:val="000000"/>
          <w:sz w:val="20"/>
          <w:szCs w:val="20"/>
        </w:rPr>
        <w:t>-Memluklerin Dulkadiroğullarının iç işlerine karışmaları</w:t>
      </w:r>
    </w:p>
    <w:p w:rsidR="00332617" w:rsidRPr="00393CC9" w:rsidRDefault="00332617" w:rsidP="007161E0">
      <w:pPr>
        <w:spacing w:line="360" w:lineRule="auto"/>
        <w:ind w:right="-2"/>
        <w:jc w:val="both"/>
        <w:rPr>
          <w:color w:val="000000"/>
          <w:sz w:val="20"/>
          <w:szCs w:val="20"/>
        </w:rPr>
      </w:pPr>
      <w:proofErr w:type="gramStart"/>
      <w:r w:rsidRPr="00393CC9">
        <w:rPr>
          <w:color w:val="000000"/>
          <w:sz w:val="20"/>
          <w:szCs w:val="20"/>
        </w:rPr>
        <w:t>c</w:t>
      </w:r>
      <w:proofErr w:type="gramEnd"/>
      <w:r w:rsidRPr="00393CC9">
        <w:rPr>
          <w:color w:val="000000"/>
          <w:sz w:val="20"/>
          <w:szCs w:val="20"/>
        </w:rPr>
        <w:t>-Fatih’e gönderilen hediyelere el koymaları(o sırada Fatih ölmüştü)</w:t>
      </w:r>
    </w:p>
    <w:p w:rsidR="00332617" w:rsidRPr="00393CC9" w:rsidRDefault="00332617" w:rsidP="007161E0">
      <w:pPr>
        <w:spacing w:line="360" w:lineRule="auto"/>
        <w:ind w:right="-2"/>
        <w:jc w:val="both"/>
        <w:rPr>
          <w:color w:val="000000"/>
          <w:sz w:val="20"/>
          <w:szCs w:val="20"/>
        </w:rPr>
      </w:pPr>
      <w:r w:rsidRPr="00393CC9">
        <w:rPr>
          <w:color w:val="000000"/>
          <w:sz w:val="20"/>
          <w:szCs w:val="20"/>
        </w:rPr>
        <w:t>1485</w:t>
      </w:r>
      <w:r w:rsidRPr="00393CC9">
        <w:rPr>
          <w:color w:val="000000"/>
          <w:sz w:val="20"/>
          <w:szCs w:val="20"/>
        </w:rPr>
        <w:softHyphen/>
        <w:t xml:space="preserve">-1491 arasında süren savaşta her iki tarafta ağır kayıplar </w:t>
      </w:r>
      <w:proofErr w:type="gramStart"/>
      <w:r w:rsidRPr="00393CC9">
        <w:rPr>
          <w:color w:val="000000"/>
          <w:sz w:val="20"/>
          <w:szCs w:val="20"/>
        </w:rPr>
        <w:t>verdi.Yapılan</w:t>
      </w:r>
      <w:proofErr w:type="gramEnd"/>
      <w:r w:rsidRPr="00393CC9">
        <w:rPr>
          <w:color w:val="000000"/>
          <w:sz w:val="20"/>
          <w:szCs w:val="20"/>
        </w:rPr>
        <w:t xml:space="preserve"> antlaşmayla Tarsus ve Adana topraklarının Hicaz evkafına (vakıflar) ait olduğu kabul edildi.</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4-Osmanlı-Venedik ilişkileri</w:t>
      </w:r>
    </w:p>
    <w:p w:rsidR="00332617" w:rsidRPr="00393CC9" w:rsidRDefault="00332617" w:rsidP="007161E0">
      <w:pPr>
        <w:pStyle w:val="GvdeMetni3"/>
        <w:spacing w:after="0" w:line="360" w:lineRule="auto"/>
        <w:ind w:right="-2"/>
        <w:jc w:val="both"/>
        <w:rPr>
          <w:bCs/>
          <w:color w:val="000000"/>
          <w:sz w:val="20"/>
          <w:szCs w:val="20"/>
        </w:rPr>
      </w:pPr>
      <w:r w:rsidRPr="00393CC9">
        <w:rPr>
          <w:bCs/>
          <w:sz w:val="20"/>
          <w:szCs w:val="20"/>
        </w:rPr>
        <w:t>1499’da sefere çıkan Osmanlı donanması İnebahtı,</w:t>
      </w:r>
      <w:r w:rsidR="00D30D6E">
        <w:rPr>
          <w:bCs/>
          <w:sz w:val="20"/>
          <w:szCs w:val="20"/>
        </w:rPr>
        <w:t xml:space="preserve"> </w:t>
      </w:r>
      <w:r w:rsidRPr="00393CC9">
        <w:rPr>
          <w:bCs/>
          <w:sz w:val="20"/>
          <w:szCs w:val="20"/>
        </w:rPr>
        <w:t>Modon,</w:t>
      </w:r>
      <w:r w:rsidR="00D30D6E">
        <w:rPr>
          <w:bCs/>
          <w:sz w:val="20"/>
          <w:szCs w:val="20"/>
        </w:rPr>
        <w:t xml:space="preserve"> </w:t>
      </w:r>
      <w:r w:rsidRPr="00393CC9">
        <w:rPr>
          <w:bCs/>
          <w:sz w:val="20"/>
          <w:szCs w:val="20"/>
        </w:rPr>
        <w:t>Koron ve Navarin kalelerini aldı.</w:t>
      </w:r>
      <w:r w:rsidR="00D30D6E">
        <w:rPr>
          <w:bCs/>
          <w:sz w:val="20"/>
          <w:szCs w:val="20"/>
        </w:rPr>
        <w:t xml:space="preserve"> </w:t>
      </w:r>
      <w:r w:rsidRPr="00393CC9">
        <w:rPr>
          <w:bCs/>
          <w:sz w:val="20"/>
          <w:szCs w:val="20"/>
        </w:rPr>
        <w:t>Ayrıca Venedik donanması yenilerek Ayamavra ve Kefalonya adaları da geri alındı.</w:t>
      </w:r>
      <w:r w:rsidR="00D30D6E">
        <w:rPr>
          <w:bCs/>
          <w:sz w:val="20"/>
          <w:szCs w:val="20"/>
        </w:rPr>
        <w:t xml:space="preserve"> </w:t>
      </w:r>
      <w:r w:rsidRPr="00393CC9">
        <w:rPr>
          <w:bCs/>
          <w:sz w:val="20"/>
          <w:szCs w:val="20"/>
        </w:rPr>
        <w:t xml:space="preserve">Alınan yerler Osmanlı’da kalmak </w:t>
      </w:r>
      <w:proofErr w:type="gramStart"/>
      <w:r w:rsidRPr="00393CC9">
        <w:rPr>
          <w:bCs/>
          <w:sz w:val="20"/>
          <w:szCs w:val="20"/>
        </w:rPr>
        <w:t>şartıyla  antlaşma</w:t>
      </w:r>
      <w:proofErr w:type="gramEnd"/>
      <w:r w:rsidRPr="00393CC9">
        <w:rPr>
          <w:bCs/>
          <w:sz w:val="20"/>
          <w:szCs w:val="20"/>
        </w:rPr>
        <w:t xml:space="preserve"> sağlandı(1502).</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5-Osmanlı-İran ilişkileri</w:t>
      </w:r>
    </w:p>
    <w:p w:rsidR="00332617" w:rsidRPr="00393CC9" w:rsidRDefault="00332617" w:rsidP="007161E0">
      <w:pPr>
        <w:spacing w:line="360" w:lineRule="auto"/>
        <w:ind w:right="-2"/>
        <w:jc w:val="both"/>
        <w:rPr>
          <w:color w:val="000000"/>
          <w:sz w:val="20"/>
          <w:szCs w:val="20"/>
        </w:rPr>
      </w:pPr>
      <w:r w:rsidRPr="00393CC9">
        <w:rPr>
          <w:color w:val="000000"/>
          <w:sz w:val="20"/>
          <w:szCs w:val="20"/>
        </w:rPr>
        <w:t xml:space="preserve">1501 yılında Safevi Devleti’ni kuran Şah İsmail siyasi amaçlarla Anadolu’da Şii propagandası yapmaya </w:t>
      </w:r>
      <w:proofErr w:type="gramStart"/>
      <w:r w:rsidRPr="00393CC9">
        <w:rPr>
          <w:color w:val="000000"/>
          <w:sz w:val="20"/>
          <w:szCs w:val="20"/>
        </w:rPr>
        <w:t>başladı .Bunun</w:t>
      </w:r>
      <w:proofErr w:type="gramEnd"/>
      <w:r w:rsidRPr="00393CC9">
        <w:rPr>
          <w:color w:val="000000"/>
          <w:sz w:val="20"/>
          <w:szCs w:val="20"/>
        </w:rPr>
        <w:t xml:space="preserve"> sonucunda   Anadolu’da Şahkulu isyanı başladı.</w:t>
      </w:r>
      <w:r w:rsidR="00D30D6E">
        <w:rPr>
          <w:color w:val="000000"/>
          <w:sz w:val="20"/>
          <w:szCs w:val="20"/>
        </w:rPr>
        <w:t xml:space="preserve"> </w:t>
      </w:r>
      <w:r w:rsidRPr="00393CC9">
        <w:rPr>
          <w:color w:val="000000"/>
          <w:sz w:val="20"/>
          <w:szCs w:val="20"/>
        </w:rPr>
        <w:t>Ayaklanma zorlukla bastırıldı.(1511)</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color w:val="000000"/>
          <w:sz w:val="20"/>
          <w:szCs w:val="20"/>
        </w:rPr>
      </w:pPr>
      <w:r w:rsidRPr="00393CC9">
        <w:rPr>
          <w:b/>
          <w:bCs/>
          <w:color w:val="000000"/>
          <w:sz w:val="20"/>
          <w:szCs w:val="20"/>
        </w:rPr>
        <w:t>Not:</w:t>
      </w:r>
      <w:r w:rsidR="00D30D6E">
        <w:rPr>
          <w:b/>
          <w:bCs/>
          <w:color w:val="000000"/>
          <w:sz w:val="20"/>
          <w:szCs w:val="20"/>
        </w:rPr>
        <w:t xml:space="preserve"> </w:t>
      </w:r>
      <w:proofErr w:type="gramStart"/>
      <w:r w:rsidRPr="00393CC9">
        <w:rPr>
          <w:color w:val="000000"/>
          <w:sz w:val="20"/>
          <w:szCs w:val="20"/>
        </w:rPr>
        <w:t>II.Bayezid</w:t>
      </w:r>
      <w:proofErr w:type="gramEnd"/>
      <w:r w:rsidRPr="00393CC9">
        <w:rPr>
          <w:color w:val="000000"/>
          <w:sz w:val="20"/>
          <w:szCs w:val="20"/>
        </w:rPr>
        <w:t xml:space="preserve">  döneminde İspanya’da Katolikler birleşerek Müslüman ve Yahudilere soykırım uygulamaya başladılar.</w:t>
      </w:r>
      <w:r w:rsidR="00D30D6E">
        <w:rPr>
          <w:color w:val="000000"/>
          <w:sz w:val="20"/>
          <w:szCs w:val="20"/>
        </w:rPr>
        <w:t xml:space="preserve"> </w:t>
      </w:r>
      <w:r w:rsidRPr="00393CC9">
        <w:rPr>
          <w:color w:val="000000"/>
          <w:sz w:val="20"/>
          <w:szCs w:val="20"/>
        </w:rPr>
        <w:t xml:space="preserve">Bunun sonucunda Türk denizcileri Müslüman Arapları </w:t>
      </w:r>
      <w:proofErr w:type="gramStart"/>
      <w:r w:rsidRPr="00393CC9">
        <w:rPr>
          <w:color w:val="000000"/>
          <w:sz w:val="20"/>
          <w:szCs w:val="20"/>
        </w:rPr>
        <w:t>Afrika’ya,Yahudileri</w:t>
      </w:r>
      <w:proofErr w:type="gramEnd"/>
      <w:r w:rsidRPr="00393CC9">
        <w:rPr>
          <w:color w:val="000000"/>
          <w:sz w:val="20"/>
          <w:szCs w:val="20"/>
        </w:rPr>
        <w:t xml:space="preserve"> de Selanik’e taşıdılar (1492).</w:t>
      </w:r>
    </w:p>
    <w:p w:rsidR="00332617" w:rsidRPr="00393CC9" w:rsidRDefault="00332617" w:rsidP="007161E0">
      <w:pPr>
        <w:pStyle w:val="Balk8"/>
        <w:spacing w:before="0" w:line="360" w:lineRule="auto"/>
        <w:ind w:right="-2"/>
        <w:jc w:val="both"/>
        <w:rPr>
          <w:i/>
          <w:iCs/>
          <w:color w:val="auto"/>
        </w:rPr>
      </w:pPr>
    </w:p>
    <w:p w:rsidR="00332617" w:rsidRPr="00393CC9" w:rsidRDefault="00332617" w:rsidP="007161E0">
      <w:pPr>
        <w:pStyle w:val="Balk8"/>
        <w:spacing w:before="0" w:line="360" w:lineRule="auto"/>
        <w:ind w:right="-2"/>
        <w:jc w:val="both"/>
        <w:rPr>
          <w:b/>
          <w:i/>
          <w:iCs/>
          <w:color w:val="000000" w:themeColor="text1"/>
        </w:rPr>
      </w:pPr>
      <w:r w:rsidRPr="00393CC9">
        <w:rPr>
          <w:b/>
          <w:i/>
          <w:iCs/>
          <w:color w:val="000000" w:themeColor="text1"/>
        </w:rPr>
        <w:t>OKUMAYI ÖĞRENMEK EN GÜÇ SANATTIR</w:t>
      </w:r>
      <w:r w:rsidR="00393CC9" w:rsidRPr="00393CC9">
        <w:rPr>
          <w:b/>
          <w:i/>
          <w:iCs/>
          <w:color w:val="000000" w:themeColor="text1"/>
        </w:rPr>
        <w:t xml:space="preserve">.   </w:t>
      </w:r>
      <w:r w:rsidRPr="00393CC9">
        <w:rPr>
          <w:b/>
          <w:i/>
          <w:iCs/>
          <w:color w:val="000000" w:themeColor="text1"/>
        </w:rPr>
        <w:t>Goethe</w:t>
      </w:r>
    </w:p>
    <w:p w:rsidR="00332617" w:rsidRDefault="00332617" w:rsidP="007161E0">
      <w:pPr>
        <w:spacing w:line="360" w:lineRule="auto"/>
        <w:ind w:right="-2"/>
        <w:jc w:val="both"/>
        <w:outlineLvl w:val="0"/>
        <w:rPr>
          <w:b/>
          <w:bCs/>
          <w:color w:val="000000"/>
          <w:sz w:val="20"/>
          <w:szCs w:val="20"/>
        </w:rPr>
      </w:pPr>
    </w:p>
    <w:p w:rsidR="00B773AF" w:rsidRDefault="00B773AF" w:rsidP="007161E0">
      <w:pPr>
        <w:spacing w:line="360" w:lineRule="auto"/>
        <w:ind w:right="-2"/>
        <w:jc w:val="both"/>
        <w:outlineLvl w:val="0"/>
        <w:rPr>
          <w:b/>
          <w:bCs/>
          <w:color w:val="000000"/>
          <w:sz w:val="20"/>
          <w:szCs w:val="20"/>
        </w:rPr>
      </w:pPr>
    </w:p>
    <w:p w:rsidR="00B773AF" w:rsidRDefault="00B773AF" w:rsidP="007161E0">
      <w:pPr>
        <w:spacing w:line="360" w:lineRule="auto"/>
        <w:ind w:right="-2"/>
        <w:jc w:val="both"/>
        <w:outlineLvl w:val="0"/>
        <w:rPr>
          <w:b/>
          <w:bCs/>
          <w:color w:val="000000"/>
          <w:sz w:val="20"/>
          <w:szCs w:val="20"/>
        </w:rPr>
      </w:pPr>
    </w:p>
    <w:p w:rsidR="00B773AF" w:rsidRDefault="00B773AF" w:rsidP="007161E0">
      <w:pPr>
        <w:spacing w:line="360" w:lineRule="auto"/>
        <w:ind w:right="-2"/>
        <w:jc w:val="both"/>
        <w:outlineLvl w:val="0"/>
        <w:rPr>
          <w:b/>
          <w:bCs/>
          <w:color w:val="000000"/>
          <w:sz w:val="20"/>
          <w:szCs w:val="20"/>
        </w:rPr>
      </w:pPr>
    </w:p>
    <w:p w:rsidR="00B773AF" w:rsidRPr="00393CC9" w:rsidRDefault="00B773AF" w:rsidP="007161E0">
      <w:pPr>
        <w:spacing w:line="360" w:lineRule="auto"/>
        <w:ind w:right="-2"/>
        <w:jc w:val="both"/>
        <w:outlineLvl w:val="0"/>
        <w:rPr>
          <w:b/>
          <w:bCs/>
          <w:color w:val="000000"/>
          <w:sz w:val="20"/>
          <w:szCs w:val="20"/>
        </w:rPr>
      </w:pPr>
    </w:p>
    <w:p w:rsidR="00332617" w:rsidRPr="00393CC9" w:rsidRDefault="00393CC9" w:rsidP="007161E0">
      <w:pPr>
        <w:spacing w:line="360" w:lineRule="auto"/>
        <w:ind w:right="-2"/>
        <w:jc w:val="both"/>
        <w:outlineLvl w:val="0"/>
        <w:rPr>
          <w:b/>
          <w:bCs/>
          <w:color w:val="000000"/>
          <w:sz w:val="20"/>
          <w:szCs w:val="20"/>
        </w:rPr>
      </w:pPr>
      <w:r>
        <w:rPr>
          <w:b/>
          <w:bCs/>
          <w:color w:val="000000"/>
          <w:sz w:val="20"/>
          <w:szCs w:val="20"/>
        </w:rPr>
        <w:lastRenderedPageBreak/>
        <w:t xml:space="preserve">    </w:t>
      </w:r>
    </w:p>
    <w:p w:rsidR="00332617" w:rsidRDefault="00332617" w:rsidP="007161E0">
      <w:pPr>
        <w:spacing w:line="360" w:lineRule="auto"/>
        <w:ind w:right="-2"/>
        <w:jc w:val="both"/>
        <w:outlineLvl w:val="0"/>
        <w:rPr>
          <w:b/>
          <w:bCs/>
          <w:color w:val="000000"/>
          <w:sz w:val="20"/>
          <w:szCs w:val="20"/>
        </w:rPr>
      </w:pPr>
      <w:r w:rsidRPr="00393CC9">
        <w:rPr>
          <w:b/>
          <w:bCs/>
          <w:color w:val="000000"/>
          <w:sz w:val="20"/>
          <w:szCs w:val="20"/>
        </w:rPr>
        <w:t>YAVUZ SULTAN SELİM DEVRİ(1512-1520)</w:t>
      </w:r>
    </w:p>
    <w:p w:rsidR="00C03D00" w:rsidRPr="00393CC9" w:rsidRDefault="00C03D00" w:rsidP="007161E0">
      <w:pPr>
        <w:spacing w:line="360" w:lineRule="auto"/>
        <w:ind w:right="-2"/>
        <w:jc w:val="both"/>
        <w:outlineLvl w:val="0"/>
        <w:rPr>
          <w:b/>
          <w:bCs/>
          <w:color w:val="000000"/>
          <w:sz w:val="20"/>
          <w:szCs w:val="20"/>
        </w:rPr>
      </w:pPr>
    </w:p>
    <w:p w:rsidR="00332617" w:rsidRPr="00393CC9" w:rsidRDefault="00C03D00" w:rsidP="007161E0">
      <w:pPr>
        <w:spacing w:line="360" w:lineRule="auto"/>
        <w:ind w:right="-2"/>
        <w:jc w:val="both"/>
        <w:rPr>
          <w:b/>
          <w:bCs/>
          <w:color w:val="000000"/>
          <w:sz w:val="20"/>
          <w:szCs w:val="20"/>
        </w:rPr>
      </w:pPr>
      <w:r w:rsidRPr="00C03D00">
        <w:rPr>
          <w:b/>
          <w:bCs/>
          <w:noProof/>
          <w:color w:val="000000"/>
          <w:sz w:val="20"/>
          <w:szCs w:val="20"/>
        </w:rPr>
        <w:drawing>
          <wp:inline distT="0" distB="0" distL="0" distR="0" wp14:anchorId="18ED3EC2" wp14:editId="608D4AAD">
            <wp:extent cx="6038850" cy="3619500"/>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1-Şehzadeler mücadelesi</w:t>
      </w:r>
    </w:p>
    <w:p w:rsidR="00332617" w:rsidRPr="00393CC9" w:rsidRDefault="00332617" w:rsidP="007161E0">
      <w:pPr>
        <w:spacing w:line="360" w:lineRule="auto"/>
        <w:ind w:right="-2"/>
        <w:jc w:val="both"/>
        <w:rPr>
          <w:color w:val="000000"/>
          <w:sz w:val="20"/>
          <w:szCs w:val="20"/>
        </w:rPr>
      </w:pPr>
      <w:r w:rsidRPr="00393CC9">
        <w:rPr>
          <w:color w:val="000000"/>
          <w:sz w:val="20"/>
          <w:szCs w:val="20"/>
        </w:rPr>
        <w:t>Kardeşlerinin hala taht iddiacısı olduğunu gören Yavuz,</w:t>
      </w:r>
      <w:r w:rsidR="000F781C">
        <w:rPr>
          <w:color w:val="000000"/>
          <w:sz w:val="20"/>
          <w:szCs w:val="20"/>
        </w:rPr>
        <w:t xml:space="preserve"> </w:t>
      </w:r>
      <w:r w:rsidRPr="00393CC9">
        <w:rPr>
          <w:color w:val="000000"/>
          <w:sz w:val="20"/>
          <w:szCs w:val="20"/>
        </w:rPr>
        <w:t>üzerlerine yürüyerek onları ortadan kaldırdı.</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2-Doğu siyaseti</w:t>
      </w:r>
    </w:p>
    <w:p w:rsidR="009C5F03" w:rsidRDefault="00332617" w:rsidP="007161E0">
      <w:pPr>
        <w:spacing w:line="360" w:lineRule="auto"/>
        <w:ind w:right="-2"/>
        <w:jc w:val="both"/>
        <w:rPr>
          <w:b/>
          <w:bCs/>
          <w:color w:val="000000"/>
          <w:sz w:val="20"/>
          <w:szCs w:val="20"/>
        </w:rPr>
      </w:pPr>
      <w:r w:rsidRPr="00393CC9">
        <w:rPr>
          <w:color w:val="000000"/>
          <w:sz w:val="20"/>
          <w:szCs w:val="20"/>
        </w:rPr>
        <w:t>Yavuz Sultan Selim’in temel amacı İslam dünyasında birliği sağlamaktı.</w:t>
      </w:r>
      <w:r w:rsidR="000F781C">
        <w:rPr>
          <w:color w:val="000000"/>
          <w:sz w:val="20"/>
          <w:szCs w:val="20"/>
        </w:rPr>
        <w:t xml:space="preserve"> </w:t>
      </w:r>
      <w:r w:rsidRPr="00393CC9">
        <w:rPr>
          <w:color w:val="000000"/>
          <w:sz w:val="20"/>
          <w:szCs w:val="20"/>
        </w:rPr>
        <w:t>Bunun için Türkistan’a kadar ulaşmak istiyordu.</w:t>
      </w:r>
      <w:r w:rsidR="000F781C">
        <w:rPr>
          <w:color w:val="000000"/>
          <w:sz w:val="20"/>
          <w:szCs w:val="20"/>
        </w:rPr>
        <w:t xml:space="preserve"> </w:t>
      </w:r>
      <w:r w:rsidRPr="00393CC9">
        <w:rPr>
          <w:color w:val="000000"/>
          <w:sz w:val="20"/>
          <w:szCs w:val="20"/>
        </w:rPr>
        <w:t>Batıdaki devletlerle yapılmış antlaşmaları yenileyerek doğuya yöneldi.</w:t>
      </w:r>
      <w:r w:rsidR="000F781C">
        <w:rPr>
          <w:color w:val="000000"/>
          <w:sz w:val="20"/>
          <w:szCs w:val="20"/>
        </w:rPr>
        <w:t xml:space="preserve"> </w:t>
      </w:r>
      <w:r w:rsidRPr="00393CC9">
        <w:rPr>
          <w:color w:val="000000"/>
          <w:sz w:val="20"/>
          <w:szCs w:val="20"/>
        </w:rPr>
        <w:t>Doğudaki faaliyetleriyle oğlu Kanuni’nin Avrupa ve Akdeniz’deki faaliyetlerine zemin hazırladı</w:t>
      </w:r>
      <w:r w:rsidR="00B773AF">
        <w:rPr>
          <w:color w:val="000000"/>
          <w:sz w:val="20"/>
          <w:szCs w:val="20"/>
        </w:rPr>
        <w:t>.</w:t>
      </w:r>
    </w:p>
    <w:p w:rsidR="009C5F03" w:rsidRDefault="009C5F03"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3-İran Seferi(1514)</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color w:val="000000"/>
          <w:sz w:val="20"/>
          <w:szCs w:val="20"/>
        </w:rPr>
      </w:pPr>
      <w:r w:rsidRPr="00393CC9">
        <w:rPr>
          <w:b/>
          <w:bCs/>
          <w:color w:val="000000"/>
          <w:sz w:val="20"/>
          <w:szCs w:val="20"/>
        </w:rPr>
        <w:t xml:space="preserve">Sebepleri: </w:t>
      </w:r>
      <w:r w:rsidRPr="00393CC9">
        <w:rPr>
          <w:color w:val="000000"/>
          <w:sz w:val="20"/>
          <w:szCs w:val="20"/>
        </w:rPr>
        <w:t>Şah İsmail’in şii propagandası yaptırarak Anadolu’yu ele geçirmek istemesi</w:t>
      </w:r>
    </w:p>
    <w:p w:rsidR="00332617" w:rsidRPr="00393CC9" w:rsidRDefault="00332617" w:rsidP="007161E0">
      <w:pPr>
        <w:spacing w:line="360" w:lineRule="auto"/>
        <w:ind w:right="-2"/>
        <w:jc w:val="both"/>
        <w:rPr>
          <w:color w:val="000000"/>
          <w:sz w:val="20"/>
          <w:szCs w:val="20"/>
        </w:rPr>
      </w:pPr>
      <w:r w:rsidRPr="00393CC9">
        <w:rPr>
          <w:color w:val="000000"/>
          <w:sz w:val="20"/>
          <w:szCs w:val="20"/>
        </w:rPr>
        <w:t>1514’te Çaldıran’da yapılan savaşta İran ordusu yenilgiye uğratıldı.</w:t>
      </w:r>
    </w:p>
    <w:p w:rsidR="00332617" w:rsidRPr="00393CC9" w:rsidRDefault="00332617" w:rsidP="007161E0">
      <w:pPr>
        <w:spacing w:line="360" w:lineRule="auto"/>
        <w:ind w:right="-2"/>
        <w:jc w:val="both"/>
        <w:rPr>
          <w:color w:val="000000"/>
          <w:sz w:val="20"/>
          <w:szCs w:val="20"/>
        </w:rPr>
      </w:pPr>
      <w:proofErr w:type="gramStart"/>
      <w:r w:rsidRPr="00393CC9">
        <w:rPr>
          <w:color w:val="000000"/>
          <w:sz w:val="20"/>
          <w:szCs w:val="20"/>
        </w:rPr>
        <w:t>Sonuçları:a</w:t>
      </w:r>
      <w:proofErr w:type="gramEnd"/>
      <w:r w:rsidRPr="00393CC9">
        <w:rPr>
          <w:color w:val="000000"/>
          <w:sz w:val="20"/>
          <w:szCs w:val="20"/>
        </w:rPr>
        <w:t xml:space="preserve">- Doğu ve Güneydoğu Anadolu Osmanlı egemenliği altına girdi. b- Safevi tehlikesi </w:t>
      </w:r>
      <w:proofErr w:type="gramStart"/>
      <w:r w:rsidRPr="00393CC9">
        <w:rPr>
          <w:color w:val="000000"/>
          <w:sz w:val="20"/>
          <w:szCs w:val="20"/>
        </w:rPr>
        <w:t>önlendi.c</w:t>
      </w:r>
      <w:proofErr w:type="gramEnd"/>
      <w:r w:rsidRPr="00393CC9">
        <w:rPr>
          <w:color w:val="000000"/>
          <w:sz w:val="20"/>
          <w:szCs w:val="20"/>
        </w:rPr>
        <w:t xml:space="preserve">-Tebriz-Halep ve Tebriz-Bursa İpek Yolu Osmanlı denetimine girdi. d- İdris-i Bitlisi’nin gayretleriyle </w:t>
      </w:r>
      <w:proofErr w:type="gramStart"/>
      <w:r w:rsidRPr="00393CC9">
        <w:rPr>
          <w:color w:val="000000"/>
          <w:sz w:val="20"/>
          <w:szCs w:val="20"/>
        </w:rPr>
        <w:t>Diyarbakır,Bitlis</w:t>
      </w:r>
      <w:proofErr w:type="gramEnd"/>
      <w:r w:rsidRPr="00393CC9">
        <w:rPr>
          <w:color w:val="000000"/>
          <w:sz w:val="20"/>
          <w:szCs w:val="20"/>
        </w:rPr>
        <w:t xml:space="preserve"> ve Mardin alındı ve Diyarbakır eyalet merkezi oldu. Dulkadiroğullarına son verilmesi(1515)</w:t>
      </w:r>
    </w:p>
    <w:p w:rsidR="00332617" w:rsidRPr="00393CC9" w:rsidRDefault="00332617" w:rsidP="007161E0">
      <w:pPr>
        <w:spacing w:line="360" w:lineRule="auto"/>
        <w:ind w:right="-2"/>
        <w:jc w:val="both"/>
        <w:rPr>
          <w:color w:val="000000"/>
          <w:sz w:val="20"/>
          <w:szCs w:val="20"/>
        </w:rPr>
      </w:pPr>
      <w:r w:rsidRPr="00393CC9">
        <w:rPr>
          <w:color w:val="000000"/>
          <w:sz w:val="20"/>
          <w:szCs w:val="20"/>
        </w:rPr>
        <w:t>İran seferinden dönerken Dulkadiroğulları üzerine yürünmüş ve yapılan Turnadağ savaşı’yla bu beyliğe son verilmiştir.</w:t>
      </w:r>
      <w:r w:rsidR="000F781C">
        <w:rPr>
          <w:color w:val="000000"/>
          <w:sz w:val="20"/>
          <w:szCs w:val="20"/>
        </w:rPr>
        <w:t xml:space="preserve"> </w:t>
      </w:r>
      <w:r w:rsidRPr="00393CC9">
        <w:rPr>
          <w:color w:val="000000"/>
          <w:sz w:val="20"/>
          <w:szCs w:val="20"/>
        </w:rPr>
        <w:t>Böylece Maraş ve çevresi Osmanlı topraklarına katılmış,</w:t>
      </w:r>
      <w:r w:rsidR="000F781C">
        <w:rPr>
          <w:color w:val="000000"/>
          <w:sz w:val="20"/>
          <w:szCs w:val="20"/>
        </w:rPr>
        <w:t xml:space="preserve"> </w:t>
      </w:r>
      <w:r w:rsidRPr="00393CC9">
        <w:rPr>
          <w:color w:val="000000"/>
          <w:sz w:val="20"/>
          <w:szCs w:val="20"/>
        </w:rPr>
        <w:t>bu durum Memluklerle Osmanlının arasının açılmasına yol açmıştır.</w:t>
      </w:r>
    </w:p>
    <w:p w:rsidR="00332617" w:rsidRPr="00393CC9" w:rsidRDefault="00332617"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B773AF" w:rsidRDefault="00B773AF"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b/>
          <w:bCs/>
          <w:color w:val="000000"/>
          <w:sz w:val="20"/>
          <w:szCs w:val="20"/>
        </w:rPr>
      </w:pPr>
      <w:r w:rsidRPr="00393CC9">
        <w:rPr>
          <w:b/>
          <w:bCs/>
          <w:color w:val="000000"/>
          <w:sz w:val="20"/>
          <w:szCs w:val="20"/>
        </w:rPr>
        <w:t>4-Mısır seferi(1516-1517)</w:t>
      </w:r>
    </w:p>
    <w:p w:rsidR="00332617" w:rsidRPr="00393CC9" w:rsidRDefault="00332617" w:rsidP="007161E0">
      <w:pPr>
        <w:spacing w:line="360" w:lineRule="auto"/>
        <w:ind w:right="-2"/>
        <w:jc w:val="both"/>
        <w:rPr>
          <w:b/>
          <w:bCs/>
          <w:color w:val="000000"/>
          <w:sz w:val="20"/>
          <w:szCs w:val="20"/>
        </w:rPr>
      </w:pPr>
    </w:p>
    <w:p w:rsidR="00332617" w:rsidRPr="00393CC9" w:rsidRDefault="00332617" w:rsidP="007161E0">
      <w:pPr>
        <w:spacing w:line="360" w:lineRule="auto"/>
        <w:ind w:right="-2"/>
        <w:jc w:val="both"/>
        <w:rPr>
          <w:color w:val="000000"/>
          <w:sz w:val="20"/>
          <w:szCs w:val="20"/>
        </w:rPr>
      </w:pPr>
      <w:r w:rsidRPr="00393CC9">
        <w:rPr>
          <w:b/>
          <w:bCs/>
          <w:color w:val="000000"/>
          <w:sz w:val="20"/>
          <w:szCs w:val="20"/>
        </w:rPr>
        <w:t xml:space="preserve">Sebepleri: </w:t>
      </w:r>
      <w:r w:rsidRPr="00393CC9">
        <w:rPr>
          <w:color w:val="000000"/>
          <w:sz w:val="20"/>
          <w:szCs w:val="20"/>
        </w:rPr>
        <w:t>a-Yavuz’un İslam dünyasını birleştirmek istemesi b-Memluklerin Safevilerle anlaşmaları</w:t>
      </w:r>
    </w:p>
    <w:p w:rsidR="00332617" w:rsidRPr="00393CC9" w:rsidRDefault="00332617" w:rsidP="007161E0">
      <w:pPr>
        <w:spacing w:line="360" w:lineRule="auto"/>
        <w:ind w:right="-2"/>
        <w:jc w:val="both"/>
        <w:rPr>
          <w:color w:val="000000"/>
          <w:sz w:val="20"/>
          <w:szCs w:val="20"/>
        </w:rPr>
      </w:pPr>
      <w:r w:rsidRPr="00393CC9">
        <w:rPr>
          <w:color w:val="000000"/>
          <w:sz w:val="20"/>
          <w:szCs w:val="20"/>
        </w:rPr>
        <w:t xml:space="preserve">c-Dulkadiroğulları topraklarının Osmanlının eline geçmesine Memluklerin tepki </w:t>
      </w:r>
      <w:proofErr w:type="gramStart"/>
      <w:r w:rsidRPr="00393CC9">
        <w:rPr>
          <w:color w:val="000000"/>
          <w:sz w:val="20"/>
          <w:szCs w:val="20"/>
        </w:rPr>
        <w:t>göstermesi  d</w:t>
      </w:r>
      <w:proofErr w:type="gramEnd"/>
      <w:r w:rsidRPr="00393CC9">
        <w:rPr>
          <w:color w:val="000000"/>
          <w:sz w:val="20"/>
          <w:szCs w:val="20"/>
        </w:rPr>
        <w:t>-Baharat  Yolu dolayısıyla Mısır’ın zengin bir bölge olması e-Portekiz’in Hint Okyanusu’nda etkili olması</w:t>
      </w:r>
    </w:p>
    <w:p w:rsidR="00332617" w:rsidRPr="00393CC9" w:rsidRDefault="00332617" w:rsidP="007161E0">
      <w:pPr>
        <w:spacing w:line="360" w:lineRule="auto"/>
        <w:ind w:right="-2"/>
        <w:jc w:val="both"/>
        <w:rPr>
          <w:color w:val="000000"/>
          <w:sz w:val="20"/>
          <w:szCs w:val="20"/>
        </w:rPr>
      </w:pPr>
      <w:proofErr w:type="gramStart"/>
      <w:r w:rsidRPr="00393CC9">
        <w:rPr>
          <w:color w:val="000000"/>
          <w:sz w:val="20"/>
          <w:szCs w:val="20"/>
        </w:rPr>
        <w:t>f</w:t>
      </w:r>
      <w:proofErr w:type="gramEnd"/>
      <w:r w:rsidRPr="00393CC9">
        <w:rPr>
          <w:color w:val="000000"/>
          <w:sz w:val="20"/>
          <w:szCs w:val="20"/>
        </w:rPr>
        <w:t>-Daha önceki padişahlar dönemindeki problemler</w:t>
      </w:r>
    </w:p>
    <w:p w:rsidR="00332617" w:rsidRPr="00393CC9" w:rsidRDefault="00332617" w:rsidP="007161E0">
      <w:pPr>
        <w:pStyle w:val="GvdeMetniGirintisi2"/>
        <w:spacing w:after="0" w:line="360" w:lineRule="auto"/>
        <w:ind w:left="0" w:right="-2"/>
        <w:jc w:val="both"/>
        <w:rPr>
          <w:sz w:val="20"/>
          <w:szCs w:val="20"/>
        </w:rPr>
      </w:pPr>
      <w:r w:rsidRPr="00393CC9">
        <w:rPr>
          <w:sz w:val="20"/>
          <w:szCs w:val="20"/>
        </w:rPr>
        <w:t xml:space="preserve">1516 yılında Mercidabık savaşıyla </w:t>
      </w:r>
      <w:proofErr w:type="gramStart"/>
      <w:r w:rsidRPr="00393CC9">
        <w:rPr>
          <w:sz w:val="20"/>
          <w:szCs w:val="20"/>
        </w:rPr>
        <w:t>Suriye,Filistin</w:t>
      </w:r>
      <w:proofErr w:type="gramEnd"/>
      <w:r w:rsidRPr="00393CC9">
        <w:rPr>
          <w:sz w:val="20"/>
          <w:szCs w:val="20"/>
        </w:rPr>
        <w:t xml:space="preserve"> ve Lübnan bölgesi Osmanlıların eline geçti.1517 yılındaki Ridaniye savaşıyla Mısır ele geçirilerek Memluklere son verildi.</w:t>
      </w:r>
    </w:p>
    <w:p w:rsidR="00393CC9" w:rsidRPr="00393CC9" w:rsidRDefault="00393CC9" w:rsidP="007161E0">
      <w:pPr>
        <w:pStyle w:val="GvdeMetniGirintisi2"/>
        <w:spacing w:after="0" w:line="360" w:lineRule="auto"/>
        <w:ind w:left="0" w:right="-2"/>
        <w:jc w:val="both"/>
        <w:rPr>
          <w:color w:val="000000"/>
          <w:sz w:val="20"/>
          <w:szCs w:val="20"/>
        </w:rPr>
      </w:pPr>
    </w:p>
    <w:p w:rsidR="00332617" w:rsidRPr="00393CC9" w:rsidRDefault="00332617" w:rsidP="007161E0">
      <w:pPr>
        <w:pStyle w:val="GvdeMetniGirintisi2"/>
        <w:spacing w:after="0" w:line="360" w:lineRule="auto"/>
        <w:ind w:left="0" w:right="-2"/>
        <w:jc w:val="both"/>
        <w:rPr>
          <w:sz w:val="20"/>
          <w:szCs w:val="20"/>
        </w:rPr>
      </w:pPr>
      <w:r w:rsidRPr="00393CC9">
        <w:rPr>
          <w:b/>
          <w:bCs/>
          <w:sz w:val="20"/>
          <w:szCs w:val="20"/>
        </w:rPr>
        <w:t>Sonuçları:</w:t>
      </w:r>
      <w:r w:rsidRPr="00393CC9">
        <w:rPr>
          <w:sz w:val="20"/>
          <w:szCs w:val="20"/>
        </w:rPr>
        <w:t xml:space="preserve"> a-</w:t>
      </w:r>
      <w:proofErr w:type="gramStart"/>
      <w:r w:rsidRPr="00393CC9">
        <w:rPr>
          <w:sz w:val="20"/>
          <w:szCs w:val="20"/>
        </w:rPr>
        <w:t>Suriye,Filistin</w:t>
      </w:r>
      <w:proofErr w:type="gramEnd"/>
      <w:r w:rsidRPr="00393CC9">
        <w:rPr>
          <w:sz w:val="20"/>
          <w:szCs w:val="20"/>
        </w:rPr>
        <w:t xml:space="preserve">,Lübnan ve Mısır ele geçirildi. </w:t>
      </w:r>
      <w:proofErr w:type="gramStart"/>
      <w:r w:rsidRPr="00393CC9">
        <w:rPr>
          <w:sz w:val="20"/>
          <w:szCs w:val="20"/>
        </w:rPr>
        <w:t>b</w:t>
      </w:r>
      <w:proofErr w:type="gramEnd"/>
      <w:r w:rsidRPr="00393CC9">
        <w:rPr>
          <w:sz w:val="20"/>
          <w:szCs w:val="20"/>
        </w:rPr>
        <w:t xml:space="preserve">-Hicaz Osmanlılara bağlandı c-Halifelik Osmanlılara geçti. </w:t>
      </w:r>
      <w:proofErr w:type="gramStart"/>
      <w:r w:rsidRPr="00393CC9">
        <w:rPr>
          <w:sz w:val="20"/>
          <w:szCs w:val="20"/>
        </w:rPr>
        <w:t>d</w:t>
      </w:r>
      <w:proofErr w:type="gramEnd"/>
      <w:r w:rsidRPr="00393CC9">
        <w:rPr>
          <w:sz w:val="20"/>
          <w:szCs w:val="20"/>
        </w:rPr>
        <w:t xml:space="preserve">-Osmanlı Devleti İslam dünyasının lideri durumuna geldi. e-Baharat Yolu Osmanlılara </w:t>
      </w:r>
      <w:proofErr w:type="gramStart"/>
      <w:r w:rsidRPr="00393CC9">
        <w:rPr>
          <w:sz w:val="20"/>
          <w:szCs w:val="20"/>
        </w:rPr>
        <w:t>geçti.Fakat</w:t>
      </w:r>
      <w:proofErr w:type="gramEnd"/>
      <w:r w:rsidRPr="00393CC9">
        <w:rPr>
          <w:sz w:val="20"/>
          <w:szCs w:val="20"/>
        </w:rPr>
        <w:t xml:space="preserve"> Ümit Burnu Yolu’nun bulunması önemini azalttı. f-</w:t>
      </w:r>
      <w:proofErr w:type="gramStart"/>
      <w:r w:rsidRPr="00393CC9">
        <w:rPr>
          <w:sz w:val="20"/>
          <w:szCs w:val="20"/>
        </w:rPr>
        <w:t>Venedik,Kıbrıs</w:t>
      </w:r>
      <w:proofErr w:type="gramEnd"/>
      <w:r w:rsidRPr="00393CC9">
        <w:rPr>
          <w:sz w:val="20"/>
          <w:szCs w:val="20"/>
        </w:rPr>
        <w:t xml:space="preserve"> adası için ödediği vergiyi Osmanlılara ödemeye başladı.g-Kuzey Afrika için bir üs elde edilmiş oldu. </w:t>
      </w:r>
      <w:proofErr w:type="gramStart"/>
      <w:r w:rsidRPr="00393CC9">
        <w:rPr>
          <w:sz w:val="20"/>
          <w:szCs w:val="20"/>
        </w:rPr>
        <w:t>h</w:t>
      </w:r>
      <w:proofErr w:type="gramEnd"/>
      <w:r w:rsidRPr="00393CC9">
        <w:rPr>
          <w:sz w:val="20"/>
          <w:szCs w:val="20"/>
        </w:rPr>
        <w:t xml:space="preserve">-Doğu Akdeniz Osmanlı egemenliğine girdi. </w:t>
      </w:r>
      <w:proofErr w:type="gramStart"/>
      <w:r w:rsidRPr="00393CC9">
        <w:rPr>
          <w:sz w:val="20"/>
          <w:szCs w:val="20"/>
        </w:rPr>
        <w:t>ı</w:t>
      </w:r>
      <w:proofErr w:type="gramEnd"/>
      <w:r w:rsidRPr="00393CC9">
        <w:rPr>
          <w:sz w:val="20"/>
          <w:szCs w:val="20"/>
        </w:rPr>
        <w:t>-Kutsal Emanetler İstanbul’a getirildi.</w:t>
      </w:r>
    </w:p>
    <w:p w:rsidR="00332617" w:rsidRPr="00393CC9" w:rsidRDefault="00332617" w:rsidP="007161E0">
      <w:pPr>
        <w:spacing w:line="360" w:lineRule="auto"/>
        <w:ind w:right="-2"/>
        <w:jc w:val="both"/>
        <w:rPr>
          <w:color w:val="000000"/>
          <w:sz w:val="20"/>
          <w:szCs w:val="20"/>
        </w:rPr>
      </w:pPr>
    </w:p>
    <w:p w:rsidR="00393CC9" w:rsidRDefault="00393CC9" w:rsidP="007161E0">
      <w:pPr>
        <w:spacing w:line="360" w:lineRule="auto"/>
        <w:ind w:right="-2"/>
        <w:jc w:val="both"/>
        <w:outlineLvl w:val="0"/>
        <w:rPr>
          <w:b/>
          <w:bCs/>
          <w:color w:val="000000"/>
          <w:sz w:val="20"/>
          <w:szCs w:val="20"/>
        </w:rPr>
      </w:pPr>
      <w:r>
        <w:rPr>
          <w:b/>
          <w:bCs/>
          <w:color w:val="000000"/>
          <w:sz w:val="20"/>
          <w:szCs w:val="20"/>
        </w:rPr>
        <w:t>KANUNİ SULTAN SÜLEYMAN DEVRİ(1520-1566)</w:t>
      </w:r>
    </w:p>
    <w:p w:rsidR="00393CC9" w:rsidRDefault="00393CC9" w:rsidP="007161E0">
      <w:pPr>
        <w:spacing w:line="360" w:lineRule="auto"/>
        <w:ind w:right="-2"/>
        <w:jc w:val="both"/>
        <w:outlineLvl w:val="0"/>
        <w:rPr>
          <w:b/>
          <w:bCs/>
          <w:color w:val="000000"/>
          <w:sz w:val="20"/>
          <w:szCs w:val="20"/>
        </w:rPr>
      </w:pPr>
    </w:p>
    <w:p w:rsidR="00393CC9" w:rsidRDefault="00393CC9" w:rsidP="007161E0">
      <w:pPr>
        <w:spacing w:line="360" w:lineRule="auto"/>
        <w:ind w:right="-2"/>
        <w:jc w:val="both"/>
        <w:outlineLvl w:val="0"/>
        <w:rPr>
          <w:b/>
          <w:bCs/>
          <w:color w:val="000000"/>
          <w:sz w:val="20"/>
          <w:szCs w:val="20"/>
        </w:rPr>
      </w:pPr>
      <w:r>
        <w:rPr>
          <w:b/>
          <w:bCs/>
          <w:color w:val="000000"/>
          <w:sz w:val="20"/>
          <w:szCs w:val="20"/>
        </w:rPr>
        <w:t>ÖNEMLİ OLAYLARI</w:t>
      </w:r>
    </w:p>
    <w:p w:rsidR="00393CC9" w:rsidRDefault="00393CC9" w:rsidP="007161E0">
      <w:pPr>
        <w:spacing w:line="360" w:lineRule="auto"/>
        <w:ind w:right="-2"/>
        <w:jc w:val="both"/>
        <w:outlineLvl w:val="0"/>
        <w:rPr>
          <w:b/>
          <w:bCs/>
          <w:color w:val="000000"/>
          <w:sz w:val="20"/>
          <w:szCs w:val="20"/>
        </w:rPr>
      </w:pPr>
    </w:p>
    <w:p w:rsidR="00393CC9" w:rsidRDefault="00393CC9" w:rsidP="007161E0">
      <w:pPr>
        <w:spacing w:line="360" w:lineRule="auto"/>
        <w:ind w:right="-2"/>
        <w:jc w:val="both"/>
        <w:outlineLvl w:val="0"/>
        <w:rPr>
          <w:b/>
          <w:bCs/>
          <w:color w:val="000000"/>
          <w:sz w:val="20"/>
          <w:szCs w:val="20"/>
        </w:rPr>
      </w:pPr>
      <w:r>
        <w:rPr>
          <w:b/>
          <w:bCs/>
          <w:color w:val="000000"/>
          <w:sz w:val="20"/>
          <w:szCs w:val="20"/>
        </w:rPr>
        <w:t>İÇ İSYANLAR</w:t>
      </w:r>
    </w:p>
    <w:p w:rsidR="00393CC9" w:rsidRDefault="00393CC9" w:rsidP="007161E0">
      <w:pPr>
        <w:spacing w:line="360" w:lineRule="auto"/>
        <w:ind w:right="-2"/>
        <w:jc w:val="both"/>
        <w:rPr>
          <w:color w:val="000000"/>
          <w:sz w:val="20"/>
          <w:szCs w:val="20"/>
        </w:rPr>
      </w:pPr>
      <w:r>
        <w:rPr>
          <w:color w:val="000000"/>
          <w:sz w:val="20"/>
          <w:szCs w:val="20"/>
        </w:rPr>
        <w:t xml:space="preserve">Canberd </w:t>
      </w:r>
      <w:proofErr w:type="gramStart"/>
      <w:r>
        <w:rPr>
          <w:color w:val="000000"/>
          <w:sz w:val="20"/>
          <w:szCs w:val="20"/>
        </w:rPr>
        <w:t>Gazali,Yavuz</w:t>
      </w:r>
      <w:proofErr w:type="gramEnd"/>
      <w:r>
        <w:rPr>
          <w:color w:val="000000"/>
          <w:sz w:val="20"/>
          <w:szCs w:val="20"/>
        </w:rPr>
        <w:t xml:space="preserve"> tarafından Şam valiliğine atanmıştı.Kanuni’nin batıda uğraşmasından yararlanarak isyan etmiş,fakat başarılı olamamıştır (1521).</w:t>
      </w:r>
    </w:p>
    <w:p w:rsidR="00393CC9" w:rsidRDefault="00393CC9" w:rsidP="007161E0">
      <w:pPr>
        <w:spacing w:line="360" w:lineRule="auto"/>
        <w:ind w:right="-2"/>
        <w:jc w:val="both"/>
        <w:rPr>
          <w:color w:val="000000"/>
          <w:sz w:val="20"/>
          <w:szCs w:val="20"/>
        </w:rPr>
      </w:pPr>
      <w:r>
        <w:rPr>
          <w:color w:val="000000"/>
          <w:sz w:val="20"/>
          <w:szCs w:val="20"/>
        </w:rPr>
        <w:t xml:space="preserve">İkinci vezirlikten vezir-i azamlığa getirilmeyen Ahmet Paşa vali olarak gönderildiği Mısır’da isyan </w:t>
      </w:r>
      <w:proofErr w:type="gramStart"/>
      <w:r>
        <w:rPr>
          <w:color w:val="000000"/>
          <w:sz w:val="20"/>
          <w:szCs w:val="20"/>
        </w:rPr>
        <w:t>etti.Fakat</w:t>
      </w:r>
      <w:proofErr w:type="gramEnd"/>
      <w:r>
        <w:rPr>
          <w:color w:val="000000"/>
          <w:sz w:val="20"/>
          <w:szCs w:val="20"/>
        </w:rPr>
        <w:t xml:space="preserve"> isyanı bastırıldı(1524).</w:t>
      </w:r>
    </w:p>
    <w:p w:rsidR="00393CC9" w:rsidRDefault="00393CC9" w:rsidP="007161E0">
      <w:pPr>
        <w:spacing w:line="360" w:lineRule="auto"/>
        <w:ind w:right="-2"/>
        <w:jc w:val="both"/>
        <w:rPr>
          <w:color w:val="000000"/>
          <w:sz w:val="20"/>
          <w:szCs w:val="20"/>
        </w:rPr>
      </w:pPr>
      <w:r>
        <w:rPr>
          <w:color w:val="000000"/>
          <w:sz w:val="20"/>
          <w:szCs w:val="20"/>
        </w:rPr>
        <w:t>Safevi etkisiyle vergilerin ağırlığını bahane ederek isyan eden Baba Zünnun başarılı olamadı (1527).</w:t>
      </w:r>
    </w:p>
    <w:p w:rsidR="00393CC9" w:rsidRDefault="00393CC9" w:rsidP="007161E0">
      <w:pPr>
        <w:spacing w:line="360" w:lineRule="auto"/>
        <w:ind w:right="-2"/>
        <w:jc w:val="both"/>
        <w:rPr>
          <w:color w:val="000000"/>
          <w:sz w:val="20"/>
          <w:szCs w:val="20"/>
        </w:rPr>
      </w:pPr>
      <w:r>
        <w:rPr>
          <w:color w:val="000000"/>
          <w:sz w:val="20"/>
          <w:szCs w:val="20"/>
        </w:rPr>
        <w:t>Kalender Çelebi tarafından Maraş çevresinde çıkan isyanda kısa sürede bastırıldı (1527.)</w:t>
      </w:r>
    </w:p>
    <w:p w:rsidR="00393CC9" w:rsidRDefault="00393CC9" w:rsidP="007161E0">
      <w:pPr>
        <w:pStyle w:val="Balk8"/>
        <w:spacing w:before="0" w:line="360" w:lineRule="auto"/>
        <w:ind w:right="-2"/>
        <w:jc w:val="both"/>
        <w:rPr>
          <w:b/>
        </w:rPr>
      </w:pPr>
      <w:r w:rsidRPr="00C03D00">
        <w:rPr>
          <w:b/>
        </w:rPr>
        <w:t>BATIDAKİ FAALİYETLER</w:t>
      </w:r>
    </w:p>
    <w:p w:rsidR="00B773AF" w:rsidRDefault="00B773AF" w:rsidP="007161E0">
      <w:pPr>
        <w:jc w:val="both"/>
      </w:pPr>
      <w:r w:rsidRPr="00B773AF">
        <w:rPr>
          <w:noProof/>
        </w:rPr>
        <w:drawing>
          <wp:inline distT="0" distB="0" distL="0" distR="0" wp14:anchorId="2776C383" wp14:editId="12374B50">
            <wp:extent cx="5939790" cy="2838450"/>
            <wp:effectExtent l="0" t="0" r="0" b="0"/>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773AF" w:rsidRDefault="00B773AF" w:rsidP="007161E0">
      <w:pPr>
        <w:jc w:val="both"/>
      </w:pPr>
    </w:p>
    <w:p w:rsidR="00B773AF" w:rsidRDefault="00B773AF" w:rsidP="007161E0">
      <w:pPr>
        <w:jc w:val="both"/>
      </w:pPr>
    </w:p>
    <w:p w:rsidR="00B773AF" w:rsidRPr="00B773AF" w:rsidRDefault="00B773AF" w:rsidP="007161E0">
      <w:pPr>
        <w:jc w:val="both"/>
      </w:pPr>
    </w:p>
    <w:p w:rsidR="00393CC9" w:rsidRDefault="00393CC9" w:rsidP="007161E0">
      <w:pPr>
        <w:spacing w:line="360" w:lineRule="auto"/>
        <w:ind w:right="-2"/>
        <w:jc w:val="both"/>
        <w:rPr>
          <w:color w:val="000000"/>
          <w:sz w:val="20"/>
          <w:szCs w:val="20"/>
        </w:rPr>
      </w:pPr>
      <w:r>
        <w:rPr>
          <w:color w:val="000000"/>
          <w:sz w:val="20"/>
          <w:szCs w:val="20"/>
        </w:rPr>
        <w:t xml:space="preserve">Kanuni tahta geçtiğinde doğu da ciddi bir sorunla karşılaşmadı. Bu sebeple ilk önce batıyla ilgilendi. Bu sırada </w:t>
      </w:r>
      <w:proofErr w:type="gramStart"/>
      <w:r>
        <w:rPr>
          <w:color w:val="000000"/>
          <w:sz w:val="20"/>
          <w:szCs w:val="20"/>
        </w:rPr>
        <w:t>Avrupa’da;Venedik</w:t>
      </w:r>
      <w:proofErr w:type="gramEnd"/>
      <w:r>
        <w:rPr>
          <w:color w:val="000000"/>
          <w:sz w:val="20"/>
          <w:szCs w:val="20"/>
        </w:rPr>
        <w:t xml:space="preserve"> eski gücünü kaybetmiş,</w:t>
      </w:r>
      <w:r w:rsidR="000F781C">
        <w:rPr>
          <w:color w:val="000000"/>
          <w:sz w:val="20"/>
          <w:szCs w:val="20"/>
        </w:rPr>
        <w:t xml:space="preserve"> </w:t>
      </w:r>
      <w:r>
        <w:rPr>
          <w:color w:val="000000"/>
          <w:sz w:val="20"/>
          <w:szCs w:val="20"/>
        </w:rPr>
        <w:t>Portekiz ve İspanya onun yerini almıştır.</w:t>
      </w:r>
      <w:r w:rsidR="000F781C">
        <w:rPr>
          <w:color w:val="000000"/>
          <w:sz w:val="20"/>
          <w:szCs w:val="20"/>
        </w:rPr>
        <w:t xml:space="preserve"> </w:t>
      </w:r>
      <w:r>
        <w:rPr>
          <w:color w:val="000000"/>
          <w:sz w:val="20"/>
          <w:szCs w:val="20"/>
        </w:rPr>
        <w:t>Macaristan’ın yanında Avusturya Arşidükalığı ortaya çıkmıştır.</w:t>
      </w:r>
      <w:r w:rsidR="000F781C">
        <w:rPr>
          <w:color w:val="000000"/>
          <w:sz w:val="20"/>
          <w:szCs w:val="20"/>
        </w:rPr>
        <w:t xml:space="preserve"> </w:t>
      </w:r>
      <w:r>
        <w:rPr>
          <w:color w:val="000000"/>
          <w:sz w:val="20"/>
          <w:szCs w:val="20"/>
        </w:rPr>
        <w:t>Kutsal Roma-Germen imparatorluğu Osmanlı Devleti’nin en güçlü rakibi haline gelmiştir.</w:t>
      </w:r>
    </w:p>
    <w:p w:rsidR="00393CC9" w:rsidRDefault="00393CC9" w:rsidP="007161E0">
      <w:pPr>
        <w:spacing w:line="360" w:lineRule="auto"/>
        <w:ind w:right="-2"/>
        <w:jc w:val="both"/>
        <w:rPr>
          <w:b/>
          <w:bCs/>
          <w:color w:val="000000"/>
          <w:sz w:val="20"/>
          <w:szCs w:val="20"/>
        </w:rPr>
      </w:pPr>
    </w:p>
    <w:p w:rsidR="00393CC9" w:rsidRDefault="00393CC9" w:rsidP="007161E0">
      <w:pPr>
        <w:spacing w:line="360" w:lineRule="auto"/>
        <w:ind w:right="-2"/>
        <w:jc w:val="both"/>
        <w:rPr>
          <w:b/>
          <w:bCs/>
          <w:color w:val="000000"/>
          <w:sz w:val="20"/>
          <w:szCs w:val="20"/>
        </w:rPr>
      </w:pPr>
      <w:r>
        <w:rPr>
          <w:b/>
          <w:bCs/>
          <w:color w:val="000000"/>
          <w:sz w:val="20"/>
          <w:szCs w:val="20"/>
        </w:rPr>
        <w:t>1-Osmanlı-Macar İlişkileri</w:t>
      </w:r>
    </w:p>
    <w:p w:rsidR="00393CC9" w:rsidRDefault="00393CC9" w:rsidP="007161E0">
      <w:pPr>
        <w:spacing w:line="360" w:lineRule="auto"/>
        <w:ind w:right="-2"/>
        <w:jc w:val="both"/>
        <w:rPr>
          <w:b/>
          <w:bCs/>
          <w:color w:val="000000"/>
          <w:sz w:val="20"/>
          <w:szCs w:val="20"/>
        </w:rPr>
      </w:pPr>
    </w:p>
    <w:p w:rsidR="00393CC9" w:rsidRDefault="00393CC9" w:rsidP="007161E0">
      <w:pPr>
        <w:spacing w:line="360" w:lineRule="auto"/>
        <w:ind w:right="-2"/>
        <w:jc w:val="both"/>
        <w:rPr>
          <w:b/>
          <w:bCs/>
          <w:color w:val="000000"/>
          <w:sz w:val="20"/>
          <w:szCs w:val="20"/>
        </w:rPr>
      </w:pPr>
      <w:proofErr w:type="gramStart"/>
      <w:r>
        <w:rPr>
          <w:b/>
          <w:bCs/>
          <w:color w:val="000000"/>
          <w:sz w:val="20"/>
          <w:szCs w:val="20"/>
        </w:rPr>
        <w:t>a</w:t>
      </w:r>
      <w:proofErr w:type="gramEnd"/>
      <w:r>
        <w:rPr>
          <w:b/>
          <w:bCs/>
          <w:color w:val="000000"/>
          <w:sz w:val="20"/>
          <w:szCs w:val="20"/>
        </w:rPr>
        <w:t>-Belgrad’ın fethi(1521)</w:t>
      </w:r>
    </w:p>
    <w:p w:rsidR="00393CC9" w:rsidRDefault="00393CC9" w:rsidP="007161E0">
      <w:pPr>
        <w:spacing w:line="360" w:lineRule="auto"/>
        <w:ind w:right="-2"/>
        <w:jc w:val="both"/>
        <w:rPr>
          <w:color w:val="000000"/>
          <w:sz w:val="20"/>
          <w:szCs w:val="20"/>
        </w:rPr>
      </w:pPr>
      <w:r>
        <w:rPr>
          <w:color w:val="000000"/>
          <w:sz w:val="20"/>
          <w:szCs w:val="20"/>
        </w:rPr>
        <w:t xml:space="preserve">Macar kralı, akrabası olduğu Kutsal Roma-Germen imparatoru Şarlken’e güvenerek vergisini ödemediği </w:t>
      </w:r>
      <w:proofErr w:type="gramStart"/>
      <w:r>
        <w:rPr>
          <w:color w:val="000000"/>
          <w:sz w:val="20"/>
          <w:szCs w:val="20"/>
        </w:rPr>
        <w:t>gibi,giden</w:t>
      </w:r>
      <w:proofErr w:type="gramEnd"/>
      <w:r>
        <w:rPr>
          <w:color w:val="000000"/>
          <w:sz w:val="20"/>
          <w:szCs w:val="20"/>
        </w:rPr>
        <w:t xml:space="preserve"> Osmanlı elçisini de öldürttü.Bunun üzerin sefere çıkan Kanuni, şehri karadan ve nehirden  kuşatarak ele geçirdi.</w:t>
      </w:r>
    </w:p>
    <w:p w:rsidR="00393CC9" w:rsidRDefault="00393CC9" w:rsidP="007161E0">
      <w:pPr>
        <w:spacing w:line="360" w:lineRule="auto"/>
        <w:ind w:right="-2"/>
        <w:jc w:val="both"/>
        <w:rPr>
          <w:color w:val="000000"/>
          <w:sz w:val="20"/>
          <w:szCs w:val="20"/>
        </w:rPr>
      </w:pPr>
      <w:proofErr w:type="gramStart"/>
      <w:r>
        <w:rPr>
          <w:color w:val="000000"/>
          <w:sz w:val="20"/>
          <w:szCs w:val="20"/>
        </w:rPr>
        <w:t>Sonuçları:Osmanlı</w:t>
      </w:r>
      <w:proofErr w:type="gramEnd"/>
      <w:r>
        <w:rPr>
          <w:color w:val="000000"/>
          <w:sz w:val="20"/>
          <w:szCs w:val="20"/>
        </w:rPr>
        <w:t xml:space="preserve"> Devleti, Avrupa’ya yapacağı seferler için bir üs elde ettiği gibi,</w:t>
      </w:r>
      <w:r w:rsidR="000F781C">
        <w:rPr>
          <w:color w:val="000000"/>
          <w:sz w:val="20"/>
          <w:szCs w:val="20"/>
        </w:rPr>
        <w:t xml:space="preserve"> </w:t>
      </w:r>
      <w:r>
        <w:rPr>
          <w:color w:val="000000"/>
          <w:sz w:val="20"/>
          <w:szCs w:val="20"/>
        </w:rPr>
        <w:t>Macaristan yolu da açıldı.</w:t>
      </w:r>
    </w:p>
    <w:p w:rsidR="00393CC9" w:rsidRDefault="00393CC9" w:rsidP="007161E0">
      <w:pPr>
        <w:spacing w:line="360" w:lineRule="auto"/>
        <w:ind w:right="-2"/>
        <w:jc w:val="both"/>
        <w:rPr>
          <w:b/>
          <w:bCs/>
          <w:color w:val="000000"/>
          <w:sz w:val="20"/>
          <w:szCs w:val="20"/>
        </w:rPr>
      </w:pPr>
    </w:p>
    <w:p w:rsidR="00393CC9" w:rsidRDefault="00393CC9" w:rsidP="007161E0">
      <w:pPr>
        <w:spacing w:line="360" w:lineRule="auto"/>
        <w:ind w:right="-2"/>
        <w:jc w:val="both"/>
        <w:rPr>
          <w:b/>
          <w:bCs/>
          <w:color w:val="000000"/>
          <w:sz w:val="20"/>
          <w:szCs w:val="20"/>
        </w:rPr>
      </w:pPr>
      <w:proofErr w:type="gramStart"/>
      <w:r>
        <w:rPr>
          <w:b/>
          <w:bCs/>
          <w:color w:val="000000"/>
          <w:sz w:val="20"/>
          <w:szCs w:val="20"/>
        </w:rPr>
        <w:t>b</w:t>
      </w:r>
      <w:proofErr w:type="gramEnd"/>
      <w:r>
        <w:rPr>
          <w:b/>
          <w:bCs/>
          <w:color w:val="000000"/>
          <w:sz w:val="20"/>
          <w:szCs w:val="20"/>
        </w:rPr>
        <w:t>-Mohaç Meydan savaşı(1526)</w:t>
      </w:r>
    </w:p>
    <w:p w:rsidR="00393CC9" w:rsidRDefault="00393CC9" w:rsidP="007161E0">
      <w:pPr>
        <w:spacing w:line="360" w:lineRule="auto"/>
        <w:ind w:right="-2"/>
        <w:jc w:val="both"/>
        <w:rPr>
          <w:color w:val="000000"/>
          <w:sz w:val="20"/>
          <w:szCs w:val="20"/>
        </w:rPr>
      </w:pPr>
      <w:proofErr w:type="gramStart"/>
      <w:r>
        <w:rPr>
          <w:color w:val="000000"/>
          <w:sz w:val="20"/>
          <w:szCs w:val="20"/>
        </w:rPr>
        <w:t>Sebepleri:Belgrad’ın</w:t>
      </w:r>
      <w:proofErr w:type="gramEnd"/>
      <w:r>
        <w:rPr>
          <w:color w:val="000000"/>
          <w:sz w:val="20"/>
          <w:szCs w:val="20"/>
        </w:rPr>
        <w:t xml:space="preserve"> fethiyle Osmanlı Macar ilişkileri bozulmuştu.</w:t>
      </w:r>
      <w:r w:rsidR="000F781C">
        <w:rPr>
          <w:color w:val="000000"/>
          <w:sz w:val="20"/>
          <w:szCs w:val="20"/>
        </w:rPr>
        <w:t xml:space="preserve"> </w:t>
      </w:r>
      <w:r>
        <w:rPr>
          <w:color w:val="000000"/>
          <w:sz w:val="20"/>
          <w:szCs w:val="20"/>
        </w:rPr>
        <w:t>Ayrıca Macar kralı akrabası olan Şarlken’e güvenerek düşmanca hareket ediyordu. Bu sırada Şarlken’e esir düşen Fransa kralı Fransuva da yardım istemişti.</w:t>
      </w:r>
    </w:p>
    <w:p w:rsidR="00393CC9" w:rsidRDefault="00393CC9" w:rsidP="007161E0">
      <w:pPr>
        <w:spacing w:line="360" w:lineRule="auto"/>
        <w:ind w:right="-2"/>
        <w:jc w:val="both"/>
        <w:rPr>
          <w:color w:val="000000"/>
          <w:sz w:val="20"/>
          <w:szCs w:val="20"/>
        </w:rPr>
      </w:pPr>
      <w:r>
        <w:rPr>
          <w:color w:val="000000"/>
          <w:sz w:val="20"/>
          <w:szCs w:val="20"/>
        </w:rPr>
        <w:t>Sefere çıkan Kanuni, Mohaç ovasında Macar ordusunu büyük bir bozguna uğrattı.</w:t>
      </w:r>
      <w:r w:rsidR="000F781C">
        <w:rPr>
          <w:color w:val="000000"/>
          <w:sz w:val="20"/>
          <w:szCs w:val="20"/>
        </w:rPr>
        <w:t xml:space="preserve"> </w:t>
      </w:r>
      <w:r>
        <w:rPr>
          <w:color w:val="000000"/>
          <w:sz w:val="20"/>
          <w:szCs w:val="20"/>
        </w:rPr>
        <w:t>Macar kralı Layoş(</w:t>
      </w:r>
      <w:proofErr w:type="gramStart"/>
      <w:r>
        <w:rPr>
          <w:color w:val="000000"/>
          <w:sz w:val="20"/>
          <w:szCs w:val="20"/>
        </w:rPr>
        <w:t>II.Lui</w:t>
      </w:r>
      <w:proofErr w:type="gramEnd"/>
      <w:r>
        <w:rPr>
          <w:color w:val="000000"/>
          <w:sz w:val="20"/>
          <w:szCs w:val="20"/>
        </w:rPr>
        <w:t>)savaş meydanında öldü.</w:t>
      </w:r>
    </w:p>
    <w:p w:rsidR="00393CC9" w:rsidRDefault="00393CC9" w:rsidP="007161E0">
      <w:pPr>
        <w:spacing w:line="360" w:lineRule="auto"/>
        <w:ind w:right="-2"/>
        <w:jc w:val="both"/>
        <w:rPr>
          <w:color w:val="000000"/>
          <w:sz w:val="20"/>
          <w:szCs w:val="20"/>
        </w:rPr>
      </w:pPr>
      <w:r>
        <w:rPr>
          <w:color w:val="000000"/>
          <w:sz w:val="20"/>
          <w:szCs w:val="20"/>
        </w:rPr>
        <w:t>Sonuçları:1- Macaristan’ın fethiyle birlikte Orta Avrupa da Osmanlı egemenliğine girdi.2-Macaristan Osmanlı Devleti’ne bağlı bir krallık haline getirildi.3-Osmanlı Devleti Avusturya ile karşı karşıya geldi.</w:t>
      </w:r>
    </w:p>
    <w:p w:rsidR="00B773AF" w:rsidRDefault="00B773AF" w:rsidP="007161E0">
      <w:pPr>
        <w:spacing w:line="360" w:lineRule="auto"/>
        <w:ind w:right="-2"/>
        <w:jc w:val="both"/>
        <w:rPr>
          <w:b/>
          <w:bCs/>
          <w:color w:val="000000"/>
          <w:sz w:val="20"/>
          <w:szCs w:val="20"/>
        </w:rPr>
      </w:pPr>
    </w:p>
    <w:p w:rsidR="00393CC9" w:rsidRDefault="00393CC9" w:rsidP="007161E0">
      <w:pPr>
        <w:spacing w:line="360" w:lineRule="auto"/>
        <w:ind w:right="-2"/>
        <w:jc w:val="both"/>
        <w:rPr>
          <w:b/>
          <w:bCs/>
          <w:color w:val="000000"/>
          <w:sz w:val="20"/>
          <w:szCs w:val="20"/>
        </w:rPr>
      </w:pPr>
      <w:r>
        <w:rPr>
          <w:b/>
          <w:bCs/>
          <w:color w:val="000000"/>
          <w:sz w:val="20"/>
          <w:szCs w:val="20"/>
        </w:rPr>
        <w:t>2-Osmanlı-Avusturya ve Almanya ilişkileri</w:t>
      </w:r>
    </w:p>
    <w:p w:rsidR="00393CC9" w:rsidRDefault="00393CC9" w:rsidP="007161E0">
      <w:pPr>
        <w:spacing w:line="360" w:lineRule="auto"/>
        <w:ind w:right="-2"/>
        <w:jc w:val="both"/>
        <w:rPr>
          <w:b/>
          <w:bCs/>
          <w:color w:val="000000"/>
          <w:sz w:val="20"/>
          <w:szCs w:val="20"/>
        </w:rPr>
      </w:pPr>
    </w:p>
    <w:p w:rsidR="00393CC9" w:rsidRDefault="00393CC9" w:rsidP="007161E0">
      <w:pPr>
        <w:spacing w:line="360" w:lineRule="auto"/>
        <w:ind w:right="-2"/>
        <w:jc w:val="both"/>
        <w:rPr>
          <w:b/>
          <w:bCs/>
          <w:color w:val="000000"/>
          <w:sz w:val="20"/>
          <w:szCs w:val="20"/>
        </w:rPr>
      </w:pPr>
      <w:proofErr w:type="gramStart"/>
      <w:r>
        <w:rPr>
          <w:b/>
          <w:bCs/>
          <w:color w:val="000000"/>
          <w:sz w:val="20"/>
          <w:szCs w:val="20"/>
        </w:rPr>
        <w:t>a</w:t>
      </w:r>
      <w:proofErr w:type="gramEnd"/>
      <w:r>
        <w:rPr>
          <w:b/>
          <w:bCs/>
          <w:color w:val="000000"/>
          <w:sz w:val="20"/>
          <w:szCs w:val="20"/>
        </w:rPr>
        <w:t>-I.Viyana Kuşatması(1529)</w:t>
      </w:r>
    </w:p>
    <w:p w:rsidR="00393CC9" w:rsidRDefault="00393CC9" w:rsidP="007161E0">
      <w:pPr>
        <w:spacing w:line="360" w:lineRule="auto"/>
        <w:ind w:right="-2"/>
        <w:jc w:val="both"/>
        <w:rPr>
          <w:color w:val="000000"/>
          <w:sz w:val="20"/>
          <w:szCs w:val="20"/>
        </w:rPr>
      </w:pPr>
      <w:proofErr w:type="gramStart"/>
      <w:r>
        <w:rPr>
          <w:color w:val="000000"/>
          <w:sz w:val="20"/>
          <w:szCs w:val="20"/>
        </w:rPr>
        <w:t>Sebebi:Avusturya</w:t>
      </w:r>
      <w:proofErr w:type="gramEnd"/>
      <w:r>
        <w:rPr>
          <w:color w:val="000000"/>
          <w:sz w:val="20"/>
          <w:szCs w:val="20"/>
        </w:rPr>
        <w:t xml:space="preserve"> Arşidük’ü Ferdinand’ın  akrabalık dolayısıyla hak iddia ederek Budin’i işgal etmesi</w:t>
      </w:r>
    </w:p>
    <w:p w:rsidR="00393CC9" w:rsidRDefault="00393CC9" w:rsidP="007161E0">
      <w:pPr>
        <w:spacing w:line="360" w:lineRule="auto"/>
        <w:ind w:right="-2"/>
        <w:jc w:val="both"/>
        <w:rPr>
          <w:color w:val="000000"/>
          <w:sz w:val="20"/>
          <w:szCs w:val="20"/>
        </w:rPr>
      </w:pPr>
      <w:proofErr w:type="gramStart"/>
      <w:r>
        <w:rPr>
          <w:color w:val="000000"/>
          <w:sz w:val="20"/>
          <w:szCs w:val="20"/>
        </w:rPr>
        <w:t>Kanuni,bunun</w:t>
      </w:r>
      <w:proofErr w:type="gramEnd"/>
      <w:r>
        <w:rPr>
          <w:color w:val="000000"/>
          <w:sz w:val="20"/>
          <w:szCs w:val="20"/>
        </w:rPr>
        <w:t xml:space="preserve"> üzerine sefere çıkarak Budin’i ele geçirdikten sonra,Viyana’yı kuşattı. Kış mevsiminin yaklaşması ve kuşatma </w:t>
      </w:r>
      <w:proofErr w:type="gramStart"/>
      <w:r>
        <w:rPr>
          <w:color w:val="000000"/>
          <w:sz w:val="20"/>
          <w:szCs w:val="20"/>
        </w:rPr>
        <w:t>toplarının  getirilmemesi</w:t>
      </w:r>
      <w:proofErr w:type="gramEnd"/>
      <w:r>
        <w:rPr>
          <w:color w:val="000000"/>
          <w:sz w:val="20"/>
          <w:szCs w:val="20"/>
        </w:rPr>
        <w:t xml:space="preserve"> dolayısıyla kuşatma kaldırıldı.</w:t>
      </w:r>
    </w:p>
    <w:p w:rsidR="00393CC9" w:rsidRDefault="00393CC9" w:rsidP="007161E0">
      <w:pPr>
        <w:spacing w:line="360" w:lineRule="auto"/>
        <w:ind w:right="-2"/>
        <w:jc w:val="both"/>
        <w:rPr>
          <w:b/>
          <w:bCs/>
          <w:color w:val="000000"/>
          <w:sz w:val="20"/>
          <w:szCs w:val="20"/>
        </w:rPr>
      </w:pPr>
      <w:proofErr w:type="gramStart"/>
      <w:r>
        <w:rPr>
          <w:b/>
          <w:bCs/>
          <w:color w:val="000000"/>
          <w:sz w:val="20"/>
          <w:szCs w:val="20"/>
        </w:rPr>
        <w:t>b</w:t>
      </w:r>
      <w:proofErr w:type="gramEnd"/>
      <w:r>
        <w:rPr>
          <w:b/>
          <w:bCs/>
          <w:color w:val="000000"/>
          <w:sz w:val="20"/>
          <w:szCs w:val="20"/>
        </w:rPr>
        <w:t>-Almanya seferi(1532)</w:t>
      </w:r>
    </w:p>
    <w:p w:rsidR="00393CC9" w:rsidRDefault="00393CC9" w:rsidP="007161E0">
      <w:pPr>
        <w:spacing w:line="360" w:lineRule="auto"/>
        <w:ind w:right="-2"/>
        <w:jc w:val="both"/>
        <w:rPr>
          <w:color w:val="000000"/>
          <w:sz w:val="20"/>
          <w:szCs w:val="20"/>
        </w:rPr>
      </w:pPr>
      <w:proofErr w:type="gramStart"/>
      <w:r>
        <w:rPr>
          <w:color w:val="000000"/>
          <w:sz w:val="20"/>
          <w:szCs w:val="20"/>
        </w:rPr>
        <w:t>Sebebi:Avusturya</w:t>
      </w:r>
      <w:proofErr w:type="gramEnd"/>
      <w:r>
        <w:rPr>
          <w:color w:val="000000"/>
          <w:sz w:val="20"/>
          <w:szCs w:val="20"/>
        </w:rPr>
        <w:t xml:space="preserve"> Arşidük’ü Ferdinand’ın Macar kralı olarak tanınmasını istemesi ve Budin’i kuşatması.</w:t>
      </w:r>
    </w:p>
    <w:p w:rsidR="00393CC9" w:rsidRDefault="00393CC9" w:rsidP="007161E0">
      <w:pPr>
        <w:spacing w:line="360" w:lineRule="auto"/>
        <w:ind w:right="-2"/>
        <w:jc w:val="both"/>
        <w:rPr>
          <w:color w:val="000000"/>
          <w:sz w:val="20"/>
          <w:szCs w:val="20"/>
        </w:rPr>
      </w:pPr>
      <w:r>
        <w:rPr>
          <w:color w:val="000000"/>
          <w:sz w:val="20"/>
          <w:szCs w:val="20"/>
        </w:rPr>
        <w:t xml:space="preserve">Bu olay üzerine sefere çıkan Kanuni’nin karşısına çıkmaya Şarlken ve Ferdinand cesaret edemediler. Sefer sonunda Avusturya barış </w:t>
      </w:r>
      <w:proofErr w:type="gramStart"/>
      <w:r>
        <w:rPr>
          <w:color w:val="000000"/>
          <w:sz w:val="20"/>
          <w:szCs w:val="20"/>
        </w:rPr>
        <w:t>istedi.İstanbul</w:t>
      </w:r>
      <w:proofErr w:type="gramEnd"/>
      <w:r>
        <w:rPr>
          <w:color w:val="000000"/>
          <w:sz w:val="20"/>
          <w:szCs w:val="20"/>
        </w:rPr>
        <w:t xml:space="preserve"> Antlaşması yapıldı.Buna göre;</w:t>
      </w:r>
    </w:p>
    <w:p w:rsidR="00393CC9" w:rsidRDefault="00393CC9" w:rsidP="007161E0">
      <w:pPr>
        <w:spacing w:line="360" w:lineRule="auto"/>
        <w:ind w:right="-2"/>
        <w:jc w:val="both"/>
        <w:rPr>
          <w:color w:val="000000"/>
          <w:sz w:val="20"/>
          <w:szCs w:val="20"/>
        </w:rPr>
      </w:pPr>
      <w:r>
        <w:rPr>
          <w:color w:val="000000"/>
          <w:sz w:val="20"/>
          <w:szCs w:val="20"/>
        </w:rPr>
        <w:t>1-Avusturya Macaristan işlerine karışmayacak</w:t>
      </w:r>
    </w:p>
    <w:p w:rsidR="00393CC9" w:rsidRDefault="00393CC9" w:rsidP="007161E0">
      <w:pPr>
        <w:spacing w:line="360" w:lineRule="auto"/>
        <w:ind w:right="-2"/>
        <w:jc w:val="both"/>
        <w:rPr>
          <w:color w:val="000000"/>
          <w:sz w:val="20"/>
          <w:szCs w:val="20"/>
        </w:rPr>
      </w:pPr>
      <w:r>
        <w:rPr>
          <w:color w:val="000000"/>
          <w:sz w:val="20"/>
          <w:szCs w:val="20"/>
        </w:rPr>
        <w:t>2-Avusturya Arşidük’ü protokolde Osmanlı sadrazamına eşit sayılacak</w:t>
      </w:r>
    </w:p>
    <w:p w:rsidR="00393CC9" w:rsidRDefault="00393CC9" w:rsidP="007161E0">
      <w:pPr>
        <w:spacing w:line="360" w:lineRule="auto"/>
        <w:ind w:right="-2"/>
        <w:jc w:val="both"/>
        <w:rPr>
          <w:color w:val="000000"/>
          <w:sz w:val="20"/>
          <w:szCs w:val="20"/>
        </w:rPr>
      </w:pPr>
      <w:r>
        <w:rPr>
          <w:color w:val="000000"/>
          <w:sz w:val="20"/>
          <w:szCs w:val="20"/>
        </w:rPr>
        <w:t>3-Osmanlı Devleti’ne elinde bulundurduğu Macar toprakları için 30.000 altın vergi ödeyecekti.</w:t>
      </w:r>
    </w:p>
    <w:p w:rsidR="00393CC9" w:rsidRDefault="00393CC9" w:rsidP="007161E0">
      <w:pPr>
        <w:spacing w:line="360" w:lineRule="auto"/>
        <w:ind w:right="-2"/>
        <w:jc w:val="both"/>
        <w:rPr>
          <w:color w:val="000000"/>
          <w:sz w:val="20"/>
          <w:szCs w:val="20"/>
        </w:rPr>
      </w:pPr>
      <w:proofErr w:type="gramStart"/>
      <w:r>
        <w:rPr>
          <w:color w:val="000000"/>
          <w:sz w:val="20"/>
          <w:szCs w:val="20"/>
        </w:rPr>
        <w:t>Not:Bu</w:t>
      </w:r>
      <w:proofErr w:type="gramEnd"/>
      <w:r>
        <w:rPr>
          <w:color w:val="000000"/>
          <w:sz w:val="20"/>
          <w:szCs w:val="20"/>
        </w:rPr>
        <w:t xml:space="preserve"> antlaşmayla  Avusturya Osmanlı üstünlüğünü kabul etmiş oldu.</w:t>
      </w:r>
    </w:p>
    <w:p w:rsidR="00393CC9" w:rsidRDefault="00393CC9" w:rsidP="007161E0">
      <w:pPr>
        <w:spacing w:line="360" w:lineRule="auto"/>
        <w:ind w:right="-2"/>
        <w:jc w:val="both"/>
        <w:rPr>
          <w:b/>
          <w:bCs/>
          <w:color w:val="000000"/>
          <w:sz w:val="20"/>
          <w:szCs w:val="20"/>
        </w:rPr>
      </w:pPr>
      <w:proofErr w:type="gramStart"/>
      <w:r>
        <w:rPr>
          <w:b/>
          <w:bCs/>
          <w:color w:val="000000"/>
          <w:sz w:val="20"/>
          <w:szCs w:val="20"/>
        </w:rPr>
        <w:t>c</w:t>
      </w:r>
      <w:proofErr w:type="gramEnd"/>
      <w:r>
        <w:rPr>
          <w:b/>
          <w:bCs/>
          <w:color w:val="000000"/>
          <w:sz w:val="20"/>
          <w:szCs w:val="20"/>
        </w:rPr>
        <w:t>-Macar(Avusturya) seferi(1541)</w:t>
      </w:r>
    </w:p>
    <w:p w:rsidR="00393CC9" w:rsidRDefault="00393CC9" w:rsidP="007161E0">
      <w:pPr>
        <w:spacing w:line="360" w:lineRule="auto"/>
        <w:ind w:right="-2"/>
        <w:jc w:val="both"/>
        <w:rPr>
          <w:color w:val="000000"/>
          <w:sz w:val="20"/>
          <w:szCs w:val="20"/>
        </w:rPr>
      </w:pPr>
      <w:r>
        <w:rPr>
          <w:color w:val="000000"/>
          <w:sz w:val="20"/>
          <w:szCs w:val="20"/>
        </w:rPr>
        <w:t>Sebebi: Macar kralının ölmesi üzerine Ferdinand’ın Budin’e saldırması</w:t>
      </w:r>
    </w:p>
    <w:p w:rsidR="00393CC9" w:rsidRDefault="00393CC9" w:rsidP="007161E0">
      <w:pPr>
        <w:spacing w:line="360" w:lineRule="auto"/>
        <w:ind w:right="-2"/>
        <w:jc w:val="both"/>
        <w:rPr>
          <w:color w:val="000000"/>
          <w:sz w:val="20"/>
          <w:szCs w:val="20"/>
        </w:rPr>
      </w:pPr>
      <w:r>
        <w:rPr>
          <w:color w:val="000000"/>
          <w:sz w:val="20"/>
          <w:szCs w:val="20"/>
        </w:rPr>
        <w:t>Sefere çıkan Kanuni Budin’i aldığı gibi Macar topraklarını yeniden düzenledi.</w:t>
      </w:r>
    </w:p>
    <w:p w:rsidR="00393CC9" w:rsidRDefault="00393CC9" w:rsidP="007161E0">
      <w:pPr>
        <w:spacing w:line="360" w:lineRule="auto"/>
        <w:ind w:right="-2"/>
        <w:jc w:val="both"/>
        <w:rPr>
          <w:color w:val="000000"/>
          <w:sz w:val="20"/>
          <w:szCs w:val="20"/>
        </w:rPr>
      </w:pPr>
      <w:r>
        <w:rPr>
          <w:color w:val="000000"/>
          <w:sz w:val="20"/>
          <w:szCs w:val="20"/>
        </w:rPr>
        <w:lastRenderedPageBreak/>
        <w:t>1-Budin Beylerbeyliği(Güney Macaristan) 2-Erdel beyliği(Orta Macaristan) 3-Kuzey Macaristan(Avusturya’nın elinde)</w:t>
      </w:r>
    </w:p>
    <w:p w:rsidR="00393CC9" w:rsidRDefault="00393CC9" w:rsidP="007161E0">
      <w:pPr>
        <w:spacing w:line="360" w:lineRule="auto"/>
        <w:ind w:right="-2"/>
        <w:jc w:val="both"/>
        <w:rPr>
          <w:b/>
          <w:bCs/>
          <w:color w:val="000000"/>
          <w:sz w:val="20"/>
          <w:szCs w:val="20"/>
        </w:rPr>
      </w:pPr>
      <w:proofErr w:type="gramStart"/>
      <w:r>
        <w:rPr>
          <w:b/>
          <w:bCs/>
          <w:color w:val="000000"/>
          <w:sz w:val="20"/>
          <w:szCs w:val="20"/>
        </w:rPr>
        <w:t>d</w:t>
      </w:r>
      <w:proofErr w:type="gramEnd"/>
      <w:r>
        <w:rPr>
          <w:b/>
          <w:bCs/>
          <w:color w:val="000000"/>
          <w:sz w:val="20"/>
          <w:szCs w:val="20"/>
        </w:rPr>
        <w:t>-Zigetvar seferi(1566)</w:t>
      </w:r>
    </w:p>
    <w:p w:rsidR="00393CC9" w:rsidRDefault="00393CC9" w:rsidP="007161E0">
      <w:pPr>
        <w:spacing w:line="360" w:lineRule="auto"/>
        <w:ind w:right="-2"/>
        <w:jc w:val="both"/>
        <w:rPr>
          <w:color w:val="000000"/>
          <w:sz w:val="20"/>
          <w:szCs w:val="20"/>
        </w:rPr>
      </w:pPr>
      <w:r>
        <w:rPr>
          <w:color w:val="000000"/>
          <w:sz w:val="20"/>
          <w:szCs w:val="20"/>
        </w:rPr>
        <w:t xml:space="preserve">Avusturya’nın vergilerini ödememesi ve düşmanca tavırları dolayısıyla sefere çıkan </w:t>
      </w:r>
      <w:proofErr w:type="gramStart"/>
      <w:r>
        <w:rPr>
          <w:color w:val="000000"/>
          <w:sz w:val="20"/>
          <w:szCs w:val="20"/>
        </w:rPr>
        <w:t>Kanuni,Zigetvar</w:t>
      </w:r>
      <w:proofErr w:type="gramEnd"/>
      <w:r>
        <w:rPr>
          <w:color w:val="000000"/>
          <w:sz w:val="20"/>
          <w:szCs w:val="20"/>
        </w:rPr>
        <w:t xml:space="preserve"> kalesini kuşattı.Fakat Zigetvar’ın fethini göremeden vefat etti.</w:t>
      </w:r>
    </w:p>
    <w:p w:rsidR="00B773AF" w:rsidRDefault="00B773AF" w:rsidP="007161E0">
      <w:pPr>
        <w:spacing w:line="360" w:lineRule="auto"/>
        <w:ind w:right="-2"/>
        <w:jc w:val="both"/>
        <w:rPr>
          <w:b/>
          <w:bCs/>
          <w:color w:val="000000"/>
          <w:sz w:val="20"/>
          <w:szCs w:val="20"/>
        </w:rPr>
      </w:pPr>
    </w:p>
    <w:p w:rsidR="00393CC9" w:rsidRDefault="00393CC9" w:rsidP="007161E0">
      <w:pPr>
        <w:spacing w:line="360" w:lineRule="auto"/>
        <w:ind w:right="-2"/>
        <w:jc w:val="both"/>
        <w:rPr>
          <w:b/>
          <w:bCs/>
          <w:color w:val="000000"/>
          <w:sz w:val="20"/>
          <w:szCs w:val="20"/>
        </w:rPr>
      </w:pPr>
      <w:r>
        <w:rPr>
          <w:b/>
          <w:bCs/>
          <w:color w:val="000000"/>
          <w:sz w:val="20"/>
          <w:szCs w:val="20"/>
        </w:rPr>
        <w:t>3-Osmanlı-Fransa İlişkileri</w:t>
      </w:r>
    </w:p>
    <w:p w:rsidR="00393CC9" w:rsidRDefault="00393CC9" w:rsidP="007161E0">
      <w:pPr>
        <w:spacing w:line="360" w:lineRule="auto"/>
        <w:ind w:right="-2"/>
        <w:jc w:val="both"/>
        <w:rPr>
          <w:color w:val="000000"/>
          <w:sz w:val="20"/>
          <w:szCs w:val="20"/>
        </w:rPr>
      </w:pPr>
    </w:p>
    <w:p w:rsidR="00393CC9" w:rsidRPr="00C03D00" w:rsidRDefault="00393CC9" w:rsidP="007161E0">
      <w:pPr>
        <w:spacing w:line="360" w:lineRule="auto"/>
        <w:ind w:right="-2"/>
        <w:jc w:val="both"/>
        <w:rPr>
          <w:color w:val="000000"/>
          <w:sz w:val="20"/>
          <w:szCs w:val="20"/>
        </w:rPr>
      </w:pPr>
      <w:r w:rsidRPr="00C03D00">
        <w:rPr>
          <w:color w:val="000000"/>
          <w:sz w:val="20"/>
          <w:szCs w:val="20"/>
        </w:rPr>
        <w:t xml:space="preserve">Kanuni daha önce Fransa Kralı’nın yardım isteği ile Macar seferine </w:t>
      </w:r>
      <w:proofErr w:type="gramStart"/>
      <w:r w:rsidRPr="00C03D00">
        <w:rPr>
          <w:color w:val="000000"/>
          <w:sz w:val="20"/>
          <w:szCs w:val="20"/>
        </w:rPr>
        <w:t>çıkmış,esaretten</w:t>
      </w:r>
      <w:proofErr w:type="gramEnd"/>
      <w:r w:rsidRPr="00C03D00">
        <w:rPr>
          <w:color w:val="000000"/>
          <w:sz w:val="20"/>
          <w:szCs w:val="20"/>
        </w:rPr>
        <w:t xml:space="preserve"> kurtulmasını sağlamıştı.Fransa kralı Fransuva bu kez Kanuni’den bazı imtiyazlar istedi.Fransızların Kapitülasyon,Osmanlıların İmtiyazat-ı Mahsusa(Uhud-u Atika)dedikleri antlaşma yapılmıştır.(1535)</w:t>
      </w:r>
    </w:p>
    <w:p w:rsidR="00393CC9" w:rsidRPr="00C03D00" w:rsidRDefault="00393CC9" w:rsidP="007161E0">
      <w:pPr>
        <w:spacing w:line="360" w:lineRule="auto"/>
        <w:ind w:right="-2"/>
        <w:jc w:val="both"/>
        <w:outlineLvl w:val="0"/>
        <w:rPr>
          <w:color w:val="000000"/>
          <w:sz w:val="20"/>
          <w:szCs w:val="20"/>
        </w:rPr>
      </w:pPr>
      <w:r w:rsidRPr="00C03D00">
        <w:rPr>
          <w:color w:val="000000"/>
          <w:sz w:val="20"/>
          <w:szCs w:val="20"/>
        </w:rPr>
        <w:t xml:space="preserve">Kanuni’nin Kapitülasyonları tanımasının </w:t>
      </w:r>
      <w:proofErr w:type="gramStart"/>
      <w:r w:rsidRPr="00C03D00">
        <w:rPr>
          <w:color w:val="000000"/>
          <w:sz w:val="20"/>
          <w:szCs w:val="20"/>
        </w:rPr>
        <w:t>amacı,Avrupa</w:t>
      </w:r>
      <w:proofErr w:type="gramEnd"/>
      <w:r w:rsidRPr="00C03D00">
        <w:rPr>
          <w:color w:val="000000"/>
          <w:sz w:val="20"/>
          <w:szCs w:val="20"/>
        </w:rPr>
        <w:t xml:space="preserve"> Hıristiyan birliğini bozmak,Akdeniz limanlarını canlandırmak,Fransız limanlarından da faydalanarak Osmanlı ticaret mallarını Avrupa’ya aktarmak.</w:t>
      </w:r>
    </w:p>
    <w:p w:rsidR="00393CC9" w:rsidRPr="00C03D00" w:rsidRDefault="00393CC9" w:rsidP="007161E0">
      <w:pPr>
        <w:pStyle w:val="GvdeMetni3"/>
        <w:spacing w:after="0" w:line="360" w:lineRule="auto"/>
        <w:ind w:right="-2"/>
        <w:jc w:val="both"/>
        <w:outlineLvl w:val="0"/>
        <w:rPr>
          <w:color w:val="000000"/>
          <w:sz w:val="20"/>
          <w:szCs w:val="20"/>
        </w:rPr>
      </w:pPr>
      <w:r w:rsidRPr="00C03D00">
        <w:rPr>
          <w:bCs/>
          <w:sz w:val="20"/>
          <w:szCs w:val="20"/>
        </w:rPr>
        <w:t xml:space="preserve">Tanınan ayrıcalıklar </w:t>
      </w:r>
      <w:proofErr w:type="gramStart"/>
      <w:r w:rsidRPr="00C03D00">
        <w:rPr>
          <w:bCs/>
          <w:sz w:val="20"/>
          <w:szCs w:val="20"/>
        </w:rPr>
        <w:t>şunlardır:a</w:t>
      </w:r>
      <w:proofErr w:type="gramEnd"/>
      <w:r w:rsidRPr="00C03D00">
        <w:rPr>
          <w:bCs/>
          <w:sz w:val="20"/>
          <w:szCs w:val="20"/>
        </w:rPr>
        <w:t xml:space="preserve">-Fransız ticaret gemileri Osmanlı sularında serbestçe dolaşabilecekler,istedikleri limanlara girebilecekler. b-Fransız tüccarlardan daha az vergi alınacak c-Fransız tüccarları arasındaki davalara Fransız mahkemeleri bakacak d-Türklerle Fransızlar arasındaki davalara Türk mahkemeleri </w:t>
      </w:r>
      <w:proofErr w:type="gramStart"/>
      <w:r w:rsidRPr="00C03D00">
        <w:rPr>
          <w:bCs/>
          <w:sz w:val="20"/>
          <w:szCs w:val="20"/>
        </w:rPr>
        <w:t>bakacak,ancak</w:t>
      </w:r>
      <w:proofErr w:type="gramEnd"/>
      <w:r w:rsidRPr="00C03D00">
        <w:rPr>
          <w:bCs/>
          <w:sz w:val="20"/>
          <w:szCs w:val="20"/>
        </w:rPr>
        <w:t xml:space="preserve"> bir tercüman bulundurulacak. </w:t>
      </w:r>
      <w:proofErr w:type="gramStart"/>
      <w:r w:rsidRPr="00C03D00">
        <w:rPr>
          <w:bCs/>
          <w:sz w:val="20"/>
          <w:szCs w:val="20"/>
        </w:rPr>
        <w:t>e</w:t>
      </w:r>
      <w:proofErr w:type="gramEnd"/>
      <w:r w:rsidRPr="00C03D00">
        <w:rPr>
          <w:bCs/>
          <w:sz w:val="20"/>
          <w:szCs w:val="20"/>
        </w:rPr>
        <w:t xml:space="preserve">-Osmanlı ülkesinde ölen Fransız tüccarın malları varislerine kalabilecek. f-Aynı haklardan Türk tüccarları da Fransa’da </w:t>
      </w:r>
      <w:proofErr w:type="gramStart"/>
      <w:r w:rsidRPr="00C03D00">
        <w:rPr>
          <w:bCs/>
          <w:sz w:val="20"/>
          <w:szCs w:val="20"/>
        </w:rPr>
        <w:t>yararlanacak.g</w:t>
      </w:r>
      <w:proofErr w:type="gramEnd"/>
      <w:r w:rsidRPr="00C03D00">
        <w:rPr>
          <w:bCs/>
          <w:sz w:val="20"/>
          <w:szCs w:val="20"/>
        </w:rPr>
        <w:t>-Antlaşma hükümdarlar sağ kaldıkları müddetçe yürürlükte kalacak.</w:t>
      </w:r>
    </w:p>
    <w:p w:rsidR="00393CC9" w:rsidRDefault="00393CC9" w:rsidP="007161E0">
      <w:pPr>
        <w:spacing w:line="360" w:lineRule="auto"/>
        <w:ind w:right="-2"/>
        <w:jc w:val="both"/>
        <w:outlineLvl w:val="0"/>
        <w:rPr>
          <w:color w:val="000000"/>
          <w:sz w:val="20"/>
          <w:szCs w:val="20"/>
        </w:rPr>
      </w:pPr>
      <w:proofErr w:type="gramStart"/>
      <w:r>
        <w:rPr>
          <w:b/>
          <w:bCs/>
          <w:color w:val="000000"/>
          <w:sz w:val="20"/>
          <w:szCs w:val="20"/>
        </w:rPr>
        <w:t>Not:</w:t>
      </w:r>
      <w:r>
        <w:rPr>
          <w:color w:val="000000"/>
          <w:sz w:val="20"/>
          <w:szCs w:val="20"/>
        </w:rPr>
        <w:t>Kapitülasyonlar</w:t>
      </w:r>
      <w:proofErr w:type="gramEnd"/>
      <w:r>
        <w:rPr>
          <w:color w:val="000000"/>
          <w:sz w:val="20"/>
          <w:szCs w:val="20"/>
        </w:rPr>
        <w:t>,1740 yılında I.Mahmut zamanında sürekli hale getirildi.1838 yılında yapılan Balta Limanı Antlaşmasıyla kapitülasyonlar özellikle İngiltere lehine genişletilmiştir.</w:t>
      </w:r>
    </w:p>
    <w:p w:rsidR="00393CC9" w:rsidRDefault="00393CC9" w:rsidP="007161E0">
      <w:pPr>
        <w:spacing w:line="360" w:lineRule="auto"/>
        <w:ind w:right="-2"/>
        <w:jc w:val="both"/>
        <w:rPr>
          <w:b/>
          <w:bCs/>
          <w:color w:val="000000"/>
          <w:sz w:val="20"/>
          <w:szCs w:val="20"/>
        </w:rPr>
      </w:pPr>
    </w:p>
    <w:p w:rsidR="00393CC9" w:rsidRDefault="00393CC9" w:rsidP="007161E0">
      <w:pPr>
        <w:spacing w:line="360" w:lineRule="auto"/>
        <w:ind w:right="-2"/>
        <w:jc w:val="both"/>
        <w:rPr>
          <w:b/>
          <w:bCs/>
          <w:color w:val="000000"/>
          <w:sz w:val="20"/>
          <w:szCs w:val="20"/>
        </w:rPr>
      </w:pPr>
      <w:r>
        <w:rPr>
          <w:b/>
          <w:bCs/>
          <w:color w:val="000000"/>
          <w:sz w:val="20"/>
          <w:szCs w:val="20"/>
        </w:rPr>
        <w:t>4-Doğu Avrupa’daki Gelişmeler</w:t>
      </w:r>
    </w:p>
    <w:p w:rsidR="00393CC9" w:rsidRDefault="00393CC9" w:rsidP="007161E0">
      <w:pPr>
        <w:spacing w:line="360" w:lineRule="auto"/>
        <w:ind w:right="-2"/>
        <w:jc w:val="both"/>
        <w:rPr>
          <w:color w:val="000000"/>
          <w:sz w:val="20"/>
          <w:szCs w:val="20"/>
        </w:rPr>
      </w:pPr>
      <w:proofErr w:type="gramStart"/>
      <w:r>
        <w:rPr>
          <w:color w:val="000000"/>
          <w:sz w:val="20"/>
          <w:szCs w:val="20"/>
        </w:rPr>
        <w:t>II.Bayezid</w:t>
      </w:r>
      <w:proofErr w:type="gramEnd"/>
      <w:r>
        <w:rPr>
          <w:color w:val="000000"/>
          <w:sz w:val="20"/>
          <w:szCs w:val="20"/>
        </w:rPr>
        <w:t xml:space="preserve"> döneminde 1489 tarihinde Lehistan ile bir ticaret antlaşması yapıldı.II.Bayezid aynı dönemde Rus tüccarlarına da Karadeniz’de ticaret yapma hakkı tanımıştır. Rusya devletinin temelleri de bu dönemlerde atılmıştır.</w:t>
      </w:r>
    </w:p>
    <w:p w:rsidR="00393CC9" w:rsidRDefault="00393CC9" w:rsidP="000F781C">
      <w:pPr>
        <w:spacing w:line="360" w:lineRule="auto"/>
        <w:ind w:right="-2"/>
        <w:outlineLvl w:val="0"/>
        <w:rPr>
          <w:b/>
          <w:bCs/>
          <w:i/>
          <w:iCs/>
          <w:color w:val="000000"/>
          <w:sz w:val="20"/>
          <w:szCs w:val="20"/>
        </w:rPr>
      </w:pPr>
      <w:r>
        <w:rPr>
          <w:b/>
          <w:bCs/>
          <w:i/>
          <w:iCs/>
          <w:color w:val="000000"/>
          <w:sz w:val="20"/>
          <w:szCs w:val="20"/>
        </w:rPr>
        <w:t>5-Avrupa Devletleri’nin Siyasi Münasebetlerinde Osmanlı Devleti’nin Rolü</w:t>
      </w:r>
      <w:r>
        <w:rPr>
          <w:b/>
          <w:bCs/>
          <w:i/>
          <w:iCs/>
          <w:color w:val="000000"/>
          <w:sz w:val="20"/>
          <w:szCs w:val="20"/>
        </w:rPr>
        <w:br/>
      </w:r>
    </w:p>
    <w:p w:rsidR="00393CC9" w:rsidRDefault="00393CC9" w:rsidP="007161E0">
      <w:pPr>
        <w:spacing w:line="360" w:lineRule="auto"/>
        <w:ind w:right="-2"/>
        <w:jc w:val="both"/>
        <w:outlineLvl w:val="0"/>
        <w:rPr>
          <w:bCs/>
          <w:iCs/>
          <w:color w:val="000000"/>
          <w:sz w:val="20"/>
          <w:szCs w:val="20"/>
        </w:rPr>
      </w:pPr>
      <w:r>
        <w:rPr>
          <w:bCs/>
          <w:i/>
          <w:iCs/>
          <w:color w:val="000000"/>
          <w:sz w:val="20"/>
          <w:szCs w:val="20"/>
        </w:rPr>
        <w:t xml:space="preserve">  </w:t>
      </w:r>
      <w:r>
        <w:rPr>
          <w:bCs/>
          <w:iCs/>
          <w:color w:val="000000"/>
          <w:sz w:val="20"/>
          <w:szCs w:val="20"/>
        </w:rPr>
        <w:t xml:space="preserve"> Osmanlı Devleti Avrupa’nın siyasi hayatında etkin yerini korumuştur. Avrupa devletleri kendi aralarındaki münasebetlerde Osmanlıyı dikkate almışlardır. Fransız kralının Alman esaretinden kurtulmasında ve kapitülasyonların </w:t>
      </w:r>
      <w:proofErr w:type="gramStart"/>
      <w:r>
        <w:rPr>
          <w:bCs/>
          <w:iCs/>
          <w:color w:val="000000"/>
          <w:sz w:val="20"/>
          <w:szCs w:val="20"/>
        </w:rPr>
        <w:t>verilmesinde , Reform</w:t>
      </w:r>
      <w:proofErr w:type="gramEnd"/>
      <w:r>
        <w:rPr>
          <w:bCs/>
          <w:iCs/>
          <w:color w:val="000000"/>
          <w:sz w:val="20"/>
          <w:szCs w:val="20"/>
        </w:rPr>
        <w:t xml:space="preserve"> hareketleri sırasında Osmanlı Devleti’nin etkinliğini görüyoruz.</w:t>
      </w:r>
    </w:p>
    <w:p w:rsidR="00393CC9" w:rsidRDefault="00393CC9" w:rsidP="007161E0">
      <w:pPr>
        <w:spacing w:line="360" w:lineRule="auto"/>
        <w:ind w:right="-2"/>
        <w:jc w:val="both"/>
        <w:outlineLvl w:val="0"/>
        <w:rPr>
          <w:bCs/>
          <w:i/>
          <w:iCs/>
          <w:color w:val="000000"/>
          <w:sz w:val="20"/>
          <w:szCs w:val="20"/>
        </w:rPr>
      </w:pPr>
    </w:p>
    <w:p w:rsidR="00393CC9" w:rsidRDefault="00393CC9" w:rsidP="007161E0">
      <w:pPr>
        <w:spacing w:line="360" w:lineRule="auto"/>
        <w:ind w:right="-2"/>
        <w:jc w:val="both"/>
        <w:outlineLvl w:val="0"/>
        <w:rPr>
          <w:b/>
          <w:bCs/>
          <w:i/>
          <w:iCs/>
          <w:color w:val="000000"/>
          <w:sz w:val="20"/>
          <w:szCs w:val="20"/>
        </w:rPr>
      </w:pPr>
      <w:proofErr w:type="gramStart"/>
      <w:r>
        <w:rPr>
          <w:b/>
          <w:bCs/>
          <w:i/>
          <w:iCs/>
          <w:color w:val="000000"/>
          <w:sz w:val="20"/>
          <w:szCs w:val="20"/>
        </w:rPr>
        <w:t>II.Bayezid</w:t>
      </w:r>
      <w:proofErr w:type="gramEnd"/>
      <w:r>
        <w:rPr>
          <w:b/>
          <w:bCs/>
          <w:i/>
          <w:iCs/>
          <w:color w:val="000000"/>
          <w:sz w:val="20"/>
          <w:szCs w:val="20"/>
        </w:rPr>
        <w:t>, büyük hat sanatkarı Şeyh Hamdullah’ın sanatına olan hürmetinden ve sevgisinden dolayı, hat üstadının yazı meşk ederken hokkasını tutup, rahat etsin diye onun sırtını yastıkla beslemiştir.</w:t>
      </w:r>
    </w:p>
    <w:p w:rsidR="00C03D00" w:rsidRDefault="00C03D00" w:rsidP="007161E0">
      <w:pPr>
        <w:spacing w:line="360" w:lineRule="auto"/>
        <w:ind w:right="-2"/>
        <w:jc w:val="both"/>
        <w:outlineLvl w:val="0"/>
        <w:rPr>
          <w:b/>
          <w:bCs/>
          <w:i/>
          <w:iCs/>
          <w:color w:val="000000"/>
          <w:sz w:val="20"/>
          <w:szCs w:val="20"/>
        </w:rPr>
      </w:pPr>
    </w:p>
    <w:p w:rsidR="00C03D00" w:rsidRDefault="00C03D00" w:rsidP="007161E0">
      <w:pPr>
        <w:spacing w:line="360" w:lineRule="auto"/>
        <w:ind w:right="-2"/>
        <w:jc w:val="both"/>
        <w:outlineLvl w:val="0"/>
        <w:rPr>
          <w:b/>
          <w:bCs/>
          <w:i/>
          <w:iCs/>
          <w:color w:val="000000"/>
          <w:sz w:val="20"/>
          <w:szCs w:val="20"/>
        </w:rPr>
      </w:pPr>
    </w:p>
    <w:p w:rsidR="00B773AF" w:rsidRDefault="00B773AF" w:rsidP="007161E0">
      <w:pPr>
        <w:pStyle w:val="Balk8"/>
        <w:spacing w:before="0" w:line="360" w:lineRule="auto"/>
        <w:ind w:right="-2"/>
        <w:jc w:val="both"/>
        <w:rPr>
          <w:b/>
          <w:color w:val="000000" w:themeColor="text1"/>
        </w:rPr>
      </w:pPr>
      <w:r w:rsidRPr="00B773AF">
        <w:rPr>
          <w:b/>
          <w:noProof/>
          <w:color w:val="000000" w:themeColor="text1"/>
        </w:rPr>
        <w:lastRenderedPageBreak/>
        <w:drawing>
          <wp:inline distT="0" distB="0" distL="0" distR="0" wp14:anchorId="6E5103EB" wp14:editId="35102FA1">
            <wp:extent cx="5939790" cy="3124200"/>
            <wp:effectExtent l="0" t="0" r="3810" b="0"/>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B773AF" w:rsidRDefault="00B773AF" w:rsidP="007161E0">
      <w:pPr>
        <w:pStyle w:val="Balk8"/>
        <w:spacing w:before="0" w:line="360" w:lineRule="auto"/>
        <w:ind w:right="-2"/>
        <w:jc w:val="both"/>
        <w:rPr>
          <w:b/>
          <w:color w:val="000000" w:themeColor="text1"/>
        </w:rPr>
      </w:pPr>
    </w:p>
    <w:p w:rsidR="00393CC9" w:rsidRPr="00C03D00" w:rsidRDefault="00393CC9" w:rsidP="007161E0">
      <w:pPr>
        <w:pStyle w:val="Balk8"/>
        <w:spacing w:before="0" w:line="360" w:lineRule="auto"/>
        <w:ind w:right="-2"/>
        <w:jc w:val="both"/>
        <w:rPr>
          <w:b/>
          <w:color w:val="000000" w:themeColor="text1"/>
          <w:sz w:val="24"/>
        </w:rPr>
      </w:pPr>
      <w:r w:rsidRPr="00C03D00">
        <w:rPr>
          <w:b/>
          <w:color w:val="000000" w:themeColor="text1"/>
        </w:rPr>
        <w:t>DENİZLERDEKİ FAALİYETLER</w:t>
      </w:r>
    </w:p>
    <w:p w:rsidR="00393CC9" w:rsidRPr="009C5F03" w:rsidRDefault="00393CC9" w:rsidP="007161E0">
      <w:pPr>
        <w:pStyle w:val="Balk8"/>
        <w:spacing w:before="0" w:line="360" w:lineRule="auto"/>
        <w:ind w:right="-2"/>
        <w:jc w:val="both"/>
        <w:rPr>
          <w:b/>
          <w:color w:val="000000" w:themeColor="text1"/>
        </w:rPr>
      </w:pPr>
      <w:r w:rsidRPr="009C5F03">
        <w:rPr>
          <w:b/>
          <w:color w:val="000000" w:themeColor="text1"/>
        </w:rPr>
        <w:t>1-Rodos’un fethi (1522)</w:t>
      </w:r>
    </w:p>
    <w:p w:rsidR="00393CC9" w:rsidRPr="00C03D00" w:rsidRDefault="00393CC9" w:rsidP="007161E0">
      <w:pPr>
        <w:pStyle w:val="Balk8"/>
        <w:spacing w:before="0" w:line="360" w:lineRule="auto"/>
        <w:ind w:right="-2"/>
        <w:jc w:val="both"/>
        <w:rPr>
          <w:bCs/>
          <w:color w:val="000000" w:themeColor="text1"/>
        </w:rPr>
      </w:pPr>
      <w:proofErr w:type="gramStart"/>
      <w:r w:rsidRPr="00C03D00">
        <w:rPr>
          <w:bCs/>
          <w:color w:val="000000" w:themeColor="text1"/>
        </w:rPr>
        <w:t>Sebebi:Adayı</w:t>
      </w:r>
      <w:proofErr w:type="gramEnd"/>
      <w:r w:rsidRPr="00C03D00">
        <w:rPr>
          <w:bCs/>
          <w:color w:val="000000" w:themeColor="text1"/>
        </w:rPr>
        <w:t xml:space="preserve"> ellerinde bulunduran Sen Jan Şövalyele-rinin Mısır ve Suriye ile Anadolu arasındaki deniz ticaretini engel-liyorlardı. Ayrıca Hacı </w:t>
      </w:r>
      <w:proofErr w:type="gramStart"/>
      <w:r w:rsidRPr="00C03D00">
        <w:rPr>
          <w:bCs/>
          <w:color w:val="000000" w:themeColor="text1"/>
        </w:rPr>
        <w:t>gemilerine  ve</w:t>
      </w:r>
      <w:proofErr w:type="gramEnd"/>
      <w:r w:rsidRPr="00C03D00">
        <w:rPr>
          <w:bCs/>
          <w:color w:val="000000" w:themeColor="text1"/>
        </w:rPr>
        <w:t xml:space="preserve"> Anadolu kıyılarına saldırıyor-lardı.</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 xml:space="preserve">Karadan ve denizden kuşatılan kale ele </w:t>
      </w:r>
      <w:proofErr w:type="gramStart"/>
      <w:r w:rsidRPr="00C03D00">
        <w:rPr>
          <w:bCs/>
          <w:color w:val="000000" w:themeColor="text1"/>
        </w:rPr>
        <w:t>geçirildi.Rodos’un</w:t>
      </w:r>
      <w:proofErr w:type="gramEnd"/>
      <w:r w:rsidRPr="00C03D00">
        <w:rPr>
          <w:bCs/>
          <w:color w:val="000000" w:themeColor="text1"/>
        </w:rPr>
        <w:t xml:space="preserve"> fethiyle Suriye ve Mısır ile Anadolu arasındaki deniz yolu güvenlik al-tına alındı.Ege Denizi Osmanlı Devleti’nin denetimine girdi.</w:t>
      </w:r>
    </w:p>
    <w:p w:rsidR="00393CC9" w:rsidRPr="00C03D00" w:rsidRDefault="00393CC9" w:rsidP="007161E0">
      <w:pPr>
        <w:pStyle w:val="Balk8"/>
        <w:spacing w:before="0" w:line="360" w:lineRule="auto"/>
        <w:ind w:right="-2"/>
        <w:jc w:val="both"/>
        <w:rPr>
          <w:color w:val="000000" w:themeColor="text1"/>
        </w:rPr>
      </w:pPr>
      <w:proofErr w:type="gramStart"/>
      <w:r w:rsidRPr="00C03D00">
        <w:rPr>
          <w:color w:val="000000" w:themeColor="text1"/>
        </w:rPr>
        <w:t>Not:Rodos’un</w:t>
      </w:r>
      <w:proofErr w:type="gramEnd"/>
      <w:r w:rsidRPr="00C03D00">
        <w:rPr>
          <w:color w:val="000000" w:themeColor="text1"/>
        </w:rPr>
        <w:t xml:space="preserve"> fethiyle Sen Jan Şövalyeleri Malta adasına taşındılar</w:t>
      </w:r>
    </w:p>
    <w:p w:rsidR="00393CC9" w:rsidRPr="009C5F03" w:rsidRDefault="00393CC9" w:rsidP="007161E0">
      <w:pPr>
        <w:pStyle w:val="Balk8"/>
        <w:spacing w:before="0" w:line="360" w:lineRule="auto"/>
        <w:ind w:right="-2"/>
        <w:jc w:val="both"/>
        <w:rPr>
          <w:b/>
          <w:color w:val="000000" w:themeColor="text1"/>
        </w:rPr>
      </w:pPr>
      <w:r w:rsidRPr="009C5F03">
        <w:rPr>
          <w:b/>
          <w:color w:val="000000" w:themeColor="text1"/>
        </w:rPr>
        <w:t>2-Barboros Hayrettin Paşa’nın Osmanlı Hizmetine Girmesi (1534)</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Cezayir’den İstanbul’a çağrılan Barboros Kaptan-ı Deryalığa getirildi. Cezayir de Osmanlı Devleti’nin bir eyaleti oldu.</w:t>
      </w:r>
    </w:p>
    <w:p w:rsidR="00393CC9" w:rsidRPr="009C5F03" w:rsidRDefault="00393CC9" w:rsidP="007161E0">
      <w:pPr>
        <w:pStyle w:val="Balk8"/>
        <w:spacing w:before="0" w:line="360" w:lineRule="auto"/>
        <w:ind w:right="-2"/>
        <w:jc w:val="both"/>
        <w:rPr>
          <w:b/>
          <w:color w:val="000000" w:themeColor="text1"/>
        </w:rPr>
      </w:pPr>
      <w:r w:rsidRPr="009C5F03">
        <w:rPr>
          <w:b/>
          <w:color w:val="000000" w:themeColor="text1"/>
        </w:rPr>
        <w:t>3-Preveze Deniz Savaşı(1538)</w:t>
      </w:r>
    </w:p>
    <w:p w:rsidR="00393CC9" w:rsidRPr="00C03D00" w:rsidRDefault="00393CC9" w:rsidP="007161E0">
      <w:pPr>
        <w:pStyle w:val="Balk8"/>
        <w:spacing w:before="0" w:line="360" w:lineRule="auto"/>
        <w:ind w:right="-2"/>
        <w:jc w:val="both"/>
        <w:rPr>
          <w:bCs/>
          <w:color w:val="000000" w:themeColor="text1"/>
        </w:rPr>
      </w:pPr>
      <w:proofErr w:type="gramStart"/>
      <w:r w:rsidRPr="00C03D00">
        <w:rPr>
          <w:bCs/>
          <w:color w:val="000000" w:themeColor="text1"/>
        </w:rPr>
        <w:t>Sebepleri:a</w:t>
      </w:r>
      <w:proofErr w:type="gramEnd"/>
      <w:r w:rsidRPr="00C03D00">
        <w:rPr>
          <w:bCs/>
          <w:color w:val="000000" w:themeColor="text1"/>
        </w:rPr>
        <w:t>-Osmanlı Devleti ile Avusturya ve Roma-Germen imparatorluğu arasındaki rekabet b-Ege’de Venedik hakimiyetine son verilmesi,İspanya ve İtalya kıyılarının vurulması c-Akdeniz’de Osmanlı etkisinin giderek artması</w:t>
      </w:r>
    </w:p>
    <w:p w:rsidR="00393CC9" w:rsidRPr="00C03D00" w:rsidRDefault="00393CC9" w:rsidP="007161E0">
      <w:pPr>
        <w:pStyle w:val="Balk8"/>
        <w:spacing w:before="0" w:line="360" w:lineRule="auto"/>
        <w:ind w:right="-2"/>
        <w:jc w:val="both"/>
        <w:rPr>
          <w:bCs/>
          <w:color w:val="000000" w:themeColor="text1"/>
        </w:rPr>
      </w:pPr>
      <w:proofErr w:type="gramStart"/>
      <w:r w:rsidRPr="00C03D00">
        <w:rPr>
          <w:bCs/>
          <w:color w:val="000000" w:themeColor="text1"/>
        </w:rPr>
        <w:t>Venedik,Ceneviz</w:t>
      </w:r>
      <w:proofErr w:type="gramEnd"/>
      <w:r w:rsidRPr="00C03D00">
        <w:rPr>
          <w:bCs/>
          <w:color w:val="000000" w:themeColor="text1"/>
        </w:rPr>
        <w:t>,Malta,İspanya ve Portekizlilerden oluşan Haçlı donanması Korfu açıklarında, Pre-veze’de büyük bir boz-guna uğratıldı.</w:t>
      </w:r>
    </w:p>
    <w:p w:rsidR="00393CC9" w:rsidRPr="00C03D00" w:rsidRDefault="00393CC9" w:rsidP="007161E0">
      <w:pPr>
        <w:pStyle w:val="Balk8"/>
        <w:spacing w:before="0" w:line="360" w:lineRule="auto"/>
        <w:ind w:right="-2"/>
        <w:jc w:val="both"/>
        <w:rPr>
          <w:bCs/>
          <w:color w:val="000000" w:themeColor="text1"/>
        </w:rPr>
      </w:pPr>
      <w:proofErr w:type="gramStart"/>
      <w:r w:rsidRPr="00C03D00">
        <w:rPr>
          <w:color w:val="000000" w:themeColor="text1"/>
        </w:rPr>
        <w:t>Sonuçları:</w:t>
      </w:r>
      <w:r w:rsidRPr="00C03D00">
        <w:rPr>
          <w:bCs/>
          <w:color w:val="000000" w:themeColor="text1"/>
        </w:rPr>
        <w:t>a</w:t>
      </w:r>
      <w:proofErr w:type="gramEnd"/>
      <w:r w:rsidRPr="00C03D00">
        <w:rPr>
          <w:bCs/>
          <w:color w:val="000000" w:themeColor="text1"/>
        </w:rPr>
        <w:t>-Akdeniz bir Türk gölü haline geldi b-Venedikliler Osmanlı Devleti ile tazminat ödeyerek barış yaptılar c-Vene-dikliler,Dalmaçya kıyılarında ve Mora’da bazı adaları Osmanlı-lara bıraktılar.</w:t>
      </w:r>
    </w:p>
    <w:p w:rsidR="00393CC9" w:rsidRPr="00C03D00" w:rsidRDefault="00393CC9" w:rsidP="007161E0">
      <w:pPr>
        <w:pStyle w:val="Balk8"/>
        <w:spacing w:before="0" w:line="360" w:lineRule="auto"/>
        <w:ind w:right="-2"/>
        <w:jc w:val="both"/>
        <w:rPr>
          <w:bCs/>
          <w:color w:val="000000" w:themeColor="text1"/>
        </w:rPr>
      </w:pPr>
    </w:p>
    <w:p w:rsidR="00393CC9" w:rsidRPr="00C03D00" w:rsidRDefault="00393CC9" w:rsidP="007161E0">
      <w:pPr>
        <w:pStyle w:val="Balk8"/>
        <w:spacing w:before="0" w:line="360" w:lineRule="auto"/>
        <w:ind w:right="-2"/>
        <w:jc w:val="both"/>
        <w:rPr>
          <w:color w:val="000000" w:themeColor="text1"/>
        </w:rPr>
      </w:pPr>
      <w:r w:rsidRPr="00C03D00">
        <w:rPr>
          <w:i/>
          <w:iCs/>
          <w:color w:val="000000" w:themeColor="text1"/>
        </w:rPr>
        <w:t>“1300’lü yıllarda Gırnata (Granada)’da Yusuf Ebu’l Hallac tarafından yaptırılan, bir üniversitenin giriş kapılarından birinin nefis kitabesinde şunlar okunmaktadır;</w:t>
      </w:r>
    </w:p>
    <w:p w:rsidR="00393CC9" w:rsidRPr="00C03D00" w:rsidRDefault="00393CC9" w:rsidP="007161E0">
      <w:pPr>
        <w:pStyle w:val="Balk8"/>
        <w:spacing w:before="0" w:line="360" w:lineRule="auto"/>
        <w:ind w:right="-2"/>
        <w:jc w:val="both"/>
        <w:rPr>
          <w:color w:val="000000" w:themeColor="text1"/>
        </w:rPr>
      </w:pPr>
    </w:p>
    <w:p w:rsidR="00393CC9" w:rsidRPr="00C03D00" w:rsidRDefault="00393CC9" w:rsidP="007161E0">
      <w:pPr>
        <w:pStyle w:val="Balk8"/>
        <w:spacing w:before="0" w:line="360" w:lineRule="auto"/>
        <w:ind w:right="-2"/>
        <w:jc w:val="both"/>
        <w:rPr>
          <w:color w:val="000000" w:themeColor="text1"/>
        </w:rPr>
      </w:pPr>
      <w:r w:rsidRPr="00C03D00">
        <w:rPr>
          <w:color w:val="000000" w:themeColor="text1"/>
        </w:rPr>
        <w:t>“Dünya hayatı şu dört şey üzerinde dayanıp durur.”</w:t>
      </w:r>
    </w:p>
    <w:p w:rsidR="00393CC9" w:rsidRPr="00C03D00" w:rsidRDefault="00393CC9" w:rsidP="007161E0">
      <w:pPr>
        <w:pStyle w:val="Balk8"/>
        <w:spacing w:before="0" w:line="360" w:lineRule="auto"/>
        <w:ind w:right="-2"/>
        <w:jc w:val="both"/>
        <w:rPr>
          <w:color w:val="000000" w:themeColor="text1"/>
        </w:rPr>
      </w:pPr>
      <w:r w:rsidRPr="00C03D00">
        <w:rPr>
          <w:i/>
          <w:iCs/>
          <w:color w:val="000000" w:themeColor="text1"/>
        </w:rPr>
        <w:t>1-Hikmet sahiplerinin taşıdığı ilim;  2-Yetkili kimselerin göstereceği adalet;  3-İyi ve salih kimselerin duası;</w:t>
      </w:r>
    </w:p>
    <w:p w:rsidR="00393CC9" w:rsidRPr="00C03D00" w:rsidRDefault="00393CC9" w:rsidP="007161E0">
      <w:pPr>
        <w:pStyle w:val="Balk8"/>
        <w:spacing w:before="0" w:line="360" w:lineRule="auto"/>
        <w:ind w:right="-2"/>
        <w:jc w:val="both"/>
        <w:rPr>
          <w:color w:val="000000" w:themeColor="text1"/>
        </w:rPr>
      </w:pPr>
      <w:r w:rsidRPr="00C03D00">
        <w:rPr>
          <w:i/>
          <w:iCs/>
          <w:color w:val="000000" w:themeColor="text1"/>
        </w:rPr>
        <w:t>4-Yiğitlerin cesareti;</w:t>
      </w:r>
    </w:p>
    <w:p w:rsidR="00393CC9" w:rsidRPr="009C5F03" w:rsidRDefault="00393CC9" w:rsidP="007161E0">
      <w:pPr>
        <w:pStyle w:val="Balk8"/>
        <w:spacing w:before="0" w:line="360" w:lineRule="auto"/>
        <w:ind w:right="-2"/>
        <w:jc w:val="both"/>
        <w:rPr>
          <w:b/>
          <w:color w:val="000000" w:themeColor="text1"/>
        </w:rPr>
      </w:pPr>
      <w:r w:rsidRPr="009C5F03">
        <w:rPr>
          <w:b/>
          <w:color w:val="000000" w:themeColor="text1"/>
        </w:rPr>
        <w:lastRenderedPageBreak/>
        <w:t>4-Barboros Hayrettin Paşa’nın Fransa’ya Yardımı(1543)</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Almanya ile mücadele halinde olan Fransa’ya Barboros komutasındaki Osmanlı donanması yardım etmiştir.</w:t>
      </w:r>
    </w:p>
    <w:p w:rsidR="00393CC9" w:rsidRPr="009C5F03" w:rsidRDefault="00393CC9" w:rsidP="007161E0">
      <w:pPr>
        <w:pStyle w:val="Balk8"/>
        <w:spacing w:before="0" w:line="360" w:lineRule="auto"/>
        <w:ind w:right="-2"/>
        <w:jc w:val="both"/>
        <w:rPr>
          <w:b/>
          <w:color w:val="000000" w:themeColor="text1"/>
        </w:rPr>
      </w:pPr>
      <w:r w:rsidRPr="009C5F03">
        <w:rPr>
          <w:b/>
          <w:color w:val="000000" w:themeColor="text1"/>
        </w:rPr>
        <w:t>5-Trablusgarp’ın Alınması(1551)</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Şarlken’in Sen Jan Şövalyelerine verdiği ada Turgut Reis tarafından fethedildi.</w:t>
      </w:r>
    </w:p>
    <w:p w:rsidR="00393CC9" w:rsidRPr="009C5F03" w:rsidRDefault="00393CC9" w:rsidP="007161E0">
      <w:pPr>
        <w:pStyle w:val="Balk8"/>
        <w:spacing w:before="0" w:line="360" w:lineRule="auto"/>
        <w:ind w:right="-2"/>
        <w:jc w:val="both"/>
        <w:rPr>
          <w:b/>
          <w:color w:val="000000" w:themeColor="text1"/>
        </w:rPr>
      </w:pPr>
      <w:r w:rsidRPr="009C5F03">
        <w:rPr>
          <w:b/>
          <w:color w:val="000000" w:themeColor="text1"/>
        </w:rPr>
        <w:t>6-Cerbe Deniz Savaşı(1560)</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Cerbe adası kıyısında yapılan savaşta Turgut Reis, Andrea Dorya komutasındaki Haçlı donanmasını ağır bir yenilgiye uğrattı.</w:t>
      </w:r>
    </w:p>
    <w:p w:rsidR="00393CC9" w:rsidRPr="009C5F03" w:rsidRDefault="00393CC9" w:rsidP="007161E0">
      <w:pPr>
        <w:pStyle w:val="Balk8"/>
        <w:spacing w:before="0" w:line="360" w:lineRule="auto"/>
        <w:ind w:right="-2"/>
        <w:jc w:val="both"/>
        <w:rPr>
          <w:b/>
          <w:color w:val="000000" w:themeColor="text1"/>
        </w:rPr>
      </w:pPr>
      <w:r w:rsidRPr="009C5F03">
        <w:rPr>
          <w:b/>
          <w:color w:val="000000" w:themeColor="text1"/>
        </w:rPr>
        <w:t>7-Malta seferi(1565)</w:t>
      </w:r>
    </w:p>
    <w:p w:rsidR="00393CC9" w:rsidRPr="00C03D00" w:rsidRDefault="00393CC9" w:rsidP="007161E0">
      <w:pPr>
        <w:pStyle w:val="Balk8"/>
        <w:spacing w:before="0" w:line="360" w:lineRule="auto"/>
        <w:ind w:right="-2"/>
        <w:jc w:val="both"/>
        <w:rPr>
          <w:bCs/>
          <w:color w:val="000000" w:themeColor="text1"/>
        </w:rPr>
      </w:pPr>
      <w:r w:rsidRPr="00C03D00">
        <w:rPr>
          <w:color w:val="000000" w:themeColor="text1"/>
        </w:rPr>
        <w:t xml:space="preserve">Sebepleri: </w:t>
      </w:r>
      <w:r w:rsidRPr="00C03D00">
        <w:rPr>
          <w:bCs/>
          <w:color w:val="000000" w:themeColor="text1"/>
        </w:rPr>
        <w:t xml:space="preserve">Sen Jan Şövalye-lerinin </w:t>
      </w:r>
      <w:proofErr w:type="gramStart"/>
      <w:r w:rsidRPr="00C03D00">
        <w:rPr>
          <w:bCs/>
          <w:color w:val="000000" w:themeColor="text1"/>
        </w:rPr>
        <w:t>Osmanlının  Kuzey</w:t>
      </w:r>
      <w:proofErr w:type="gramEnd"/>
      <w:r w:rsidRPr="00C03D00">
        <w:rPr>
          <w:bCs/>
          <w:color w:val="000000" w:themeColor="text1"/>
        </w:rPr>
        <w:t xml:space="preserve"> Afrika topraklarını ve Akdeniz’in güvenliğini tehdit etmeleri</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 xml:space="preserve">Kuşatma sırasında Turgut Reis’in şehit </w:t>
      </w:r>
      <w:proofErr w:type="gramStart"/>
      <w:r w:rsidRPr="00C03D00">
        <w:rPr>
          <w:bCs/>
          <w:color w:val="000000" w:themeColor="text1"/>
        </w:rPr>
        <w:t>olmasıyla,kuşatma</w:t>
      </w:r>
      <w:proofErr w:type="gramEnd"/>
      <w:r w:rsidRPr="00C03D00">
        <w:rPr>
          <w:bCs/>
          <w:color w:val="000000" w:themeColor="text1"/>
        </w:rPr>
        <w:t xml:space="preserve"> kaldırıldı.</w:t>
      </w:r>
    </w:p>
    <w:p w:rsidR="00393CC9" w:rsidRPr="009C5F03" w:rsidRDefault="00B773AF" w:rsidP="007161E0">
      <w:pPr>
        <w:pStyle w:val="Balk8"/>
        <w:spacing w:before="0" w:line="360" w:lineRule="auto"/>
        <w:ind w:right="-2"/>
        <w:jc w:val="both"/>
        <w:rPr>
          <w:b/>
          <w:color w:val="000000" w:themeColor="text1"/>
        </w:rPr>
      </w:pPr>
      <w:r>
        <w:rPr>
          <w:b/>
          <w:color w:val="000000" w:themeColor="text1"/>
        </w:rPr>
        <w:t>8</w:t>
      </w:r>
      <w:r w:rsidR="00393CC9" w:rsidRPr="009C5F03">
        <w:rPr>
          <w:b/>
          <w:color w:val="000000" w:themeColor="text1"/>
        </w:rPr>
        <w:t>-Hint Deniz seferleri(1538-1553)</w:t>
      </w:r>
    </w:p>
    <w:p w:rsidR="00393CC9" w:rsidRPr="00C03D00" w:rsidRDefault="00393CC9" w:rsidP="007161E0">
      <w:pPr>
        <w:pStyle w:val="Balk8"/>
        <w:spacing w:before="0" w:line="360" w:lineRule="auto"/>
        <w:ind w:right="-2"/>
        <w:jc w:val="both"/>
        <w:rPr>
          <w:bCs/>
          <w:color w:val="000000" w:themeColor="text1"/>
        </w:rPr>
      </w:pPr>
      <w:r w:rsidRPr="00C03D00">
        <w:rPr>
          <w:color w:val="000000" w:themeColor="text1"/>
        </w:rPr>
        <w:t xml:space="preserve">Sebepleri: </w:t>
      </w:r>
      <w:r w:rsidRPr="00C03D00">
        <w:rPr>
          <w:bCs/>
          <w:color w:val="000000" w:themeColor="text1"/>
        </w:rPr>
        <w:t xml:space="preserve">a-Portekizlilerin Ümit Burnu yolunu </w:t>
      </w:r>
      <w:proofErr w:type="gramStart"/>
      <w:r w:rsidRPr="00C03D00">
        <w:rPr>
          <w:bCs/>
          <w:color w:val="000000" w:themeColor="text1"/>
        </w:rPr>
        <w:t>bularak,Baharat</w:t>
      </w:r>
      <w:proofErr w:type="gramEnd"/>
      <w:r w:rsidRPr="00C03D00">
        <w:rPr>
          <w:bCs/>
          <w:color w:val="000000" w:themeColor="text1"/>
        </w:rPr>
        <w:t xml:space="preserve"> Yolu’na buraya çevirmeleri b-Portekizlilerin Hindistan’ daki Müslüman tüccarlara zarar verme-leri c-Gücerat hükümdarının Portekizli-lere </w:t>
      </w:r>
      <w:r w:rsidR="00C03D00">
        <w:rPr>
          <w:bCs/>
          <w:color w:val="000000" w:themeColor="text1"/>
        </w:rPr>
        <w:t>karşı yardım istemesi d-Osmanlı</w:t>
      </w:r>
      <w:r w:rsidRPr="00C03D00">
        <w:rPr>
          <w:bCs/>
          <w:color w:val="000000" w:themeColor="text1"/>
        </w:rPr>
        <w:t>ların Hint deniz ticaret yolunu açmak ve ele geçirmek istemeleri.</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 xml:space="preserve">Dört deniz seferi </w:t>
      </w:r>
      <w:proofErr w:type="gramStart"/>
      <w:r w:rsidRPr="00C03D00">
        <w:rPr>
          <w:bCs/>
          <w:color w:val="000000" w:themeColor="text1"/>
        </w:rPr>
        <w:t>düzenlendi,fakat</w:t>
      </w:r>
      <w:proofErr w:type="gramEnd"/>
      <w:r w:rsidRPr="00C03D00">
        <w:rPr>
          <w:bCs/>
          <w:color w:val="000000" w:themeColor="text1"/>
        </w:rPr>
        <w:t xml:space="preserve"> amacına ulaşamadı.</w:t>
      </w:r>
    </w:p>
    <w:p w:rsidR="00393CC9" w:rsidRPr="00C03D00" w:rsidRDefault="00393CC9" w:rsidP="007161E0">
      <w:pPr>
        <w:pStyle w:val="Balk8"/>
        <w:spacing w:before="0" w:line="360" w:lineRule="auto"/>
        <w:ind w:right="-2"/>
        <w:jc w:val="both"/>
        <w:rPr>
          <w:b/>
          <w:color w:val="000000" w:themeColor="text1"/>
        </w:rPr>
      </w:pPr>
      <w:r w:rsidRPr="00C03D00">
        <w:rPr>
          <w:b/>
          <w:color w:val="000000" w:themeColor="text1"/>
        </w:rPr>
        <w:t>Osmanlı Devleti’nin bu seferlerde başarılı olamamasının sebepleri şunlardır:</w:t>
      </w:r>
    </w:p>
    <w:p w:rsidR="00393CC9" w:rsidRPr="00C03D00" w:rsidRDefault="00393CC9" w:rsidP="007161E0">
      <w:pPr>
        <w:pStyle w:val="Balk8"/>
        <w:spacing w:before="0" w:line="360" w:lineRule="auto"/>
        <w:ind w:right="-2"/>
        <w:jc w:val="both"/>
        <w:rPr>
          <w:bCs/>
          <w:color w:val="000000" w:themeColor="text1"/>
        </w:rPr>
      </w:pPr>
      <w:r w:rsidRPr="00C03D00">
        <w:rPr>
          <w:bCs/>
          <w:color w:val="000000" w:themeColor="text1"/>
        </w:rPr>
        <w:t>a</w:t>
      </w:r>
      <w:r w:rsidR="00C03D00">
        <w:rPr>
          <w:bCs/>
          <w:color w:val="000000" w:themeColor="text1"/>
        </w:rPr>
        <w:t>-Hindistan’daki Müslüman devlet</w:t>
      </w:r>
      <w:r w:rsidRPr="00C03D00">
        <w:rPr>
          <w:bCs/>
          <w:color w:val="000000" w:themeColor="text1"/>
        </w:rPr>
        <w:t xml:space="preserve">lerin Osmanlılara yardım etmemeleri b-Osmanlı gemilerinin okyanus şartlarına dayanıklı olmamaları c-Seferlerin daha çok yardım amacıyla </w:t>
      </w:r>
      <w:proofErr w:type="gramStart"/>
      <w:r w:rsidRPr="00C03D00">
        <w:rPr>
          <w:bCs/>
          <w:color w:val="000000" w:themeColor="text1"/>
        </w:rPr>
        <w:t>yapılması ,askeri</w:t>
      </w:r>
      <w:proofErr w:type="gramEnd"/>
      <w:r w:rsidRPr="00C03D00">
        <w:rPr>
          <w:bCs/>
          <w:color w:val="000000" w:themeColor="text1"/>
        </w:rPr>
        <w:t xml:space="preserve"> ve siyasi amaç güdülmemesi d-Osman-lı devlet adamlarının bu seferlerin eko-nomik önemini kavrayamamaları.</w:t>
      </w:r>
    </w:p>
    <w:p w:rsidR="00393CC9" w:rsidRPr="00C03D00" w:rsidRDefault="00393CC9" w:rsidP="007161E0">
      <w:pPr>
        <w:pStyle w:val="Balk8"/>
        <w:spacing w:before="0" w:line="360" w:lineRule="auto"/>
        <w:ind w:right="-2"/>
        <w:jc w:val="both"/>
        <w:rPr>
          <w:bCs/>
          <w:color w:val="000000" w:themeColor="text1"/>
        </w:rPr>
      </w:pPr>
      <w:proofErr w:type="gramStart"/>
      <w:r w:rsidRPr="00C03D00">
        <w:rPr>
          <w:color w:val="000000" w:themeColor="text1"/>
        </w:rPr>
        <w:t>Sonuçları:</w:t>
      </w:r>
      <w:r w:rsidRPr="00C03D00">
        <w:rPr>
          <w:bCs/>
          <w:color w:val="000000" w:themeColor="text1"/>
        </w:rPr>
        <w:t>a</w:t>
      </w:r>
      <w:proofErr w:type="gramEnd"/>
      <w:r w:rsidRPr="00C03D00">
        <w:rPr>
          <w:bCs/>
          <w:color w:val="000000" w:themeColor="text1"/>
        </w:rPr>
        <w:t xml:space="preserve">-Yemen,Eritre ve Sudan sahilleri ile Habeşistan’ın bir kısmı Osmanlı topraklarına katıldı. </w:t>
      </w:r>
      <w:proofErr w:type="gramStart"/>
      <w:r w:rsidRPr="00C03D00">
        <w:rPr>
          <w:bCs/>
          <w:color w:val="000000" w:themeColor="text1"/>
        </w:rPr>
        <w:t>b</w:t>
      </w:r>
      <w:proofErr w:type="gramEnd"/>
      <w:r w:rsidRPr="00C03D00">
        <w:rPr>
          <w:bCs/>
          <w:color w:val="000000" w:themeColor="text1"/>
        </w:rPr>
        <w:t>-Kı-zıldeniz Osmanlı denetimine girdi.</w:t>
      </w:r>
    </w:p>
    <w:p w:rsidR="00393CC9" w:rsidRPr="00C03D00" w:rsidRDefault="00B773AF" w:rsidP="007161E0">
      <w:pPr>
        <w:pStyle w:val="Balk8"/>
        <w:spacing w:before="0" w:line="360" w:lineRule="auto"/>
        <w:ind w:right="-2"/>
        <w:jc w:val="both"/>
        <w:rPr>
          <w:bCs/>
          <w:color w:val="000000" w:themeColor="text1"/>
        </w:rPr>
      </w:pPr>
      <w:r w:rsidRPr="00B773AF">
        <w:rPr>
          <w:bCs/>
          <w:noProof/>
          <w:color w:val="000000" w:themeColor="text1"/>
        </w:rPr>
        <w:drawing>
          <wp:inline distT="0" distB="0" distL="0" distR="0" wp14:anchorId="490004A3" wp14:editId="20BEB031">
            <wp:extent cx="6134100" cy="3238500"/>
            <wp:effectExtent l="0" t="0" r="0" b="0"/>
            <wp:docPr id="15"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D315B7" w:rsidRDefault="00D315B7" w:rsidP="007161E0">
      <w:pPr>
        <w:pStyle w:val="Balk8"/>
        <w:spacing w:before="0" w:line="360" w:lineRule="auto"/>
        <w:ind w:right="-2"/>
        <w:jc w:val="both"/>
        <w:rPr>
          <w:b/>
          <w:color w:val="000000" w:themeColor="text1"/>
        </w:rPr>
      </w:pPr>
    </w:p>
    <w:p w:rsidR="00D315B7" w:rsidRDefault="00D315B7" w:rsidP="007161E0">
      <w:pPr>
        <w:pStyle w:val="Balk8"/>
        <w:spacing w:before="0" w:line="360" w:lineRule="auto"/>
        <w:ind w:right="-2"/>
        <w:jc w:val="both"/>
        <w:rPr>
          <w:b/>
          <w:color w:val="000000" w:themeColor="text1"/>
        </w:rPr>
      </w:pPr>
    </w:p>
    <w:p w:rsidR="00D315B7" w:rsidRDefault="00D315B7" w:rsidP="007161E0">
      <w:pPr>
        <w:pStyle w:val="Balk8"/>
        <w:spacing w:before="0" w:line="360" w:lineRule="auto"/>
        <w:ind w:right="-2"/>
        <w:jc w:val="both"/>
        <w:rPr>
          <w:b/>
          <w:color w:val="000000" w:themeColor="text1"/>
        </w:rPr>
      </w:pPr>
    </w:p>
    <w:p w:rsidR="00D315B7" w:rsidRPr="005C232A" w:rsidRDefault="00D315B7" w:rsidP="007161E0">
      <w:pPr>
        <w:spacing w:line="360" w:lineRule="auto"/>
        <w:jc w:val="both"/>
        <w:rPr>
          <w:b/>
          <w:bCs/>
          <w:sz w:val="20"/>
          <w:szCs w:val="20"/>
        </w:rPr>
      </w:pPr>
      <w:r w:rsidRPr="005C232A">
        <w:rPr>
          <w:b/>
          <w:bCs/>
          <w:sz w:val="20"/>
          <w:szCs w:val="20"/>
        </w:rPr>
        <w:lastRenderedPageBreak/>
        <w:t>DOĞUDAKİ FAALİYETLER</w:t>
      </w:r>
    </w:p>
    <w:p w:rsidR="00D315B7" w:rsidRPr="005C232A" w:rsidRDefault="00D315B7" w:rsidP="007161E0">
      <w:pPr>
        <w:spacing w:line="360" w:lineRule="auto"/>
        <w:jc w:val="both"/>
        <w:rPr>
          <w:b/>
          <w:bCs/>
          <w:sz w:val="20"/>
          <w:szCs w:val="20"/>
        </w:rPr>
      </w:pPr>
      <w:r w:rsidRPr="005C232A">
        <w:rPr>
          <w:b/>
          <w:bCs/>
          <w:sz w:val="20"/>
          <w:szCs w:val="20"/>
        </w:rPr>
        <w:t>Osmanlı-İran ilişkileri</w:t>
      </w:r>
    </w:p>
    <w:p w:rsidR="00D315B7" w:rsidRPr="005C232A" w:rsidRDefault="00D315B7" w:rsidP="007161E0">
      <w:pPr>
        <w:spacing w:line="360" w:lineRule="auto"/>
        <w:jc w:val="both"/>
        <w:rPr>
          <w:sz w:val="20"/>
          <w:szCs w:val="20"/>
        </w:rPr>
      </w:pPr>
      <w:r w:rsidRPr="005C232A">
        <w:rPr>
          <w:sz w:val="20"/>
          <w:szCs w:val="20"/>
        </w:rPr>
        <w:t>Çaldıran Savaşı’ndan sonra belli bir dönem</w:t>
      </w:r>
      <w:r>
        <w:rPr>
          <w:sz w:val="20"/>
          <w:szCs w:val="20"/>
        </w:rPr>
        <w:t xml:space="preserve"> Anadolu’daki faaliyetlerini as</w:t>
      </w:r>
      <w:r w:rsidRPr="005C232A">
        <w:rPr>
          <w:sz w:val="20"/>
          <w:szCs w:val="20"/>
        </w:rPr>
        <w:t>kıya alan Şah İsmail, Kanuni dönemin-de faaliyetlerine yeniden</w:t>
      </w:r>
      <w:r>
        <w:rPr>
          <w:sz w:val="20"/>
          <w:szCs w:val="20"/>
        </w:rPr>
        <w:t xml:space="preserve"> başladı. Onun ölümünden </w:t>
      </w:r>
      <w:proofErr w:type="gramStart"/>
      <w:r>
        <w:rPr>
          <w:sz w:val="20"/>
          <w:szCs w:val="20"/>
        </w:rPr>
        <w:t xml:space="preserve">sonra </w:t>
      </w:r>
      <w:r w:rsidRPr="005C232A">
        <w:rPr>
          <w:sz w:val="20"/>
          <w:szCs w:val="20"/>
        </w:rPr>
        <w:t xml:space="preserve"> Şah</w:t>
      </w:r>
      <w:proofErr w:type="gramEnd"/>
      <w:r w:rsidRPr="005C232A">
        <w:rPr>
          <w:sz w:val="20"/>
          <w:szCs w:val="20"/>
        </w:rPr>
        <w:t xml:space="preserve"> Tahmasb da aynı politikayı sürdürdü.</w:t>
      </w:r>
    </w:p>
    <w:p w:rsidR="00D315B7" w:rsidRPr="005C232A" w:rsidRDefault="00D315B7" w:rsidP="007161E0">
      <w:pPr>
        <w:spacing w:line="360" w:lineRule="auto"/>
        <w:jc w:val="both"/>
        <w:rPr>
          <w:b/>
          <w:sz w:val="20"/>
          <w:szCs w:val="20"/>
        </w:rPr>
      </w:pPr>
      <w:r w:rsidRPr="005C232A">
        <w:rPr>
          <w:b/>
          <w:bCs/>
          <w:sz w:val="20"/>
          <w:szCs w:val="20"/>
        </w:rPr>
        <w:t xml:space="preserve"> </w:t>
      </w:r>
      <w:r w:rsidRPr="005C232A">
        <w:rPr>
          <w:b/>
          <w:sz w:val="20"/>
          <w:szCs w:val="20"/>
        </w:rPr>
        <w:t>1-Birinci İran(Irakeyn) seferi(1534)</w:t>
      </w:r>
    </w:p>
    <w:p w:rsidR="00D315B7" w:rsidRPr="005C232A" w:rsidRDefault="00D315B7" w:rsidP="007161E0">
      <w:pPr>
        <w:spacing w:line="360" w:lineRule="auto"/>
        <w:jc w:val="both"/>
        <w:rPr>
          <w:sz w:val="20"/>
          <w:szCs w:val="20"/>
        </w:rPr>
      </w:pPr>
      <w:r w:rsidRPr="005C232A">
        <w:rPr>
          <w:sz w:val="20"/>
          <w:szCs w:val="20"/>
        </w:rPr>
        <w:t xml:space="preserve">   </w:t>
      </w:r>
      <w:r w:rsidRPr="005C232A">
        <w:rPr>
          <w:b/>
          <w:sz w:val="20"/>
          <w:szCs w:val="20"/>
        </w:rPr>
        <w:t>Sebebi:</w:t>
      </w:r>
      <w:r w:rsidRPr="005C232A">
        <w:rPr>
          <w:sz w:val="20"/>
          <w:szCs w:val="20"/>
        </w:rPr>
        <w:t xml:space="preserve"> Safevilerin Anadolu’da el altından şii propagandasına devam </w:t>
      </w:r>
      <w:proofErr w:type="gramStart"/>
      <w:r w:rsidRPr="005C232A">
        <w:rPr>
          <w:sz w:val="20"/>
          <w:szCs w:val="20"/>
        </w:rPr>
        <w:t>etmeleri ,Osmanlı</w:t>
      </w:r>
      <w:proofErr w:type="gramEnd"/>
      <w:r w:rsidRPr="005C232A">
        <w:rPr>
          <w:sz w:val="20"/>
          <w:szCs w:val="20"/>
        </w:rPr>
        <w:t xml:space="preserve"> aleyhine Avusturya ile antlaşmaya çalışmaları ve sınırdaki bazı çatışmalar</w:t>
      </w:r>
    </w:p>
    <w:p w:rsidR="00D315B7" w:rsidRPr="005C232A" w:rsidRDefault="00D315B7" w:rsidP="007161E0">
      <w:pPr>
        <w:spacing w:line="360" w:lineRule="auto"/>
        <w:jc w:val="both"/>
        <w:rPr>
          <w:sz w:val="20"/>
          <w:szCs w:val="20"/>
        </w:rPr>
      </w:pPr>
      <w:r w:rsidRPr="005C232A">
        <w:rPr>
          <w:sz w:val="20"/>
          <w:szCs w:val="20"/>
        </w:rPr>
        <w:t xml:space="preserve">  Sefere çıkan Kanuni </w:t>
      </w:r>
      <w:proofErr w:type="gramStart"/>
      <w:r w:rsidRPr="005C232A">
        <w:rPr>
          <w:sz w:val="20"/>
          <w:szCs w:val="20"/>
        </w:rPr>
        <w:t>Tebriz,Van</w:t>
      </w:r>
      <w:proofErr w:type="gramEnd"/>
      <w:r w:rsidRPr="005C232A">
        <w:rPr>
          <w:sz w:val="20"/>
          <w:szCs w:val="20"/>
        </w:rPr>
        <w:t xml:space="preserve"> ve Bağdat’ı ele geçirdi.</w:t>
      </w:r>
    </w:p>
    <w:p w:rsidR="00D315B7" w:rsidRPr="005C232A" w:rsidRDefault="00D315B7" w:rsidP="007161E0">
      <w:pPr>
        <w:spacing w:line="360" w:lineRule="auto"/>
        <w:jc w:val="both"/>
        <w:rPr>
          <w:b/>
          <w:sz w:val="20"/>
          <w:szCs w:val="20"/>
        </w:rPr>
      </w:pPr>
      <w:r w:rsidRPr="005C232A">
        <w:rPr>
          <w:b/>
          <w:sz w:val="20"/>
          <w:szCs w:val="20"/>
        </w:rPr>
        <w:t>2-İkinci İran seferi(1548)</w:t>
      </w:r>
    </w:p>
    <w:p w:rsidR="00D315B7" w:rsidRPr="005C232A" w:rsidRDefault="00D315B7" w:rsidP="007161E0">
      <w:pPr>
        <w:spacing w:line="360" w:lineRule="auto"/>
        <w:jc w:val="both"/>
        <w:rPr>
          <w:sz w:val="20"/>
          <w:szCs w:val="20"/>
        </w:rPr>
      </w:pPr>
      <w:r w:rsidRPr="005C232A">
        <w:rPr>
          <w:b/>
          <w:sz w:val="20"/>
          <w:szCs w:val="20"/>
        </w:rPr>
        <w:t xml:space="preserve"> </w:t>
      </w:r>
      <w:proofErr w:type="gramStart"/>
      <w:r w:rsidRPr="005C232A">
        <w:rPr>
          <w:b/>
          <w:sz w:val="20"/>
          <w:szCs w:val="20"/>
        </w:rPr>
        <w:t>Sebebi</w:t>
      </w:r>
      <w:r w:rsidRPr="005C232A">
        <w:rPr>
          <w:sz w:val="20"/>
          <w:szCs w:val="20"/>
        </w:rPr>
        <w:t>:Şah</w:t>
      </w:r>
      <w:proofErr w:type="gramEnd"/>
      <w:r w:rsidRPr="005C232A">
        <w:rPr>
          <w:sz w:val="20"/>
          <w:szCs w:val="20"/>
        </w:rPr>
        <w:t xml:space="preserve"> Tahmasb’ın daha önce ele geçirilen Tebriz,Van ve Nahcivan’ı geri alması</w:t>
      </w:r>
    </w:p>
    <w:p w:rsidR="00D315B7" w:rsidRPr="005C232A" w:rsidRDefault="00D315B7" w:rsidP="007161E0">
      <w:pPr>
        <w:spacing w:line="360" w:lineRule="auto"/>
        <w:jc w:val="both"/>
        <w:rPr>
          <w:sz w:val="20"/>
          <w:szCs w:val="20"/>
        </w:rPr>
      </w:pPr>
      <w:r w:rsidRPr="005C232A">
        <w:rPr>
          <w:sz w:val="20"/>
          <w:szCs w:val="20"/>
        </w:rPr>
        <w:t xml:space="preserve">  Sefere çıkan Kanuni Van ve Tebriz’i geri aldı. </w:t>
      </w:r>
    </w:p>
    <w:p w:rsidR="00D315B7" w:rsidRPr="005C232A" w:rsidRDefault="00D315B7" w:rsidP="007161E0">
      <w:pPr>
        <w:spacing w:line="360" w:lineRule="auto"/>
        <w:jc w:val="both"/>
        <w:rPr>
          <w:b/>
          <w:sz w:val="20"/>
          <w:szCs w:val="20"/>
        </w:rPr>
      </w:pPr>
      <w:r w:rsidRPr="005C232A">
        <w:rPr>
          <w:b/>
          <w:sz w:val="20"/>
          <w:szCs w:val="20"/>
        </w:rPr>
        <w:t>3-Üçüncü İran(Nahcivan) seferi(1554)</w:t>
      </w:r>
    </w:p>
    <w:p w:rsidR="00D315B7" w:rsidRPr="005C232A" w:rsidRDefault="00D315B7" w:rsidP="007161E0">
      <w:pPr>
        <w:spacing w:line="360" w:lineRule="auto"/>
        <w:jc w:val="both"/>
        <w:rPr>
          <w:sz w:val="20"/>
          <w:szCs w:val="20"/>
        </w:rPr>
      </w:pPr>
      <w:r w:rsidRPr="005C232A">
        <w:rPr>
          <w:b/>
          <w:sz w:val="20"/>
          <w:szCs w:val="20"/>
        </w:rPr>
        <w:t>Sebebi:</w:t>
      </w:r>
      <w:r w:rsidRPr="005C232A">
        <w:rPr>
          <w:sz w:val="20"/>
          <w:szCs w:val="20"/>
        </w:rPr>
        <w:t xml:space="preserve"> Şah Tahmasb’ın Muş’a kadar iler-lemesi ve Erzurum’u kuşatması</w:t>
      </w:r>
      <w:r>
        <w:rPr>
          <w:sz w:val="20"/>
          <w:szCs w:val="20"/>
        </w:rPr>
        <w:t xml:space="preserve"> </w:t>
      </w:r>
      <w:r w:rsidRPr="005C232A">
        <w:rPr>
          <w:sz w:val="20"/>
          <w:szCs w:val="20"/>
        </w:rPr>
        <w:t xml:space="preserve">Kanuni yeniden İran üzerine yürüyerek </w:t>
      </w:r>
      <w:proofErr w:type="gramStart"/>
      <w:r w:rsidRPr="005C232A">
        <w:rPr>
          <w:sz w:val="20"/>
          <w:szCs w:val="20"/>
        </w:rPr>
        <w:t>Nahcivan,Erivan</w:t>
      </w:r>
      <w:proofErr w:type="gramEnd"/>
      <w:r w:rsidRPr="005C232A">
        <w:rPr>
          <w:sz w:val="20"/>
          <w:szCs w:val="20"/>
        </w:rPr>
        <w:t xml:space="preserve"> ve Karabağ’ı ele geçirdi.</w:t>
      </w:r>
    </w:p>
    <w:p w:rsidR="00D315B7" w:rsidRPr="005C232A" w:rsidRDefault="00D315B7" w:rsidP="007161E0">
      <w:pPr>
        <w:spacing w:line="360" w:lineRule="auto"/>
        <w:jc w:val="both"/>
        <w:rPr>
          <w:sz w:val="20"/>
          <w:szCs w:val="20"/>
        </w:rPr>
      </w:pPr>
      <w:r w:rsidRPr="005C232A">
        <w:rPr>
          <w:sz w:val="20"/>
          <w:szCs w:val="20"/>
        </w:rPr>
        <w:t xml:space="preserve">  Sefer dönüşü Amasya’da kışlayan Kanuni’ye elçi gönderen Şah Tahmasb barış </w:t>
      </w:r>
      <w:proofErr w:type="gramStart"/>
      <w:r w:rsidRPr="005C232A">
        <w:rPr>
          <w:sz w:val="20"/>
          <w:szCs w:val="20"/>
        </w:rPr>
        <w:t>istedi.Bu</w:t>
      </w:r>
      <w:proofErr w:type="gramEnd"/>
      <w:r w:rsidRPr="005C232A">
        <w:rPr>
          <w:sz w:val="20"/>
          <w:szCs w:val="20"/>
        </w:rPr>
        <w:t xml:space="preserve"> antlaşmaya göre;Bağdat,Tebriz ve Doğu Anadolu Osmanlılarda kalacak.</w:t>
      </w:r>
    </w:p>
    <w:p w:rsidR="00D315B7" w:rsidRPr="005C232A" w:rsidRDefault="00D315B7" w:rsidP="007161E0">
      <w:pPr>
        <w:spacing w:line="360" w:lineRule="auto"/>
        <w:jc w:val="both"/>
        <w:rPr>
          <w:sz w:val="20"/>
          <w:szCs w:val="20"/>
        </w:rPr>
      </w:pPr>
      <w:r w:rsidRPr="005C232A">
        <w:rPr>
          <w:b/>
          <w:sz w:val="20"/>
          <w:szCs w:val="20"/>
        </w:rPr>
        <w:t>Sonucu:</w:t>
      </w:r>
      <w:r w:rsidRPr="005C232A">
        <w:rPr>
          <w:sz w:val="20"/>
          <w:szCs w:val="20"/>
        </w:rPr>
        <w:t xml:space="preserve"> Amasya Antlaşması Osmanlı Devleti ile İran arasında yapılan ilk resmi antlaşmadır. İran seferleri ile Osmanlı Devleti Basra Körfezine kadar ulaştı. Bağdat gibi önemli bir şehir ele geçirildi.</w:t>
      </w:r>
    </w:p>
    <w:p w:rsidR="00D315B7" w:rsidRDefault="00D315B7" w:rsidP="007161E0">
      <w:pPr>
        <w:pStyle w:val="Balk8"/>
        <w:spacing w:before="0" w:line="360" w:lineRule="auto"/>
        <w:ind w:right="-2"/>
        <w:jc w:val="both"/>
        <w:rPr>
          <w:b/>
          <w:color w:val="000000" w:themeColor="text1"/>
        </w:rPr>
      </w:pPr>
    </w:p>
    <w:p w:rsidR="00393CC9" w:rsidRPr="00C03D00" w:rsidRDefault="00393CC9" w:rsidP="007161E0">
      <w:pPr>
        <w:pStyle w:val="Balk8"/>
        <w:spacing w:before="0" w:line="360" w:lineRule="auto"/>
        <w:ind w:right="-2"/>
        <w:jc w:val="both"/>
        <w:rPr>
          <w:b/>
          <w:color w:val="000000" w:themeColor="text1"/>
        </w:rPr>
      </w:pPr>
      <w:r w:rsidRPr="00C03D00">
        <w:rPr>
          <w:b/>
          <w:color w:val="000000" w:themeColor="text1"/>
        </w:rPr>
        <w:t>HALK İÇİNDE MUTEBER BİR NESNE YOK DEVLET GİBİ, OLMAYA DEVLET CİHANDA BİR NEFES SIHHAT GİBİ.</w:t>
      </w:r>
    </w:p>
    <w:p w:rsidR="00393CC9" w:rsidRPr="00C03D00" w:rsidRDefault="00393CC9" w:rsidP="007161E0">
      <w:pPr>
        <w:pStyle w:val="Balk8"/>
        <w:spacing w:before="0" w:line="360" w:lineRule="auto"/>
        <w:ind w:right="-2"/>
        <w:jc w:val="both"/>
        <w:rPr>
          <w:color w:val="000000" w:themeColor="text1"/>
        </w:rPr>
      </w:pPr>
      <w:r w:rsidRPr="00C03D00">
        <w:rPr>
          <w:color w:val="000000" w:themeColor="text1"/>
        </w:rPr>
        <w:t>Kanuni Sultan Süleyman</w:t>
      </w:r>
    </w:p>
    <w:p w:rsidR="00B773AF" w:rsidRDefault="00B773AF" w:rsidP="007161E0">
      <w:pPr>
        <w:spacing w:line="360" w:lineRule="auto"/>
        <w:ind w:right="-2"/>
        <w:jc w:val="both"/>
        <w:outlineLvl w:val="0"/>
        <w:rPr>
          <w:b/>
          <w:bCs/>
          <w:color w:val="000000" w:themeColor="text1"/>
          <w:sz w:val="20"/>
          <w:szCs w:val="20"/>
        </w:rPr>
      </w:pPr>
    </w:p>
    <w:p w:rsidR="00393CC9" w:rsidRPr="00C03D00" w:rsidRDefault="00393CC9" w:rsidP="007161E0">
      <w:pPr>
        <w:spacing w:line="360" w:lineRule="auto"/>
        <w:ind w:right="-2"/>
        <w:jc w:val="both"/>
        <w:outlineLvl w:val="0"/>
        <w:rPr>
          <w:b/>
          <w:bCs/>
          <w:color w:val="000000" w:themeColor="text1"/>
          <w:sz w:val="20"/>
          <w:szCs w:val="20"/>
        </w:rPr>
      </w:pPr>
      <w:r w:rsidRPr="00C03D00">
        <w:rPr>
          <w:b/>
          <w:bCs/>
          <w:color w:val="000000" w:themeColor="text1"/>
          <w:sz w:val="20"/>
          <w:szCs w:val="20"/>
        </w:rPr>
        <w:t>SOKOLLU DEVRİ(1564-1579)</w:t>
      </w:r>
    </w:p>
    <w:p w:rsidR="00393CC9" w:rsidRPr="00C03D00" w:rsidRDefault="00393CC9" w:rsidP="007161E0">
      <w:pPr>
        <w:spacing w:line="360" w:lineRule="auto"/>
        <w:ind w:right="-2"/>
        <w:jc w:val="both"/>
        <w:outlineLvl w:val="0"/>
        <w:rPr>
          <w:b/>
          <w:bCs/>
          <w:color w:val="000000" w:themeColor="text1"/>
          <w:sz w:val="20"/>
          <w:szCs w:val="20"/>
        </w:rPr>
      </w:pPr>
    </w:p>
    <w:p w:rsidR="00393CC9" w:rsidRPr="00C03D00" w:rsidRDefault="00393CC9" w:rsidP="007161E0">
      <w:pPr>
        <w:pStyle w:val="GvdeMetniGirintisi"/>
        <w:spacing w:line="360" w:lineRule="auto"/>
        <w:ind w:left="0" w:right="-2" w:firstLine="0"/>
        <w:jc w:val="both"/>
        <w:rPr>
          <w:color w:val="000000" w:themeColor="text1"/>
          <w:sz w:val="20"/>
        </w:rPr>
      </w:pPr>
      <w:r w:rsidRPr="00C03D00">
        <w:rPr>
          <w:color w:val="000000" w:themeColor="text1"/>
          <w:sz w:val="20"/>
        </w:rPr>
        <w:t xml:space="preserve">Kanuni’nin son iki yılında, </w:t>
      </w:r>
      <w:proofErr w:type="gramStart"/>
      <w:r w:rsidRPr="00C03D00">
        <w:rPr>
          <w:color w:val="000000" w:themeColor="text1"/>
          <w:sz w:val="20"/>
        </w:rPr>
        <w:t>II.Selim</w:t>
      </w:r>
      <w:proofErr w:type="gramEnd"/>
      <w:r w:rsidRPr="00C03D00">
        <w:rPr>
          <w:color w:val="000000" w:themeColor="text1"/>
          <w:sz w:val="20"/>
        </w:rPr>
        <w:t xml:space="preserve"> devrinin tamamında ve III.Murat döneminin ilk yıllarında sadrazamlık yapmıştır.Bu dönemde yönetim daha çok Sokollu’nun elinde olduğu için bu döneme Sokollu Dönemi denmiştir.</w:t>
      </w:r>
    </w:p>
    <w:p w:rsidR="00393CC9" w:rsidRPr="00C03D00" w:rsidRDefault="00393CC9" w:rsidP="007161E0">
      <w:pPr>
        <w:pStyle w:val="GvdeMetniGirintisi"/>
        <w:spacing w:line="360" w:lineRule="auto"/>
        <w:ind w:left="0" w:right="-2" w:firstLine="0"/>
        <w:jc w:val="both"/>
        <w:rPr>
          <w:b/>
          <w:bCs/>
          <w:color w:val="000000" w:themeColor="text1"/>
          <w:sz w:val="20"/>
        </w:rPr>
      </w:pPr>
      <w:r w:rsidRPr="00C03D00">
        <w:rPr>
          <w:b/>
          <w:bCs/>
          <w:color w:val="000000" w:themeColor="text1"/>
          <w:sz w:val="20"/>
        </w:rPr>
        <w:t>1-Sakız adası’nın alınması(1566)</w:t>
      </w:r>
    </w:p>
    <w:p w:rsidR="00393CC9" w:rsidRPr="00C03D00" w:rsidRDefault="00393CC9" w:rsidP="007161E0">
      <w:pPr>
        <w:pStyle w:val="GvdeMetniGirintisi"/>
        <w:spacing w:line="360" w:lineRule="auto"/>
        <w:ind w:left="0" w:right="-2" w:firstLine="0"/>
        <w:jc w:val="both"/>
        <w:rPr>
          <w:color w:val="000000" w:themeColor="text1"/>
          <w:sz w:val="20"/>
        </w:rPr>
      </w:pPr>
      <w:r w:rsidRPr="00C03D00">
        <w:rPr>
          <w:color w:val="000000" w:themeColor="text1"/>
          <w:sz w:val="20"/>
        </w:rPr>
        <w:t>Sakız adasının Cenevizlilerden alınmasıyla Batı Anadolu kıyılarının güvenliği sağlanmış oldu.</w:t>
      </w:r>
    </w:p>
    <w:p w:rsidR="00393CC9" w:rsidRPr="00C03D00" w:rsidRDefault="00393CC9" w:rsidP="007161E0">
      <w:pPr>
        <w:pStyle w:val="GvdeMetniGirintisi"/>
        <w:spacing w:line="360" w:lineRule="auto"/>
        <w:ind w:left="0" w:right="-2" w:firstLine="0"/>
        <w:jc w:val="both"/>
        <w:rPr>
          <w:b/>
          <w:bCs/>
          <w:color w:val="000000" w:themeColor="text1"/>
          <w:sz w:val="20"/>
        </w:rPr>
      </w:pPr>
      <w:r w:rsidRPr="00C03D00">
        <w:rPr>
          <w:b/>
          <w:bCs/>
          <w:color w:val="000000" w:themeColor="text1"/>
          <w:sz w:val="20"/>
        </w:rPr>
        <w:t>2-Yemen’in yeniden alınması(1568)</w:t>
      </w:r>
    </w:p>
    <w:p w:rsidR="00393CC9" w:rsidRPr="00C03D00" w:rsidRDefault="00393CC9" w:rsidP="007161E0">
      <w:pPr>
        <w:pStyle w:val="GvdeMetniGirintisi"/>
        <w:spacing w:line="360" w:lineRule="auto"/>
        <w:ind w:left="0" w:right="-2" w:firstLine="0"/>
        <w:jc w:val="both"/>
        <w:rPr>
          <w:color w:val="000000" w:themeColor="text1"/>
          <w:sz w:val="20"/>
        </w:rPr>
      </w:pPr>
      <w:r w:rsidRPr="00C03D00">
        <w:rPr>
          <w:color w:val="000000" w:themeColor="text1"/>
          <w:sz w:val="20"/>
        </w:rPr>
        <w:t>Zeydiye ailesinden Mutahhar’ın isyanı bastırılarak, Yemen tekrar Osmanlı Devleti’ne bağlandı.</w:t>
      </w:r>
    </w:p>
    <w:p w:rsidR="00393CC9" w:rsidRPr="00C03D00" w:rsidRDefault="00393CC9" w:rsidP="007161E0">
      <w:pPr>
        <w:pStyle w:val="GvdeMetniGirintisi"/>
        <w:spacing w:line="360" w:lineRule="auto"/>
        <w:ind w:left="0" w:right="-2" w:firstLine="0"/>
        <w:jc w:val="both"/>
        <w:rPr>
          <w:b/>
          <w:bCs/>
          <w:color w:val="000000" w:themeColor="text1"/>
          <w:sz w:val="20"/>
        </w:rPr>
      </w:pPr>
      <w:r w:rsidRPr="00C03D00">
        <w:rPr>
          <w:b/>
          <w:bCs/>
          <w:color w:val="000000" w:themeColor="text1"/>
          <w:sz w:val="20"/>
        </w:rPr>
        <w:t>3-Endonezya seferi(1569)</w:t>
      </w:r>
    </w:p>
    <w:p w:rsidR="00393CC9" w:rsidRPr="00C03D00" w:rsidRDefault="00393CC9" w:rsidP="007161E0">
      <w:pPr>
        <w:pStyle w:val="GvdeMetniGirintisi"/>
        <w:spacing w:line="360" w:lineRule="auto"/>
        <w:ind w:left="0" w:right="-2" w:firstLine="0"/>
        <w:jc w:val="both"/>
        <w:rPr>
          <w:color w:val="000000" w:themeColor="text1"/>
          <w:sz w:val="20"/>
        </w:rPr>
      </w:pPr>
      <w:r w:rsidRPr="00C03D00">
        <w:rPr>
          <w:color w:val="000000" w:themeColor="text1"/>
          <w:sz w:val="20"/>
        </w:rPr>
        <w:t>Kuzey Sumatra’daki Müslüman Açe Devleti’nin Portekizlilere karşı yardım istemesi üzerine askeri ve teknik</w:t>
      </w:r>
    </w:p>
    <w:p w:rsidR="00393CC9" w:rsidRPr="00C03D00" w:rsidRDefault="00393CC9" w:rsidP="007161E0">
      <w:pPr>
        <w:pStyle w:val="GvdeMetniGirintisi"/>
        <w:spacing w:line="360" w:lineRule="auto"/>
        <w:ind w:left="0" w:right="-2" w:firstLine="0"/>
        <w:jc w:val="both"/>
        <w:rPr>
          <w:color w:val="000000" w:themeColor="text1"/>
          <w:sz w:val="20"/>
        </w:rPr>
      </w:pPr>
      <w:proofErr w:type="gramStart"/>
      <w:r w:rsidRPr="00C03D00">
        <w:rPr>
          <w:color w:val="000000" w:themeColor="text1"/>
          <w:sz w:val="20"/>
        </w:rPr>
        <w:t>yardım</w:t>
      </w:r>
      <w:proofErr w:type="gramEnd"/>
      <w:r w:rsidRPr="00C03D00">
        <w:rPr>
          <w:color w:val="000000" w:themeColor="text1"/>
          <w:sz w:val="20"/>
        </w:rPr>
        <w:t xml:space="preserve"> yapılmıştır.</w:t>
      </w:r>
    </w:p>
    <w:p w:rsidR="00393CC9" w:rsidRPr="00C03D00" w:rsidRDefault="00393CC9" w:rsidP="007161E0">
      <w:pPr>
        <w:pStyle w:val="GvdeMetniGirintisi"/>
        <w:spacing w:line="360" w:lineRule="auto"/>
        <w:ind w:left="0" w:right="-2" w:firstLine="0"/>
        <w:jc w:val="both"/>
        <w:rPr>
          <w:b/>
          <w:bCs/>
          <w:color w:val="000000" w:themeColor="text1"/>
          <w:sz w:val="20"/>
        </w:rPr>
      </w:pPr>
      <w:r w:rsidRPr="00C03D00">
        <w:rPr>
          <w:b/>
          <w:bCs/>
          <w:color w:val="000000" w:themeColor="text1"/>
          <w:sz w:val="20"/>
        </w:rPr>
        <w:t>4-Kıbrıs’ın fethi(1571)</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proofErr w:type="gramStart"/>
      <w:r w:rsidRPr="00C03D00">
        <w:rPr>
          <w:b/>
          <w:bCs/>
          <w:color w:val="000000" w:themeColor="text1"/>
          <w:sz w:val="20"/>
        </w:rPr>
        <w:t>Sebepleri:</w:t>
      </w:r>
      <w:r w:rsidRPr="00C03D00">
        <w:rPr>
          <w:color w:val="000000" w:themeColor="text1"/>
          <w:sz w:val="20"/>
        </w:rPr>
        <w:t>a</w:t>
      </w:r>
      <w:proofErr w:type="gramEnd"/>
      <w:r w:rsidRPr="00C03D00">
        <w:rPr>
          <w:color w:val="000000" w:themeColor="text1"/>
          <w:sz w:val="20"/>
        </w:rPr>
        <w:t>-Akdeniz ticaretinin güvenliğini sağlama düşüncesi b-Kıbrıs’ın Osmanlı egemenliğindeki Anadolu,</w:t>
      </w:r>
    </w:p>
    <w:p w:rsidR="00393CC9" w:rsidRPr="00C03D00" w:rsidRDefault="00393CC9" w:rsidP="007161E0">
      <w:pPr>
        <w:pStyle w:val="GvdeMetniGirintisi"/>
        <w:tabs>
          <w:tab w:val="left" w:pos="11160"/>
        </w:tabs>
        <w:spacing w:line="360" w:lineRule="auto"/>
        <w:ind w:left="0" w:right="-2" w:firstLine="0"/>
        <w:jc w:val="both"/>
        <w:outlineLvl w:val="0"/>
        <w:rPr>
          <w:color w:val="000000" w:themeColor="text1"/>
          <w:sz w:val="20"/>
        </w:rPr>
      </w:pPr>
      <w:r w:rsidRPr="00C03D00">
        <w:rPr>
          <w:color w:val="000000" w:themeColor="text1"/>
          <w:sz w:val="20"/>
        </w:rPr>
        <w:t>Mısır ve Suriye sahillerine yakın olması c-Kıbrıs’ta üstlenen şövalyelerin Osmanlı ticaret gemilerine saldırması</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proofErr w:type="gramStart"/>
      <w:r w:rsidRPr="00C03D00">
        <w:rPr>
          <w:color w:val="000000" w:themeColor="text1"/>
          <w:sz w:val="20"/>
        </w:rPr>
        <w:t>d</w:t>
      </w:r>
      <w:proofErr w:type="gramEnd"/>
      <w:r w:rsidRPr="00C03D00">
        <w:rPr>
          <w:color w:val="000000" w:themeColor="text1"/>
          <w:sz w:val="20"/>
        </w:rPr>
        <w:t>-Venediklilerin Kıbrıs için ödedikleri vergileri kesmeleri e-Kıbrıs’ın Venediklilerde bulunmasının Osmanlıların</w:t>
      </w:r>
    </w:p>
    <w:p w:rsidR="00393CC9" w:rsidRPr="00C03D00" w:rsidRDefault="00393CC9" w:rsidP="007161E0">
      <w:pPr>
        <w:pStyle w:val="GvdeMetniGirintisi"/>
        <w:tabs>
          <w:tab w:val="left" w:pos="11160"/>
        </w:tabs>
        <w:spacing w:line="360" w:lineRule="auto"/>
        <w:ind w:left="0" w:right="-2" w:firstLine="0"/>
        <w:jc w:val="both"/>
        <w:outlineLvl w:val="0"/>
        <w:rPr>
          <w:color w:val="000000" w:themeColor="text1"/>
          <w:sz w:val="20"/>
        </w:rPr>
      </w:pPr>
      <w:r w:rsidRPr="00C03D00">
        <w:rPr>
          <w:color w:val="000000" w:themeColor="text1"/>
          <w:sz w:val="20"/>
        </w:rPr>
        <w:t>Akdeniz egemenliğini tehdit etmesi</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r w:rsidRPr="00C03D00">
        <w:rPr>
          <w:color w:val="000000" w:themeColor="text1"/>
          <w:sz w:val="20"/>
        </w:rPr>
        <w:t xml:space="preserve">Sokolu’nın Kıbrıs’ın fethine Haçlı seferine yol açar endişesiyle karşı çıkmasına rağmen, </w:t>
      </w:r>
      <w:proofErr w:type="gramStart"/>
      <w:r w:rsidRPr="00C03D00">
        <w:rPr>
          <w:color w:val="000000" w:themeColor="text1"/>
          <w:sz w:val="20"/>
        </w:rPr>
        <w:t>II.Selim’in</w:t>
      </w:r>
      <w:proofErr w:type="gramEnd"/>
      <w:r w:rsidRPr="00C03D00">
        <w:rPr>
          <w:color w:val="000000" w:themeColor="text1"/>
          <w:sz w:val="20"/>
        </w:rPr>
        <w:t xml:space="preserve"> isteğiyle karar verilmiştir. Vezir Lala Mustafa Paşa komutasındaki donanma bir yıl süren savaştan sonra adayı fethetti.</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proofErr w:type="gramStart"/>
      <w:r w:rsidRPr="00C03D00">
        <w:rPr>
          <w:color w:val="000000" w:themeColor="text1"/>
          <w:sz w:val="20"/>
        </w:rPr>
        <w:lastRenderedPageBreak/>
        <w:t>Sonuçları:a</w:t>
      </w:r>
      <w:proofErr w:type="gramEnd"/>
      <w:r w:rsidRPr="00C03D00">
        <w:rPr>
          <w:color w:val="000000" w:themeColor="text1"/>
          <w:sz w:val="20"/>
        </w:rPr>
        <w:t>-Doğu Akdeniz tamamen Osmanlı egemenliğine girdi b-Mısır ve Suriye yolunun güvenliği sağlandı.</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proofErr w:type="gramStart"/>
      <w:r w:rsidRPr="00C03D00">
        <w:rPr>
          <w:color w:val="000000" w:themeColor="text1"/>
          <w:sz w:val="20"/>
        </w:rPr>
        <w:t>c</w:t>
      </w:r>
      <w:proofErr w:type="gramEnd"/>
      <w:r w:rsidRPr="00C03D00">
        <w:rPr>
          <w:color w:val="000000" w:themeColor="text1"/>
          <w:sz w:val="20"/>
        </w:rPr>
        <w:t xml:space="preserve">-Venedikliler Doğu Akdeniz’den çıkarıldı. </w:t>
      </w:r>
      <w:proofErr w:type="gramStart"/>
      <w:r w:rsidRPr="00C03D00">
        <w:rPr>
          <w:color w:val="000000" w:themeColor="text1"/>
          <w:sz w:val="20"/>
        </w:rPr>
        <w:t>d</w:t>
      </w:r>
      <w:proofErr w:type="gramEnd"/>
      <w:r w:rsidRPr="00C03D00">
        <w:rPr>
          <w:color w:val="000000" w:themeColor="text1"/>
          <w:sz w:val="20"/>
        </w:rPr>
        <w:t>-İnebahtı Deniz savaşına ortam hazırladı.</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proofErr w:type="gramStart"/>
      <w:r w:rsidRPr="00C03D00">
        <w:rPr>
          <w:color w:val="000000" w:themeColor="text1"/>
          <w:sz w:val="20"/>
        </w:rPr>
        <w:t>Not:Akdeniz</w:t>
      </w:r>
      <w:proofErr w:type="gramEnd"/>
      <w:r w:rsidRPr="00C03D00">
        <w:rPr>
          <w:color w:val="000000" w:themeColor="text1"/>
          <w:sz w:val="20"/>
        </w:rPr>
        <w:t xml:space="preserve"> kıyılarındaki Alanya,Silifke,Tarsus ve Sis(Kozan)sancakları bağlanarak Kıbrıs bir eyalet haline getirildi.</w:t>
      </w:r>
    </w:p>
    <w:p w:rsidR="00393CC9" w:rsidRPr="00C03D00" w:rsidRDefault="00393CC9" w:rsidP="007161E0">
      <w:pPr>
        <w:pStyle w:val="GvdeMetniGirintisi"/>
        <w:tabs>
          <w:tab w:val="left" w:pos="11160"/>
        </w:tabs>
        <w:spacing w:line="360" w:lineRule="auto"/>
        <w:ind w:left="0" w:right="-2" w:firstLine="0"/>
        <w:jc w:val="both"/>
        <w:rPr>
          <w:b/>
          <w:bCs/>
          <w:color w:val="000000" w:themeColor="text1"/>
          <w:sz w:val="20"/>
        </w:rPr>
      </w:pPr>
      <w:r w:rsidRPr="00C03D00">
        <w:rPr>
          <w:b/>
          <w:bCs/>
          <w:color w:val="000000" w:themeColor="text1"/>
          <w:sz w:val="20"/>
        </w:rPr>
        <w:t>5- İnebahtı Deniz savaşı(1571)</w:t>
      </w:r>
    </w:p>
    <w:p w:rsidR="00393CC9" w:rsidRPr="00C03D00" w:rsidRDefault="00393CC9" w:rsidP="007161E0">
      <w:pPr>
        <w:pStyle w:val="GvdeMetniGirintisi"/>
        <w:tabs>
          <w:tab w:val="left" w:pos="11160"/>
        </w:tabs>
        <w:spacing w:line="360" w:lineRule="auto"/>
        <w:ind w:left="0" w:right="-2" w:firstLine="0"/>
        <w:jc w:val="both"/>
        <w:outlineLvl w:val="0"/>
        <w:rPr>
          <w:color w:val="000000" w:themeColor="text1"/>
          <w:sz w:val="20"/>
        </w:rPr>
      </w:pPr>
      <w:r w:rsidRPr="00C03D00">
        <w:rPr>
          <w:color w:val="000000" w:themeColor="text1"/>
          <w:sz w:val="20"/>
        </w:rPr>
        <w:t>Kıbrıs’ın fethi üzerine Avrupa devletleri Papa’nın kışkırtmasıyla Osmanlılar aleyhinde birleştiler. Haçlı donan-</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r w:rsidRPr="00C03D00">
        <w:rPr>
          <w:color w:val="000000" w:themeColor="text1"/>
          <w:sz w:val="20"/>
        </w:rPr>
        <w:t>ması İnebahtı Körfezi’nde Osmanlı donanmasını yaktı. Fakat yıkılan donanma altı ay içerisinde yenilendi. Venedik</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proofErr w:type="gramStart"/>
      <w:r w:rsidRPr="00C03D00">
        <w:rPr>
          <w:color w:val="000000" w:themeColor="text1"/>
          <w:sz w:val="20"/>
        </w:rPr>
        <w:t>barış</w:t>
      </w:r>
      <w:proofErr w:type="gramEnd"/>
      <w:r w:rsidRPr="00C03D00">
        <w:rPr>
          <w:color w:val="000000" w:themeColor="text1"/>
          <w:sz w:val="20"/>
        </w:rPr>
        <w:t xml:space="preserve"> istemek zorunda kaldı.</w:t>
      </w:r>
    </w:p>
    <w:p w:rsidR="00393CC9" w:rsidRPr="00C03D00" w:rsidRDefault="00393CC9" w:rsidP="007161E0">
      <w:pPr>
        <w:pStyle w:val="GvdeMetniGirintisi"/>
        <w:tabs>
          <w:tab w:val="left" w:pos="11160"/>
        </w:tabs>
        <w:spacing w:line="360" w:lineRule="auto"/>
        <w:ind w:left="0" w:right="-2" w:firstLine="0"/>
        <w:jc w:val="both"/>
        <w:outlineLvl w:val="0"/>
        <w:rPr>
          <w:color w:val="000000" w:themeColor="text1"/>
          <w:sz w:val="20"/>
        </w:rPr>
      </w:pPr>
      <w:proofErr w:type="gramStart"/>
      <w:r w:rsidRPr="00C03D00">
        <w:rPr>
          <w:b/>
          <w:bCs/>
          <w:color w:val="000000" w:themeColor="text1"/>
          <w:sz w:val="20"/>
        </w:rPr>
        <w:t>Not:</w:t>
      </w:r>
      <w:r w:rsidRPr="00C03D00">
        <w:rPr>
          <w:color w:val="000000" w:themeColor="text1"/>
          <w:sz w:val="20"/>
        </w:rPr>
        <w:t>Bu</w:t>
      </w:r>
      <w:proofErr w:type="gramEnd"/>
      <w:r w:rsidRPr="00C03D00">
        <w:rPr>
          <w:color w:val="000000" w:themeColor="text1"/>
          <w:sz w:val="20"/>
        </w:rPr>
        <w:t xml:space="preserve"> savaşta Osmanlı denizci kaynağı ölümler dolayısıyla kurumuştur.Daha sonraki başarısızlıklarda bunun büyük payı vardır.</w:t>
      </w:r>
    </w:p>
    <w:p w:rsidR="00393CC9" w:rsidRPr="00C03D00" w:rsidRDefault="00393CC9" w:rsidP="007161E0">
      <w:pPr>
        <w:pStyle w:val="GvdeMetniGirintisi"/>
        <w:tabs>
          <w:tab w:val="left" w:pos="11160"/>
        </w:tabs>
        <w:spacing w:line="360" w:lineRule="auto"/>
        <w:ind w:left="0" w:right="-2" w:firstLine="0"/>
        <w:jc w:val="both"/>
        <w:rPr>
          <w:b/>
          <w:bCs/>
          <w:color w:val="000000" w:themeColor="text1"/>
          <w:sz w:val="20"/>
        </w:rPr>
      </w:pPr>
      <w:r w:rsidRPr="00C03D00">
        <w:rPr>
          <w:b/>
          <w:bCs/>
          <w:color w:val="000000" w:themeColor="text1"/>
          <w:sz w:val="20"/>
        </w:rPr>
        <w:t>6-Tunus’un fethi(1574)</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r w:rsidRPr="00C03D00">
        <w:rPr>
          <w:color w:val="000000" w:themeColor="text1"/>
          <w:sz w:val="20"/>
        </w:rPr>
        <w:t>Kılıç Ali Reis komutasındaki donanma tarafından fethedilmiştir.</w:t>
      </w:r>
    </w:p>
    <w:p w:rsidR="00393CC9" w:rsidRPr="00C03D00" w:rsidRDefault="00393CC9" w:rsidP="007161E0">
      <w:pPr>
        <w:pStyle w:val="GvdeMetniGirintisi"/>
        <w:tabs>
          <w:tab w:val="left" w:pos="11160"/>
        </w:tabs>
        <w:spacing w:line="360" w:lineRule="auto"/>
        <w:ind w:left="0" w:right="-2" w:firstLine="0"/>
        <w:jc w:val="both"/>
        <w:rPr>
          <w:color w:val="000000" w:themeColor="text1"/>
          <w:sz w:val="20"/>
        </w:rPr>
      </w:pPr>
      <w:r w:rsidRPr="00C03D00">
        <w:rPr>
          <w:b/>
          <w:bCs/>
          <w:color w:val="000000" w:themeColor="text1"/>
          <w:sz w:val="20"/>
        </w:rPr>
        <w:t>Not:</w:t>
      </w:r>
      <w:r w:rsidRPr="00C03D00">
        <w:rPr>
          <w:color w:val="000000" w:themeColor="text1"/>
          <w:sz w:val="20"/>
        </w:rPr>
        <w:t xml:space="preserve">1574 yılında </w:t>
      </w:r>
      <w:proofErr w:type="gramStart"/>
      <w:r w:rsidRPr="00C03D00">
        <w:rPr>
          <w:color w:val="000000" w:themeColor="text1"/>
          <w:sz w:val="20"/>
        </w:rPr>
        <w:t>II.Selim’in</w:t>
      </w:r>
      <w:proofErr w:type="gramEnd"/>
      <w:r w:rsidRPr="00C03D00">
        <w:rPr>
          <w:color w:val="000000" w:themeColor="text1"/>
          <w:sz w:val="20"/>
        </w:rPr>
        <w:t xml:space="preserve"> ölümüyle yerine III.Murat geçmiştir.II.Selim sefere çıkmayan ilk padişahtır.</w:t>
      </w:r>
    </w:p>
    <w:p w:rsidR="00393CC9" w:rsidRPr="00C03D00" w:rsidRDefault="00393CC9" w:rsidP="007161E0">
      <w:pPr>
        <w:pStyle w:val="GvdeMetniGirintisi"/>
        <w:tabs>
          <w:tab w:val="left" w:pos="11160"/>
        </w:tabs>
        <w:spacing w:line="360" w:lineRule="auto"/>
        <w:ind w:left="0" w:right="-2" w:firstLine="0"/>
        <w:jc w:val="both"/>
        <w:rPr>
          <w:b/>
          <w:bCs/>
          <w:color w:val="000000" w:themeColor="text1"/>
          <w:sz w:val="20"/>
        </w:rPr>
      </w:pPr>
      <w:r w:rsidRPr="00C03D00">
        <w:rPr>
          <w:b/>
          <w:bCs/>
          <w:color w:val="000000" w:themeColor="text1"/>
          <w:sz w:val="20"/>
        </w:rPr>
        <w:t>7-Lehistan’ın Osmanlı himayesine alınması(1575)</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Osmanlı Devleti verasetine karışarak kendi adayının kral olmasını sağladı. Erdel Beyi Baturi Lehistan kralı oldu.</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Bu himaye 1587 yılına kadar devam etti.</w:t>
      </w:r>
    </w:p>
    <w:p w:rsidR="00393CC9" w:rsidRPr="00C03D00" w:rsidRDefault="00393CC9" w:rsidP="007161E0">
      <w:pPr>
        <w:pStyle w:val="GvdeMetniGirintisi"/>
        <w:tabs>
          <w:tab w:val="left" w:pos="11340"/>
        </w:tabs>
        <w:spacing w:line="360" w:lineRule="auto"/>
        <w:ind w:left="0" w:right="-2" w:firstLine="0"/>
        <w:jc w:val="both"/>
        <w:rPr>
          <w:b/>
          <w:bCs/>
          <w:color w:val="000000" w:themeColor="text1"/>
          <w:sz w:val="20"/>
        </w:rPr>
      </w:pPr>
      <w:r w:rsidRPr="00C03D00">
        <w:rPr>
          <w:b/>
          <w:bCs/>
          <w:color w:val="000000" w:themeColor="text1"/>
          <w:sz w:val="20"/>
        </w:rPr>
        <w:t>8-Fas’ın Osmanlı himayesine alınması(1578)</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Osmanlı kuvvetleri Vadi’s Seyl savaşıyla Portekiz’i Fas’tan çıkardılar. Böylece Fas’ta Osmanlı himayesi başladı.</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proofErr w:type="gramStart"/>
      <w:r w:rsidRPr="00C03D00">
        <w:rPr>
          <w:b/>
          <w:bCs/>
          <w:color w:val="000000" w:themeColor="text1"/>
          <w:sz w:val="20"/>
        </w:rPr>
        <w:t>Not:</w:t>
      </w:r>
      <w:r w:rsidRPr="00C03D00">
        <w:rPr>
          <w:color w:val="000000" w:themeColor="text1"/>
          <w:sz w:val="20"/>
        </w:rPr>
        <w:t>Bu</w:t>
      </w:r>
      <w:proofErr w:type="gramEnd"/>
      <w:r w:rsidRPr="00C03D00">
        <w:rPr>
          <w:color w:val="000000" w:themeColor="text1"/>
          <w:sz w:val="20"/>
        </w:rPr>
        <w:t xml:space="preserve"> savaştan sonra Portekizliler Hint Deniz Yolu üzerindeki etkinliklerini İngiltere ve Hollanda’ya kaptırdı-</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lar.</w:t>
      </w:r>
    </w:p>
    <w:p w:rsidR="00393CC9" w:rsidRPr="00C03D00" w:rsidRDefault="00393CC9" w:rsidP="007161E0">
      <w:pPr>
        <w:pStyle w:val="GvdeMetniGirintisi"/>
        <w:tabs>
          <w:tab w:val="left" w:pos="11340"/>
        </w:tabs>
        <w:spacing w:line="360" w:lineRule="auto"/>
        <w:ind w:left="0" w:right="-2" w:firstLine="0"/>
        <w:jc w:val="both"/>
        <w:rPr>
          <w:b/>
          <w:bCs/>
          <w:color w:val="000000" w:themeColor="text1"/>
          <w:sz w:val="20"/>
        </w:rPr>
      </w:pPr>
      <w:r w:rsidRPr="00C03D00">
        <w:rPr>
          <w:b/>
          <w:bCs/>
          <w:color w:val="000000" w:themeColor="text1"/>
          <w:sz w:val="20"/>
        </w:rPr>
        <w:t>9-İngiltere’ye Kapitülasyon verilmesi(1580)</w:t>
      </w:r>
    </w:p>
    <w:p w:rsidR="00393CC9" w:rsidRPr="00C03D00" w:rsidRDefault="00393CC9" w:rsidP="007161E0">
      <w:pPr>
        <w:pStyle w:val="GvdeMetniGirintisi"/>
        <w:tabs>
          <w:tab w:val="left" w:pos="11340"/>
        </w:tabs>
        <w:spacing w:line="360" w:lineRule="auto"/>
        <w:ind w:left="0" w:right="-2" w:firstLine="0"/>
        <w:jc w:val="both"/>
        <w:rPr>
          <w:b/>
          <w:bCs/>
          <w:color w:val="000000" w:themeColor="text1"/>
          <w:sz w:val="20"/>
        </w:rPr>
      </w:pPr>
    </w:p>
    <w:p w:rsidR="00393CC9" w:rsidRPr="00C03D00" w:rsidRDefault="00393CC9" w:rsidP="007161E0">
      <w:pPr>
        <w:pStyle w:val="GvdeMetniGirintisi"/>
        <w:tabs>
          <w:tab w:val="left" w:pos="11340"/>
        </w:tabs>
        <w:spacing w:line="360" w:lineRule="auto"/>
        <w:ind w:left="0" w:right="-2" w:firstLine="0"/>
        <w:jc w:val="both"/>
        <w:rPr>
          <w:b/>
          <w:bCs/>
          <w:color w:val="000000" w:themeColor="text1"/>
          <w:sz w:val="20"/>
        </w:rPr>
      </w:pPr>
      <w:r w:rsidRPr="00C03D00">
        <w:rPr>
          <w:b/>
          <w:bCs/>
          <w:color w:val="000000" w:themeColor="text1"/>
          <w:sz w:val="20"/>
        </w:rPr>
        <w:t>10-Don-Volga ve Süveyş Kanalı projeleri(1568-1569)</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 xml:space="preserve">Don-Volga projesinin </w:t>
      </w:r>
      <w:proofErr w:type="gramStart"/>
      <w:r w:rsidRPr="00C03D00">
        <w:rPr>
          <w:color w:val="000000" w:themeColor="text1"/>
          <w:sz w:val="20"/>
        </w:rPr>
        <w:t>amaçları:a</w:t>
      </w:r>
      <w:proofErr w:type="gramEnd"/>
      <w:r w:rsidRPr="00C03D00">
        <w:rPr>
          <w:color w:val="000000" w:themeColor="text1"/>
          <w:sz w:val="20"/>
        </w:rPr>
        <w:t>-Orta Asya Türkleri ile ilişki kurmak b-Rusya’nın güneye inmesini ve büyümesini önlemek c-Hazar denizine geçerek İran savaşlarında donanmadan yararlanmak d-İpek Yolu’nu canlandırmak</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 xml:space="preserve">Rusya’nın </w:t>
      </w:r>
      <w:proofErr w:type="gramStart"/>
      <w:r w:rsidRPr="00C03D00">
        <w:rPr>
          <w:color w:val="000000" w:themeColor="text1"/>
          <w:sz w:val="20"/>
        </w:rPr>
        <w:t>saldırıları,Kırım</w:t>
      </w:r>
      <w:proofErr w:type="gramEnd"/>
      <w:r w:rsidRPr="00C03D00">
        <w:rPr>
          <w:color w:val="000000" w:themeColor="text1"/>
          <w:sz w:val="20"/>
        </w:rPr>
        <w:t xml:space="preserve"> hanının projeye destek vermemesi ve yapılan çalışmaya yeterince özen gösterilme-</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mesi sebebiyle başarı sağlanamadı.</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 xml:space="preserve">Süveyş Kanalı projesinin </w:t>
      </w:r>
      <w:proofErr w:type="gramStart"/>
      <w:r w:rsidRPr="00C03D00">
        <w:rPr>
          <w:color w:val="000000" w:themeColor="text1"/>
          <w:sz w:val="20"/>
        </w:rPr>
        <w:t>amaçları:a</w:t>
      </w:r>
      <w:proofErr w:type="gramEnd"/>
      <w:r w:rsidRPr="00C03D00">
        <w:rPr>
          <w:color w:val="000000" w:themeColor="text1"/>
          <w:sz w:val="20"/>
        </w:rPr>
        <w:t>-Akdeniz ticaretini canlandırmak b-Güney Asya’daki Müslümanlar üzerin- deki Avrupalı baskısını kaldırmak c-Portekiz’in Hint Okyanusu’ndaki faaliyetlerini önlemek</w:t>
      </w:r>
    </w:p>
    <w:p w:rsidR="00393CC9" w:rsidRPr="00C03D00" w:rsidRDefault="00393CC9" w:rsidP="007161E0">
      <w:pPr>
        <w:pStyle w:val="GvdeMetniGirintisi"/>
        <w:tabs>
          <w:tab w:val="left" w:pos="11340"/>
        </w:tabs>
        <w:spacing w:line="360" w:lineRule="auto"/>
        <w:ind w:left="0" w:right="-2" w:firstLine="0"/>
        <w:jc w:val="both"/>
        <w:outlineLvl w:val="0"/>
        <w:rPr>
          <w:color w:val="000000" w:themeColor="text1"/>
          <w:sz w:val="20"/>
        </w:rPr>
      </w:pPr>
      <w:r w:rsidRPr="00C03D00">
        <w:rPr>
          <w:color w:val="000000" w:themeColor="text1"/>
          <w:sz w:val="20"/>
        </w:rPr>
        <w:t xml:space="preserve">Bunun dışında İznik </w:t>
      </w:r>
      <w:proofErr w:type="gramStart"/>
      <w:r w:rsidRPr="00C03D00">
        <w:rPr>
          <w:color w:val="000000" w:themeColor="text1"/>
          <w:sz w:val="20"/>
        </w:rPr>
        <w:t>Gölü,Sakarya</w:t>
      </w:r>
      <w:proofErr w:type="gramEnd"/>
      <w:r w:rsidRPr="00C03D00">
        <w:rPr>
          <w:color w:val="000000" w:themeColor="text1"/>
          <w:sz w:val="20"/>
        </w:rPr>
        <w:t xml:space="preserve"> Nehri,Sapanca Gölü ve Marmara Denizi arasında kanal açılması da düşünül-</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r w:rsidRPr="00C03D00">
        <w:rPr>
          <w:color w:val="000000" w:themeColor="text1"/>
          <w:sz w:val="20"/>
        </w:rPr>
        <w:t>müştür.</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proofErr w:type="gramStart"/>
      <w:r w:rsidRPr="00C03D00">
        <w:rPr>
          <w:b/>
          <w:bCs/>
          <w:color w:val="000000" w:themeColor="text1"/>
          <w:sz w:val="20"/>
        </w:rPr>
        <w:t>Not:</w:t>
      </w:r>
      <w:r w:rsidRPr="00C03D00">
        <w:rPr>
          <w:color w:val="000000" w:themeColor="text1"/>
          <w:sz w:val="20"/>
        </w:rPr>
        <w:t>Sokollu’nun</w:t>
      </w:r>
      <w:proofErr w:type="gramEnd"/>
      <w:r w:rsidRPr="00C03D00">
        <w:rPr>
          <w:color w:val="000000" w:themeColor="text1"/>
          <w:sz w:val="20"/>
        </w:rPr>
        <w:t xml:space="preserve"> ölümüyle(1579)Yükselme döneminin sona erdiği,Duraklama döneminin başladığı kabul edilir.</w:t>
      </w:r>
    </w:p>
    <w:p w:rsidR="00393CC9" w:rsidRPr="00C03D00" w:rsidRDefault="00393CC9" w:rsidP="007161E0">
      <w:pPr>
        <w:pStyle w:val="GvdeMetniGirintisi"/>
        <w:tabs>
          <w:tab w:val="left" w:pos="11340"/>
        </w:tabs>
        <w:spacing w:line="360" w:lineRule="auto"/>
        <w:ind w:left="0" w:right="-2" w:firstLine="0"/>
        <w:jc w:val="both"/>
        <w:rPr>
          <w:color w:val="000000" w:themeColor="text1"/>
          <w:sz w:val="20"/>
        </w:rPr>
      </w:pPr>
    </w:p>
    <w:p w:rsidR="00393CC9" w:rsidRPr="00C03D00" w:rsidRDefault="00393CC9" w:rsidP="007161E0">
      <w:pPr>
        <w:pStyle w:val="GvdeMetniGirintisi"/>
        <w:tabs>
          <w:tab w:val="left" w:pos="11340"/>
        </w:tabs>
        <w:spacing w:line="360" w:lineRule="auto"/>
        <w:ind w:left="0" w:right="-2" w:firstLine="0"/>
        <w:jc w:val="both"/>
        <w:outlineLvl w:val="0"/>
        <w:rPr>
          <w:b/>
          <w:i/>
          <w:iCs/>
          <w:color w:val="000000" w:themeColor="text1"/>
          <w:sz w:val="20"/>
        </w:rPr>
      </w:pPr>
      <w:r w:rsidRPr="00C03D00">
        <w:rPr>
          <w:b/>
          <w:i/>
          <w:iCs/>
          <w:color w:val="000000" w:themeColor="text1"/>
          <w:sz w:val="20"/>
        </w:rPr>
        <w:t xml:space="preserve">BİZ SİZDEN KIBRIS’I ALMAKLA KOLUNUZU </w:t>
      </w:r>
      <w:proofErr w:type="gramStart"/>
      <w:r w:rsidRPr="00C03D00">
        <w:rPr>
          <w:b/>
          <w:i/>
          <w:iCs/>
          <w:color w:val="000000" w:themeColor="text1"/>
          <w:sz w:val="20"/>
        </w:rPr>
        <w:t>KESTİK,SİZ</w:t>
      </w:r>
      <w:proofErr w:type="gramEnd"/>
      <w:r w:rsidRPr="00C03D00">
        <w:rPr>
          <w:b/>
          <w:i/>
          <w:iCs/>
          <w:color w:val="000000" w:themeColor="text1"/>
          <w:sz w:val="20"/>
        </w:rPr>
        <w:t xml:space="preserve"> BİZİ İNEBAHTI’DA YENMEKLE</w:t>
      </w:r>
    </w:p>
    <w:p w:rsidR="00393CC9" w:rsidRPr="00C03D00" w:rsidRDefault="00393CC9" w:rsidP="007161E0">
      <w:pPr>
        <w:pStyle w:val="GvdeMetniGirintisi"/>
        <w:tabs>
          <w:tab w:val="left" w:pos="11340"/>
        </w:tabs>
        <w:spacing w:line="360" w:lineRule="auto"/>
        <w:ind w:left="0" w:right="-2" w:firstLine="0"/>
        <w:jc w:val="both"/>
        <w:outlineLvl w:val="0"/>
        <w:rPr>
          <w:b/>
          <w:i/>
          <w:iCs/>
          <w:color w:val="000000" w:themeColor="text1"/>
          <w:sz w:val="20"/>
        </w:rPr>
      </w:pPr>
      <w:r w:rsidRPr="00C03D00">
        <w:rPr>
          <w:b/>
          <w:i/>
          <w:iCs/>
          <w:color w:val="000000" w:themeColor="text1"/>
          <w:sz w:val="20"/>
        </w:rPr>
        <w:t xml:space="preserve">SAKALIMIZI TIRAŞ </w:t>
      </w:r>
      <w:proofErr w:type="gramStart"/>
      <w:r w:rsidRPr="00C03D00">
        <w:rPr>
          <w:b/>
          <w:i/>
          <w:iCs/>
          <w:color w:val="000000" w:themeColor="text1"/>
          <w:sz w:val="20"/>
        </w:rPr>
        <w:t>ETTİNİZ.KESİLEN</w:t>
      </w:r>
      <w:proofErr w:type="gramEnd"/>
      <w:r w:rsidRPr="00C03D00">
        <w:rPr>
          <w:b/>
          <w:i/>
          <w:iCs/>
          <w:color w:val="000000" w:themeColor="text1"/>
          <w:sz w:val="20"/>
        </w:rPr>
        <w:t xml:space="preserve"> KOL YERİNE GELMEZ AMA, SAKAL DAHA GÜR BİRŞEKİLDE YERİNE GELİR</w:t>
      </w:r>
      <w:r w:rsidRPr="00C03D00">
        <w:rPr>
          <w:i/>
          <w:iCs/>
          <w:color w:val="000000" w:themeColor="text1"/>
          <w:sz w:val="20"/>
        </w:rPr>
        <w:t>.</w:t>
      </w:r>
    </w:p>
    <w:p w:rsidR="00393CC9" w:rsidRDefault="00393CC9" w:rsidP="000F781C">
      <w:pPr>
        <w:spacing w:line="360" w:lineRule="auto"/>
        <w:ind w:left="-720" w:right="-2"/>
        <w:jc w:val="right"/>
        <w:outlineLvl w:val="0"/>
        <w:rPr>
          <w:i/>
          <w:iCs/>
          <w:color w:val="000000" w:themeColor="text1"/>
          <w:sz w:val="20"/>
          <w:szCs w:val="20"/>
        </w:rPr>
      </w:pPr>
      <w:r w:rsidRPr="00C03D00">
        <w:rPr>
          <w:i/>
          <w:iCs/>
          <w:color w:val="000000" w:themeColor="text1"/>
          <w:sz w:val="20"/>
          <w:szCs w:val="20"/>
        </w:rPr>
        <w:t>Sokollu Mehmet Paşa</w:t>
      </w:r>
    </w:p>
    <w:p w:rsidR="00C356A2" w:rsidRDefault="00C356A2" w:rsidP="007161E0">
      <w:pPr>
        <w:spacing w:line="360" w:lineRule="auto"/>
        <w:ind w:left="-720" w:right="-2"/>
        <w:jc w:val="both"/>
        <w:outlineLvl w:val="0"/>
        <w:rPr>
          <w:i/>
          <w:iCs/>
          <w:color w:val="000000" w:themeColor="text1"/>
          <w:sz w:val="20"/>
          <w:szCs w:val="20"/>
        </w:rPr>
      </w:pPr>
    </w:p>
    <w:p w:rsidR="00C356A2" w:rsidRDefault="00C356A2" w:rsidP="007161E0">
      <w:pPr>
        <w:spacing w:line="360" w:lineRule="auto"/>
        <w:ind w:left="-720" w:right="-2"/>
        <w:jc w:val="both"/>
        <w:outlineLvl w:val="0"/>
        <w:rPr>
          <w:i/>
          <w:iCs/>
          <w:color w:val="000000" w:themeColor="text1"/>
          <w:sz w:val="20"/>
          <w:szCs w:val="20"/>
        </w:rPr>
      </w:pPr>
    </w:p>
    <w:p w:rsidR="002F05C0" w:rsidRDefault="002F05C0" w:rsidP="007161E0">
      <w:pPr>
        <w:spacing w:line="360" w:lineRule="auto"/>
        <w:ind w:left="-720" w:right="-2"/>
        <w:jc w:val="both"/>
        <w:outlineLvl w:val="0"/>
        <w:rPr>
          <w:i/>
          <w:iCs/>
          <w:color w:val="000000" w:themeColor="text1"/>
          <w:sz w:val="20"/>
          <w:szCs w:val="20"/>
        </w:rPr>
      </w:pPr>
    </w:p>
    <w:p w:rsidR="00C356A2" w:rsidRPr="00C03D00" w:rsidRDefault="00C356A2" w:rsidP="007161E0">
      <w:pPr>
        <w:spacing w:line="360" w:lineRule="auto"/>
        <w:ind w:left="-720" w:right="-2"/>
        <w:jc w:val="both"/>
        <w:outlineLvl w:val="0"/>
        <w:rPr>
          <w:i/>
          <w:iCs/>
          <w:color w:val="000000" w:themeColor="text1"/>
          <w:sz w:val="20"/>
          <w:szCs w:val="20"/>
        </w:rPr>
      </w:pPr>
    </w:p>
    <w:p w:rsidR="000B4783" w:rsidRDefault="00402F66" w:rsidP="007161E0">
      <w:pPr>
        <w:spacing w:line="360" w:lineRule="auto"/>
        <w:ind w:right="-2"/>
        <w:jc w:val="both"/>
        <w:rPr>
          <w:b/>
          <w:bCs/>
          <w:color w:val="000000" w:themeColor="text1"/>
          <w:sz w:val="20"/>
          <w:szCs w:val="20"/>
        </w:rPr>
      </w:pPr>
      <w:r w:rsidRPr="00C356A2">
        <w:rPr>
          <w:b/>
          <w:bCs/>
          <w:color w:val="000000" w:themeColor="text1"/>
          <w:sz w:val="20"/>
          <w:szCs w:val="20"/>
        </w:rPr>
        <w:lastRenderedPageBreak/>
        <w:t xml:space="preserve">1- </w:t>
      </w:r>
      <w:proofErr w:type="gramStart"/>
      <w:r w:rsidRPr="00C356A2">
        <w:rPr>
          <w:b/>
          <w:bCs/>
          <w:color w:val="000000" w:themeColor="text1"/>
          <w:sz w:val="20"/>
          <w:szCs w:val="20"/>
        </w:rPr>
        <w:t>XVII.YÜZYILDA</w:t>
      </w:r>
      <w:proofErr w:type="gramEnd"/>
      <w:r w:rsidRPr="00C356A2">
        <w:rPr>
          <w:b/>
          <w:bCs/>
          <w:color w:val="000000" w:themeColor="text1"/>
          <w:sz w:val="20"/>
          <w:szCs w:val="20"/>
        </w:rPr>
        <w:t xml:space="preserve"> AVRUPA,</w:t>
      </w:r>
      <w:r w:rsidR="000F781C">
        <w:rPr>
          <w:b/>
          <w:bCs/>
          <w:color w:val="000000" w:themeColor="text1"/>
          <w:sz w:val="20"/>
          <w:szCs w:val="20"/>
        </w:rPr>
        <w:t xml:space="preserve"> </w:t>
      </w:r>
      <w:r w:rsidRPr="00C356A2">
        <w:rPr>
          <w:b/>
          <w:bCs/>
          <w:color w:val="000000" w:themeColor="text1"/>
          <w:sz w:val="20"/>
          <w:szCs w:val="20"/>
        </w:rPr>
        <w:t xml:space="preserve">ASYA VE OSMANLI DEVLETİ’NİN DURUMU </w:t>
      </w:r>
    </w:p>
    <w:p w:rsidR="00C356A2" w:rsidRPr="00C356A2" w:rsidRDefault="00C356A2" w:rsidP="007161E0">
      <w:pPr>
        <w:spacing w:line="360" w:lineRule="auto"/>
        <w:ind w:right="-2"/>
        <w:jc w:val="both"/>
        <w:rPr>
          <w:color w:val="000000" w:themeColor="text1"/>
          <w:sz w:val="20"/>
          <w:szCs w:val="20"/>
        </w:rPr>
      </w:pPr>
    </w:p>
    <w:p w:rsidR="000B4783" w:rsidRPr="00C356A2" w:rsidRDefault="00402F66" w:rsidP="007161E0">
      <w:pPr>
        <w:numPr>
          <w:ilvl w:val="0"/>
          <w:numId w:val="1"/>
        </w:numPr>
        <w:spacing w:line="360" w:lineRule="auto"/>
        <w:ind w:right="-2"/>
        <w:jc w:val="both"/>
        <w:rPr>
          <w:color w:val="000000" w:themeColor="text1"/>
          <w:sz w:val="20"/>
          <w:szCs w:val="20"/>
        </w:rPr>
      </w:pPr>
      <w:r w:rsidRPr="00C356A2">
        <w:rPr>
          <w:color w:val="000000" w:themeColor="text1"/>
          <w:sz w:val="20"/>
          <w:szCs w:val="20"/>
        </w:rPr>
        <w:t>AVRUPA’NIN GENEL DURUMU</w:t>
      </w:r>
    </w:p>
    <w:p w:rsidR="00C356A2" w:rsidRDefault="00C356A2" w:rsidP="007161E0">
      <w:pPr>
        <w:spacing w:line="360" w:lineRule="auto"/>
        <w:ind w:right="-2"/>
        <w:jc w:val="both"/>
        <w:rPr>
          <w:color w:val="000000" w:themeColor="text1"/>
          <w:sz w:val="20"/>
          <w:szCs w:val="20"/>
        </w:rPr>
      </w:pPr>
    </w:p>
    <w:p w:rsidR="000B4783" w:rsidRPr="00C356A2" w:rsidRDefault="00C356A2" w:rsidP="007161E0">
      <w:pPr>
        <w:spacing w:line="360" w:lineRule="auto"/>
        <w:ind w:right="-2"/>
        <w:jc w:val="both"/>
        <w:rPr>
          <w:color w:val="000000" w:themeColor="text1"/>
          <w:sz w:val="20"/>
          <w:szCs w:val="20"/>
        </w:rPr>
      </w:pPr>
      <w:r>
        <w:rPr>
          <w:color w:val="000000" w:themeColor="text1"/>
          <w:sz w:val="20"/>
          <w:szCs w:val="20"/>
        </w:rPr>
        <w:t xml:space="preserve">    </w:t>
      </w:r>
      <w:proofErr w:type="gramStart"/>
      <w:r w:rsidR="00402F66" w:rsidRPr="00C356A2">
        <w:rPr>
          <w:color w:val="000000" w:themeColor="text1"/>
          <w:sz w:val="20"/>
          <w:szCs w:val="20"/>
        </w:rPr>
        <w:t>XVII.yüzyılda</w:t>
      </w:r>
      <w:proofErr w:type="gramEnd"/>
      <w:r w:rsidR="00402F66" w:rsidRPr="00C356A2">
        <w:rPr>
          <w:color w:val="000000" w:themeColor="text1"/>
          <w:sz w:val="20"/>
          <w:szCs w:val="20"/>
        </w:rPr>
        <w:t xml:space="preserve"> Avrupa Devletlerinde yönetim şekli olarak kralların hakim oldukları mutlak monarşi yönetimi görülmektedir. Feodalite rejiminin yıkılmasından sonra Avrupa’da milli monarşiler kurulmuştu. Özellikle İngiltere ve Fransa’da krallar iktidara engel olan unsurları ortadan kaldırarak güçlerini artırmışlardır.    </w:t>
      </w:r>
    </w:p>
    <w:p w:rsidR="000B4783" w:rsidRPr="00C356A2" w:rsidRDefault="00C356A2" w:rsidP="007161E0">
      <w:pPr>
        <w:spacing w:line="360" w:lineRule="auto"/>
        <w:ind w:right="-2"/>
        <w:jc w:val="both"/>
        <w:rPr>
          <w:color w:val="000000" w:themeColor="text1"/>
          <w:sz w:val="20"/>
          <w:szCs w:val="20"/>
        </w:rPr>
      </w:pPr>
      <w:r>
        <w:rPr>
          <w:color w:val="000000" w:themeColor="text1"/>
          <w:sz w:val="20"/>
          <w:szCs w:val="20"/>
        </w:rPr>
        <w:t xml:space="preserve">    </w:t>
      </w:r>
      <w:r w:rsidR="00402F66" w:rsidRPr="00C356A2">
        <w:rPr>
          <w:color w:val="000000" w:themeColor="text1"/>
          <w:sz w:val="20"/>
          <w:szCs w:val="20"/>
        </w:rPr>
        <w:t xml:space="preserve">Coğrafi Keşiflerin etkisiyle ekonomik yönden zenginleşen ve gelişen Avrupa’da </w:t>
      </w:r>
      <w:proofErr w:type="gramStart"/>
      <w:r w:rsidR="00402F66" w:rsidRPr="00C356A2">
        <w:rPr>
          <w:color w:val="000000" w:themeColor="text1"/>
          <w:sz w:val="20"/>
          <w:szCs w:val="20"/>
        </w:rPr>
        <w:t>İngiltere,Fransa</w:t>
      </w:r>
      <w:proofErr w:type="gramEnd"/>
      <w:r w:rsidR="00402F66" w:rsidRPr="00C356A2">
        <w:rPr>
          <w:color w:val="000000" w:themeColor="text1"/>
          <w:sz w:val="20"/>
          <w:szCs w:val="20"/>
        </w:rPr>
        <w:t xml:space="preserve">, İspanya,Hollanda, Portekiz gibi devletler bilinmeyen yerlere gitme ve buraları kendi çıkarları için kullanma (sömürgeleştirme) yarışına girdiler. İstanbul’un fethinden sonra yeni ticaret yollar aramaya başladılar. </w:t>
      </w:r>
    </w:p>
    <w:p w:rsidR="000B4783" w:rsidRPr="00C356A2" w:rsidRDefault="00C356A2" w:rsidP="007161E0">
      <w:pPr>
        <w:spacing w:line="360" w:lineRule="auto"/>
        <w:ind w:right="-2"/>
        <w:jc w:val="both"/>
        <w:rPr>
          <w:color w:val="000000" w:themeColor="text1"/>
          <w:sz w:val="20"/>
          <w:szCs w:val="20"/>
        </w:rPr>
      </w:pPr>
      <w:r>
        <w:rPr>
          <w:color w:val="000000" w:themeColor="text1"/>
          <w:sz w:val="20"/>
          <w:szCs w:val="20"/>
        </w:rPr>
        <w:t xml:space="preserve">    </w:t>
      </w:r>
      <w:r w:rsidR="00402F66" w:rsidRPr="00C356A2">
        <w:rPr>
          <w:color w:val="000000" w:themeColor="text1"/>
          <w:sz w:val="20"/>
          <w:szCs w:val="20"/>
        </w:rPr>
        <w:t xml:space="preserve">Uzak Doğu ve Hindistan bölgesi ile Atlas Okyanusu limanları bu dönemde Avrupa Devletlerinin yeni gözde paylaşım bölgeleri olmuştur. Bu paylaşım rekabeti zaman zaman Avrupa devletleri arasında savaşlara neden olmuştur. Otuz Yıl Savaşları </w:t>
      </w:r>
    </w:p>
    <w:p w:rsidR="00C356A2" w:rsidRPr="00C356A2" w:rsidRDefault="00C356A2" w:rsidP="007161E0">
      <w:pPr>
        <w:spacing w:line="360" w:lineRule="auto"/>
        <w:ind w:right="-2"/>
        <w:jc w:val="both"/>
        <w:rPr>
          <w:color w:val="000000" w:themeColor="text1"/>
          <w:sz w:val="20"/>
          <w:szCs w:val="20"/>
        </w:rPr>
      </w:pPr>
      <w:r w:rsidRPr="00C356A2">
        <w:rPr>
          <w:color w:val="000000" w:themeColor="text1"/>
          <w:sz w:val="20"/>
          <w:szCs w:val="20"/>
        </w:rPr>
        <w:t xml:space="preserve">  (1618-1648)</w:t>
      </w:r>
    </w:p>
    <w:p w:rsidR="00C356A2" w:rsidRDefault="00C356A2" w:rsidP="007161E0">
      <w:pPr>
        <w:spacing w:line="360" w:lineRule="auto"/>
        <w:ind w:right="-2"/>
        <w:jc w:val="both"/>
        <w:rPr>
          <w:b/>
          <w:bCs/>
          <w:color w:val="000000" w:themeColor="text1"/>
          <w:sz w:val="20"/>
          <w:szCs w:val="20"/>
        </w:rPr>
      </w:pPr>
    </w:p>
    <w:p w:rsidR="00332617" w:rsidRDefault="00C356A2" w:rsidP="007161E0">
      <w:pPr>
        <w:spacing w:line="360" w:lineRule="auto"/>
        <w:ind w:right="-2"/>
        <w:jc w:val="both"/>
        <w:rPr>
          <w:b/>
          <w:bCs/>
          <w:color w:val="000000" w:themeColor="text1"/>
          <w:sz w:val="20"/>
          <w:szCs w:val="20"/>
        </w:rPr>
      </w:pPr>
      <w:r w:rsidRPr="00C356A2">
        <w:rPr>
          <w:b/>
          <w:bCs/>
          <w:color w:val="000000" w:themeColor="text1"/>
          <w:sz w:val="20"/>
          <w:szCs w:val="20"/>
        </w:rPr>
        <w:t>ASYA’NIN GENEL DURUMU</w:t>
      </w:r>
    </w:p>
    <w:p w:rsidR="00C356A2" w:rsidRDefault="00C356A2" w:rsidP="007161E0">
      <w:pPr>
        <w:spacing w:line="360" w:lineRule="auto"/>
        <w:ind w:right="-2"/>
        <w:jc w:val="both"/>
        <w:rPr>
          <w:b/>
          <w:bCs/>
          <w:color w:val="000000" w:themeColor="text1"/>
          <w:sz w:val="20"/>
          <w:szCs w:val="20"/>
        </w:rPr>
      </w:pPr>
    </w:p>
    <w:p w:rsidR="000B4783" w:rsidRDefault="00402F66" w:rsidP="007161E0">
      <w:pPr>
        <w:spacing w:line="360" w:lineRule="auto"/>
        <w:ind w:right="-2"/>
        <w:jc w:val="both"/>
        <w:rPr>
          <w:color w:val="000000" w:themeColor="text1"/>
          <w:sz w:val="20"/>
          <w:szCs w:val="20"/>
        </w:rPr>
      </w:pPr>
      <w:r w:rsidRPr="00C356A2">
        <w:rPr>
          <w:color w:val="000000" w:themeColor="text1"/>
          <w:sz w:val="20"/>
          <w:szCs w:val="20"/>
        </w:rPr>
        <w:t xml:space="preserve">XVII. Yüzyılda Rusya, Asya’da güçlü bir devlet olarak ortaya çıkmaya başlamıştır. Altın Orda Devleti’nin yıkılmasıyla ilerleme yolundaki en büyük engeli ortadan kalkan Rusya, Orta Asya’ya doğru yayılmayı amaçlamıştır.  Altın Orda Devleti’nin yıkılmasıyla çeşitli hanlıklar ortaya çıkmıştır. </w:t>
      </w:r>
    </w:p>
    <w:p w:rsidR="000B4783" w:rsidRDefault="00402F66" w:rsidP="007161E0">
      <w:pPr>
        <w:spacing w:line="360" w:lineRule="auto"/>
        <w:ind w:right="-2"/>
        <w:jc w:val="both"/>
        <w:rPr>
          <w:color w:val="000000" w:themeColor="text1"/>
          <w:sz w:val="20"/>
          <w:szCs w:val="20"/>
        </w:rPr>
      </w:pPr>
      <w:r w:rsidRPr="00C356A2">
        <w:rPr>
          <w:color w:val="000000" w:themeColor="text1"/>
          <w:sz w:val="20"/>
          <w:szCs w:val="20"/>
        </w:rPr>
        <w:t xml:space="preserve">Aynı dönemde Hindistan’da Türk asıllı Babür Devleti yer almaktaydı. Gerek yapmış oldukları mimari eserler gerekse </w:t>
      </w:r>
      <w:proofErr w:type="gramStart"/>
      <w:r w:rsidRPr="00C356A2">
        <w:rPr>
          <w:color w:val="000000" w:themeColor="text1"/>
          <w:sz w:val="20"/>
          <w:szCs w:val="20"/>
        </w:rPr>
        <w:t>dönemlerinde  yazılmış</w:t>
      </w:r>
      <w:proofErr w:type="gramEnd"/>
      <w:r w:rsidRPr="00C356A2">
        <w:rPr>
          <w:color w:val="000000" w:themeColor="text1"/>
          <w:sz w:val="20"/>
          <w:szCs w:val="20"/>
        </w:rPr>
        <w:t xml:space="preserve"> kitaplar Türk kültürünün bölgede günümüze kadar devam edecek şekilde yaşamasını sağlamıştır.  </w:t>
      </w:r>
    </w:p>
    <w:p w:rsidR="00C356A2" w:rsidRDefault="00C356A2" w:rsidP="007161E0">
      <w:pPr>
        <w:spacing w:line="360" w:lineRule="auto"/>
        <w:ind w:right="-2"/>
        <w:jc w:val="both"/>
        <w:rPr>
          <w:color w:val="000000" w:themeColor="text1"/>
          <w:sz w:val="20"/>
          <w:szCs w:val="20"/>
        </w:rPr>
      </w:pPr>
    </w:p>
    <w:p w:rsidR="000B4783" w:rsidRPr="00C356A2" w:rsidRDefault="00402F66" w:rsidP="007161E0">
      <w:pPr>
        <w:numPr>
          <w:ilvl w:val="0"/>
          <w:numId w:val="2"/>
        </w:numPr>
        <w:spacing w:line="360" w:lineRule="auto"/>
        <w:ind w:right="-2"/>
        <w:jc w:val="both"/>
        <w:rPr>
          <w:color w:val="000000" w:themeColor="text1"/>
          <w:sz w:val="20"/>
          <w:szCs w:val="20"/>
        </w:rPr>
      </w:pPr>
      <w:r w:rsidRPr="00C356A2">
        <w:rPr>
          <w:b/>
          <w:bCs/>
          <w:color w:val="000000" w:themeColor="text1"/>
          <w:sz w:val="20"/>
          <w:szCs w:val="20"/>
        </w:rPr>
        <w:t>OSMANLI DEVLETİ’NİN GENEL DURUMU</w:t>
      </w:r>
    </w:p>
    <w:p w:rsidR="000B4783" w:rsidRPr="00C356A2" w:rsidRDefault="00402F66" w:rsidP="007161E0">
      <w:pPr>
        <w:spacing w:line="360" w:lineRule="auto"/>
        <w:ind w:right="-2"/>
        <w:jc w:val="both"/>
        <w:rPr>
          <w:color w:val="000000" w:themeColor="text1"/>
          <w:sz w:val="20"/>
          <w:szCs w:val="20"/>
        </w:rPr>
      </w:pPr>
      <w:proofErr w:type="gramStart"/>
      <w:r w:rsidRPr="00C356A2">
        <w:rPr>
          <w:color w:val="000000" w:themeColor="text1"/>
          <w:sz w:val="20"/>
          <w:szCs w:val="20"/>
        </w:rPr>
        <w:t>XVII.yüzyılda</w:t>
      </w:r>
      <w:proofErr w:type="gramEnd"/>
      <w:r w:rsidRPr="00C356A2">
        <w:rPr>
          <w:color w:val="000000" w:themeColor="text1"/>
          <w:sz w:val="20"/>
          <w:szCs w:val="20"/>
        </w:rPr>
        <w:t xml:space="preserve"> bütün Balkan Yarımadası dahil olmak üzere Polonya’nın güneyinden Kafkasya’ya ; Kuzey Afrika ve Habeşistan’dan Mora’ya ve Dalmaçya kıyılarına kadar olan bölge Osmanlı Devleti’nin denetimindeydi.</w:t>
      </w:r>
    </w:p>
    <w:p w:rsidR="00C356A2" w:rsidRPr="00C356A2" w:rsidRDefault="00C356A2" w:rsidP="007161E0">
      <w:pPr>
        <w:spacing w:line="360" w:lineRule="auto"/>
        <w:ind w:right="-2"/>
        <w:jc w:val="both"/>
        <w:rPr>
          <w:color w:val="000000" w:themeColor="text1"/>
          <w:sz w:val="20"/>
          <w:szCs w:val="20"/>
        </w:rPr>
      </w:pPr>
      <w:r>
        <w:rPr>
          <w:color w:val="000000" w:themeColor="text1"/>
          <w:sz w:val="20"/>
          <w:szCs w:val="20"/>
        </w:rPr>
        <w:t xml:space="preserve">        </w:t>
      </w:r>
      <w:proofErr w:type="gramStart"/>
      <w:r w:rsidRPr="00C356A2">
        <w:rPr>
          <w:color w:val="000000" w:themeColor="text1"/>
          <w:sz w:val="20"/>
          <w:szCs w:val="20"/>
        </w:rPr>
        <w:t>XVII.yüzyıldaki</w:t>
      </w:r>
      <w:proofErr w:type="gramEnd"/>
      <w:r w:rsidRPr="00C356A2">
        <w:rPr>
          <w:color w:val="000000" w:themeColor="text1"/>
          <w:sz w:val="20"/>
          <w:szCs w:val="20"/>
        </w:rPr>
        <w:t xml:space="preserve"> ayaklanmalarla özellikle merkezi otoritenin zayıflamasının etkileri görülmektedir. Zayıflamanın bir sebebi de I.Ahmet (1603-1617) zamanında getirilen </w:t>
      </w:r>
      <w:r w:rsidRPr="00C356A2">
        <w:rPr>
          <w:b/>
          <w:bCs/>
          <w:color w:val="000000" w:themeColor="text1"/>
          <w:sz w:val="20"/>
          <w:szCs w:val="20"/>
        </w:rPr>
        <w:t xml:space="preserve">ekber erşed </w:t>
      </w:r>
      <w:r w:rsidRPr="00C356A2">
        <w:rPr>
          <w:color w:val="000000" w:themeColor="text1"/>
          <w:sz w:val="20"/>
          <w:szCs w:val="20"/>
        </w:rPr>
        <w:t>sistemiyle tahta geçiş sisteminin değişmesidir. Şehzadelerin sancağa çıkma usulü de kaldırılmıştır.</w:t>
      </w:r>
    </w:p>
    <w:p w:rsidR="002F05C0" w:rsidRPr="002F05C0" w:rsidRDefault="00C356A2" w:rsidP="007161E0">
      <w:pPr>
        <w:spacing w:line="360" w:lineRule="auto"/>
        <w:ind w:right="-2"/>
        <w:jc w:val="both"/>
        <w:rPr>
          <w:color w:val="000000" w:themeColor="text1"/>
          <w:sz w:val="20"/>
          <w:szCs w:val="20"/>
        </w:rPr>
      </w:pPr>
      <w:r>
        <w:rPr>
          <w:color w:val="000000" w:themeColor="text1"/>
          <w:sz w:val="20"/>
          <w:szCs w:val="20"/>
        </w:rPr>
        <w:t xml:space="preserve">        </w:t>
      </w:r>
      <w:r w:rsidRPr="00C356A2">
        <w:rPr>
          <w:color w:val="000000" w:themeColor="text1"/>
          <w:sz w:val="20"/>
          <w:szCs w:val="20"/>
        </w:rPr>
        <w:t>Şehzadelerin Topkapı Sarayı’nda eğitim görmeleri yönetim tecrübesi kazanmalarını önlemiştir. Bu da devleti yönetmede zorlanmalarına, yönetime saray kadınları, askerler ve bazı devlet adamalarının karışmasına yol açıyordu.</w:t>
      </w:r>
    </w:p>
    <w:p w:rsidR="002F05C0" w:rsidRPr="002F05C0" w:rsidRDefault="002F05C0" w:rsidP="007161E0">
      <w:pPr>
        <w:spacing w:line="360" w:lineRule="auto"/>
        <w:ind w:right="-2"/>
        <w:jc w:val="both"/>
        <w:rPr>
          <w:color w:val="000000" w:themeColor="text1"/>
          <w:sz w:val="20"/>
          <w:szCs w:val="20"/>
        </w:rPr>
      </w:pPr>
    </w:p>
    <w:p w:rsidR="002F05C0" w:rsidRPr="002F05C0" w:rsidRDefault="002F05C0" w:rsidP="007161E0">
      <w:pPr>
        <w:spacing w:line="360" w:lineRule="auto"/>
        <w:ind w:left="720" w:right="-2"/>
        <w:jc w:val="both"/>
        <w:rPr>
          <w:color w:val="000000" w:themeColor="text1"/>
          <w:sz w:val="20"/>
          <w:szCs w:val="20"/>
        </w:rPr>
      </w:pPr>
    </w:p>
    <w:p w:rsidR="002F05C0" w:rsidRPr="002F05C0" w:rsidRDefault="002F05C0" w:rsidP="007161E0">
      <w:pPr>
        <w:spacing w:line="360" w:lineRule="auto"/>
        <w:ind w:left="720" w:right="-2"/>
        <w:jc w:val="both"/>
        <w:rPr>
          <w:color w:val="000000" w:themeColor="text1"/>
          <w:sz w:val="20"/>
          <w:szCs w:val="20"/>
        </w:rPr>
      </w:pPr>
    </w:p>
    <w:p w:rsidR="002F05C0" w:rsidRDefault="002F05C0" w:rsidP="007161E0">
      <w:pPr>
        <w:spacing w:line="360" w:lineRule="auto"/>
        <w:ind w:right="-2"/>
        <w:jc w:val="both"/>
        <w:rPr>
          <w:color w:val="000000" w:themeColor="text1"/>
          <w:sz w:val="20"/>
          <w:szCs w:val="20"/>
        </w:rPr>
      </w:pPr>
    </w:p>
    <w:p w:rsidR="002F05C0" w:rsidRPr="002F05C0" w:rsidRDefault="002F05C0" w:rsidP="007161E0">
      <w:pPr>
        <w:spacing w:line="360" w:lineRule="auto"/>
        <w:ind w:right="-2"/>
        <w:jc w:val="both"/>
        <w:rPr>
          <w:color w:val="000000" w:themeColor="text1"/>
          <w:sz w:val="20"/>
          <w:szCs w:val="20"/>
        </w:rPr>
      </w:pPr>
    </w:p>
    <w:p w:rsidR="002F05C0" w:rsidRPr="002F05C0" w:rsidRDefault="002F05C0" w:rsidP="007161E0">
      <w:pPr>
        <w:spacing w:line="360" w:lineRule="auto"/>
        <w:ind w:left="720" w:right="-2"/>
        <w:jc w:val="both"/>
        <w:rPr>
          <w:color w:val="000000" w:themeColor="text1"/>
          <w:sz w:val="20"/>
          <w:szCs w:val="20"/>
        </w:rPr>
      </w:pPr>
    </w:p>
    <w:p w:rsidR="002F05C0" w:rsidRPr="002F05C0" w:rsidRDefault="002F05C0" w:rsidP="007161E0">
      <w:pPr>
        <w:spacing w:line="360" w:lineRule="auto"/>
        <w:ind w:left="720" w:right="-2"/>
        <w:jc w:val="both"/>
        <w:rPr>
          <w:color w:val="000000" w:themeColor="text1"/>
          <w:sz w:val="20"/>
          <w:szCs w:val="20"/>
        </w:rPr>
      </w:pPr>
    </w:p>
    <w:p w:rsidR="002F05C0" w:rsidRPr="002F05C0" w:rsidRDefault="002F05C0" w:rsidP="007161E0">
      <w:pPr>
        <w:spacing w:line="360" w:lineRule="auto"/>
        <w:ind w:right="-2"/>
        <w:jc w:val="both"/>
        <w:rPr>
          <w:color w:val="000000" w:themeColor="text1"/>
          <w:sz w:val="20"/>
          <w:szCs w:val="20"/>
        </w:rPr>
      </w:pPr>
    </w:p>
    <w:p w:rsidR="002F05C0" w:rsidRPr="002F05C0" w:rsidRDefault="002F05C0" w:rsidP="007161E0">
      <w:pPr>
        <w:spacing w:line="360" w:lineRule="auto"/>
        <w:ind w:left="720" w:right="-2"/>
        <w:jc w:val="both"/>
        <w:rPr>
          <w:color w:val="000000" w:themeColor="text1"/>
          <w:sz w:val="20"/>
          <w:szCs w:val="20"/>
        </w:rPr>
      </w:pPr>
    </w:p>
    <w:p w:rsidR="000B4783" w:rsidRPr="00C356A2" w:rsidRDefault="00402F66" w:rsidP="007161E0">
      <w:pPr>
        <w:numPr>
          <w:ilvl w:val="0"/>
          <w:numId w:val="3"/>
        </w:numPr>
        <w:spacing w:line="360" w:lineRule="auto"/>
        <w:ind w:right="-2"/>
        <w:jc w:val="both"/>
        <w:rPr>
          <w:color w:val="000000" w:themeColor="text1"/>
          <w:sz w:val="20"/>
          <w:szCs w:val="20"/>
        </w:rPr>
      </w:pPr>
      <w:proofErr w:type="gramStart"/>
      <w:r w:rsidRPr="00C356A2">
        <w:rPr>
          <w:b/>
          <w:bCs/>
          <w:color w:val="000000" w:themeColor="text1"/>
          <w:sz w:val="20"/>
          <w:szCs w:val="20"/>
        </w:rPr>
        <w:lastRenderedPageBreak/>
        <w:t>XVII.YÜZYILDA</w:t>
      </w:r>
      <w:proofErr w:type="gramEnd"/>
      <w:r w:rsidRPr="00C356A2">
        <w:rPr>
          <w:b/>
          <w:bCs/>
          <w:color w:val="000000" w:themeColor="text1"/>
          <w:sz w:val="20"/>
          <w:szCs w:val="20"/>
        </w:rPr>
        <w:t xml:space="preserve"> OSMANLI-AVUSTRYA VE OSMANLI-İRAN İLİŞKİLERİ</w:t>
      </w:r>
    </w:p>
    <w:p w:rsidR="00C356A2" w:rsidRDefault="00C356A2" w:rsidP="007161E0">
      <w:pPr>
        <w:spacing w:line="360" w:lineRule="auto"/>
        <w:ind w:right="-2"/>
        <w:jc w:val="both"/>
        <w:rPr>
          <w:b/>
          <w:bCs/>
          <w:color w:val="000000" w:themeColor="text1"/>
          <w:sz w:val="20"/>
          <w:szCs w:val="20"/>
        </w:rPr>
      </w:pPr>
      <w:proofErr w:type="gramStart"/>
      <w:r w:rsidRPr="00C356A2">
        <w:rPr>
          <w:b/>
          <w:bCs/>
          <w:color w:val="000000" w:themeColor="text1"/>
          <w:sz w:val="20"/>
          <w:szCs w:val="20"/>
        </w:rPr>
        <w:t>a</w:t>
      </w:r>
      <w:proofErr w:type="gramEnd"/>
      <w:r w:rsidRPr="00C356A2">
        <w:rPr>
          <w:b/>
          <w:bCs/>
          <w:color w:val="000000" w:themeColor="text1"/>
          <w:sz w:val="20"/>
          <w:szCs w:val="20"/>
        </w:rPr>
        <w:t>-Avusturya ile İlişkiler</w:t>
      </w:r>
    </w:p>
    <w:p w:rsidR="005818CF" w:rsidRPr="005818CF" w:rsidRDefault="005818CF" w:rsidP="007161E0">
      <w:pPr>
        <w:spacing w:line="360" w:lineRule="auto"/>
        <w:ind w:right="-2"/>
        <w:jc w:val="both"/>
        <w:rPr>
          <w:color w:val="000000" w:themeColor="text1"/>
          <w:sz w:val="20"/>
          <w:szCs w:val="20"/>
        </w:rPr>
      </w:pPr>
    </w:p>
    <w:p w:rsidR="000B4783" w:rsidRDefault="00402F66" w:rsidP="007161E0">
      <w:pPr>
        <w:spacing w:line="360" w:lineRule="auto"/>
        <w:ind w:right="-2"/>
        <w:jc w:val="both"/>
        <w:rPr>
          <w:color w:val="000000" w:themeColor="text1"/>
          <w:sz w:val="20"/>
          <w:szCs w:val="20"/>
        </w:rPr>
      </w:pPr>
      <w:r w:rsidRPr="005818CF">
        <w:rPr>
          <w:b/>
          <w:bCs/>
          <w:color w:val="000000" w:themeColor="text1"/>
          <w:sz w:val="20"/>
          <w:szCs w:val="20"/>
        </w:rPr>
        <w:t>1593-1606 Savaşları</w:t>
      </w:r>
      <w:r w:rsidRPr="005818CF">
        <w:rPr>
          <w:color w:val="000000" w:themeColor="text1"/>
          <w:sz w:val="20"/>
          <w:szCs w:val="20"/>
        </w:rPr>
        <w:t xml:space="preserve"> </w:t>
      </w:r>
    </w:p>
    <w:p w:rsidR="000B4783" w:rsidRPr="005818CF" w:rsidRDefault="005818CF" w:rsidP="007161E0">
      <w:pPr>
        <w:spacing w:line="360" w:lineRule="auto"/>
        <w:ind w:right="-2"/>
        <w:jc w:val="both"/>
        <w:rPr>
          <w:color w:val="000000" w:themeColor="text1"/>
          <w:sz w:val="20"/>
          <w:szCs w:val="20"/>
        </w:rPr>
      </w:pPr>
      <w:r>
        <w:rPr>
          <w:color w:val="000000" w:themeColor="text1"/>
          <w:sz w:val="20"/>
          <w:szCs w:val="20"/>
        </w:rPr>
        <w:t xml:space="preserve">    </w:t>
      </w:r>
      <w:r w:rsidR="00402F66" w:rsidRPr="005818CF">
        <w:rPr>
          <w:color w:val="000000" w:themeColor="text1"/>
          <w:sz w:val="20"/>
          <w:szCs w:val="20"/>
        </w:rPr>
        <w:t xml:space="preserve">Avusturya ile Kanuni döneminde sağlanan </w:t>
      </w:r>
      <w:proofErr w:type="gramStart"/>
      <w:r w:rsidR="00402F66" w:rsidRPr="005818CF">
        <w:rPr>
          <w:color w:val="000000" w:themeColor="text1"/>
          <w:sz w:val="20"/>
          <w:szCs w:val="20"/>
        </w:rPr>
        <w:t>barış ,</w:t>
      </w:r>
      <w:r w:rsidR="00402F66" w:rsidRPr="005818CF">
        <w:rPr>
          <w:b/>
          <w:bCs/>
          <w:color w:val="000000" w:themeColor="text1"/>
          <w:sz w:val="20"/>
          <w:szCs w:val="20"/>
        </w:rPr>
        <w:t>1593</w:t>
      </w:r>
      <w:proofErr w:type="gramEnd"/>
      <w:r w:rsidR="00402F66" w:rsidRPr="005818CF">
        <w:rPr>
          <w:b/>
          <w:bCs/>
          <w:color w:val="000000" w:themeColor="text1"/>
          <w:sz w:val="20"/>
          <w:szCs w:val="20"/>
        </w:rPr>
        <w:t xml:space="preserve"> yılında sınırlarda meydana gelen karşılıklı çatışmalarla bozulmuş ve savaşa dönüşmüştür. Bu savaşta Erdel, Eflak ve Boğdan beyleri Avusturya’nın yanında yer almışlardır.</w:t>
      </w:r>
      <w:r w:rsidR="00402F66" w:rsidRPr="005818CF">
        <w:rPr>
          <w:color w:val="000000" w:themeColor="text1"/>
          <w:sz w:val="20"/>
          <w:szCs w:val="20"/>
        </w:rPr>
        <w:t xml:space="preserve"> </w:t>
      </w:r>
    </w:p>
    <w:p w:rsidR="000B4783" w:rsidRPr="005818CF" w:rsidRDefault="005818CF" w:rsidP="007161E0">
      <w:pPr>
        <w:spacing w:line="360" w:lineRule="auto"/>
        <w:ind w:right="-2"/>
        <w:jc w:val="both"/>
        <w:rPr>
          <w:color w:val="000000" w:themeColor="text1"/>
          <w:sz w:val="20"/>
          <w:szCs w:val="20"/>
        </w:rPr>
      </w:pPr>
      <w:r>
        <w:rPr>
          <w:color w:val="000000" w:themeColor="text1"/>
          <w:sz w:val="20"/>
          <w:szCs w:val="20"/>
        </w:rPr>
        <w:t xml:space="preserve">    </w:t>
      </w:r>
      <w:r w:rsidR="00402F66" w:rsidRPr="005818CF">
        <w:rPr>
          <w:color w:val="000000" w:themeColor="text1"/>
          <w:sz w:val="20"/>
          <w:szCs w:val="20"/>
        </w:rPr>
        <w:t xml:space="preserve">Kanuni’den sonra ilk kez bir padişah yönetiminde sefere çıkan Osmanlı ordusu III. Mehmet eliyle Eğri kalesini almış, Haçova’da Avusturya ordusunu bozguna uğratmıştır. (1596) </w:t>
      </w:r>
    </w:p>
    <w:p w:rsidR="000B4783" w:rsidRPr="005818CF" w:rsidRDefault="005818CF" w:rsidP="007161E0">
      <w:pPr>
        <w:spacing w:line="360" w:lineRule="auto"/>
        <w:ind w:right="-2"/>
        <w:jc w:val="both"/>
        <w:rPr>
          <w:color w:val="000000" w:themeColor="text1"/>
          <w:sz w:val="20"/>
          <w:szCs w:val="20"/>
        </w:rPr>
      </w:pPr>
      <w:r>
        <w:rPr>
          <w:color w:val="000000" w:themeColor="text1"/>
          <w:sz w:val="20"/>
          <w:szCs w:val="20"/>
        </w:rPr>
        <w:t xml:space="preserve">    </w:t>
      </w:r>
      <w:r w:rsidR="00402F66" w:rsidRPr="005818CF">
        <w:rPr>
          <w:color w:val="000000" w:themeColor="text1"/>
          <w:sz w:val="20"/>
          <w:szCs w:val="20"/>
        </w:rPr>
        <w:t xml:space="preserve">1606 yılında yapılan Zitvatorok Antlaşması ile Avusturya hükümdarı Osmanlı hükümdarı ile eşit sayılmıştır. Avusturya’nın her yıl ödediği vergi kaldırıldı. Eğri, Kanije ve Estergon Osmanlılara bırakıldı. </w:t>
      </w:r>
      <w:r w:rsidR="00402F66" w:rsidRPr="005818CF">
        <w:rPr>
          <w:i/>
          <w:iCs/>
          <w:color w:val="000000" w:themeColor="text1"/>
          <w:sz w:val="20"/>
          <w:szCs w:val="20"/>
        </w:rPr>
        <w:t>Bu antlaşma ile Osmanlı Devleti’nin Avusturya’ya karşı üstünlüğü dolayısıyla Orta Avrupa’daki üstünlüğü sona erdi.</w:t>
      </w:r>
    </w:p>
    <w:p w:rsidR="000B4783" w:rsidRPr="005818CF" w:rsidRDefault="00402F66" w:rsidP="007161E0">
      <w:pPr>
        <w:numPr>
          <w:ilvl w:val="0"/>
          <w:numId w:val="4"/>
        </w:numPr>
        <w:spacing w:line="360" w:lineRule="auto"/>
        <w:ind w:right="-2"/>
        <w:jc w:val="both"/>
        <w:rPr>
          <w:color w:val="000000" w:themeColor="text1"/>
          <w:sz w:val="20"/>
          <w:szCs w:val="20"/>
        </w:rPr>
      </w:pPr>
      <w:r w:rsidRPr="005818CF">
        <w:rPr>
          <w:b/>
          <w:bCs/>
          <w:color w:val="000000" w:themeColor="text1"/>
          <w:sz w:val="20"/>
          <w:szCs w:val="20"/>
        </w:rPr>
        <w:t> </w:t>
      </w:r>
      <w:proofErr w:type="gramStart"/>
      <w:r w:rsidRPr="005818CF">
        <w:rPr>
          <w:b/>
          <w:bCs/>
          <w:color w:val="000000" w:themeColor="text1"/>
          <w:sz w:val="20"/>
          <w:szCs w:val="20"/>
        </w:rPr>
        <w:t>a</w:t>
      </w:r>
      <w:proofErr w:type="gramEnd"/>
      <w:r w:rsidRPr="005818CF">
        <w:rPr>
          <w:b/>
          <w:bCs/>
          <w:color w:val="000000" w:themeColor="text1"/>
          <w:sz w:val="20"/>
          <w:szCs w:val="20"/>
        </w:rPr>
        <w:t xml:space="preserve">-Osmanlı Devleti’nin Doğu Siyaseti </w:t>
      </w:r>
    </w:p>
    <w:p w:rsidR="005818CF" w:rsidRDefault="005818CF" w:rsidP="007161E0">
      <w:pPr>
        <w:spacing w:line="360" w:lineRule="auto"/>
        <w:ind w:right="-2"/>
        <w:jc w:val="both"/>
        <w:rPr>
          <w:b/>
          <w:bCs/>
          <w:color w:val="000000" w:themeColor="text1"/>
          <w:sz w:val="20"/>
          <w:szCs w:val="20"/>
        </w:rPr>
      </w:pPr>
      <w:r w:rsidRPr="005818CF">
        <w:rPr>
          <w:b/>
          <w:bCs/>
          <w:color w:val="000000" w:themeColor="text1"/>
          <w:sz w:val="20"/>
          <w:szCs w:val="20"/>
        </w:rPr>
        <w:t xml:space="preserve">    1577 yılında İran’ın saldırıları sebebiyle Osmanlı-İran ilişkileri bozulmuştur. Osmanlı Devleti’nin iç sorunlarla uğraşması İran’ı harekete geçirmiştir. 1577 yılında başlayan savaşlar 1590 yılına kadar devam etmiştir.</w:t>
      </w:r>
    </w:p>
    <w:p w:rsidR="000B4783" w:rsidRPr="005818CF" w:rsidRDefault="00402F66" w:rsidP="007161E0">
      <w:pPr>
        <w:spacing w:line="360" w:lineRule="auto"/>
        <w:ind w:right="-2"/>
        <w:jc w:val="both"/>
        <w:rPr>
          <w:color w:val="000000" w:themeColor="text1"/>
          <w:sz w:val="20"/>
          <w:szCs w:val="20"/>
        </w:rPr>
      </w:pPr>
      <w:r w:rsidRPr="005818CF">
        <w:rPr>
          <w:b/>
          <w:bCs/>
          <w:color w:val="000000" w:themeColor="text1"/>
          <w:sz w:val="20"/>
          <w:szCs w:val="20"/>
        </w:rPr>
        <w:t xml:space="preserve">1590 </w:t>
      </w:r>
      <w:r w:rsidRPr="005818CF">
        <w:rPr>
          <w:color w:val="000000" w:themeColor="text1"/>
          <w:sz w:val="20"/>
          <w:szCs w:val="20"/>
        </w:rPr>
        <w:t>yılında yapılan Ferhat Paşa antlaşması ile doğuda en geniş sınırlara ulaşan Osmanlı Devleti, 1603-1612 ve 1615-1618 Osmanlı-İran savaşlarında Ferhat Paşa (İstanbul ) Antlaşmasıyla kazandığı toprakları kaybetmiştir. 1555 Amasya Antlaşmasındaki sınırlara geri dönülmüştür.(Nasuh Paşa ve Serav Ant.)</w:t>
      </w:r>
    </w:p>
    <w:p w:rsidR="005818CF" w:rsidRDefault="005818CF" w:rsidP="000F781C">
      <w:pPr>
        <w:spacing w:line="360" w:lineRule="auto"/>
        <w:ind w:right="-2"/>
        <w:rPr>
          <w:b/>
          <w:color w:val="000000" w:themeColor="text1"/>
          <w:sz w:val="20"/>
          <w:szCs w:val="20"/>
        </w:rPr>
      </w:pPr>
      <w:r w:rsidRPr="005818CF">
        <w:rPr>
          <w:b/>
          <w:color w:val="000000" w:themeColor="text1"/>
          <w:sz w:val="20"/>
          <w:szCs w:val="20"/>
        </w:rPr>
        <w:t>A-Bunalımlar ve Üstünlüğü Koruma Çabaları</w:t>
      </w:r>
      <w:r w:rsidRPr="005818CF">
        <w:rPr>
          <w:b/>
          <w:color w:val="000000" w:themeColor="text1"/>
          <w:sz w:val="20"/>
          <w:szCs w:val="20"/>
        </w:rPr>
        <w:br/>
        <w:t> 1-İç Çalkantılar ve İsyanlar</w:t>
      </w:r>
    </w:p>
    <w:p w:rsidR="005818CF" w:rsidRDefault="005818CF" w:rsidP="007161E0">
      <w:pPr>
        <w:spacing w:line="360" w:lineRule="auto"/>
        <w:ind w:right="-2"/>
        <w:jc w:val="both"/>
        <w:rPr>
          <w:b/>
          <w:color w:val="000000" w:themeColor="text1"/>
          <w:sz w:val="20"/>
          <w:szCs w:val="20"/>
        </w:rPr>
      </w:pPr>
      <w:r w:rsidRPr="005818CF">
        <w:rPr>
          <w:b/>
          <w:noProof/>
          <w:color w:val="000000" w:themeColor="text1"/>
          <w:sz w:val="20"/>
          <w:szCs w:val="20"/>
        </w:rPr>
        <w:drawing>
          <wp:inline distT="0" distB="0" distL="0" distR="0" wp14:anchorId="4E7A0C82" wp14:editId="3B3EC6B8">
            <wp:extent cx="5762625" cy="4238625"/>
            <wp:effectExtent l="0" t="0" r="0" b="2857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5818CF" w:rsidRDefault="005818CF" w:rsidP="007161E0">
      <w:pPr>
        <w:spacing w:line="360" w:lineRule="auto"/>
        <w:ind w:right="-2"/>
        <w:jc w:val="both"/>
        <w:rPr>
          <w:b/>
          <w:color w:val="000000" w:themeColor="text1"/>
          <w:sz w:val="20"/>
          <w:szCs w:val="20"/>
        </w:rPr>
      </w:pPr>
      <w:proofErr w:type="gramStart"/>
      <w:r w:rsidRPr="005818CF">
        <w:rPr>
          <w:b/>
          <w:bCs/>
          <w:color w:val="000000" w:themeColor="text1"/>
          <w:sz w:val="20"/>
          <w:szCs w:val="20"/>
        </w:rPr>
        <w:lastRenderedPageBreak/>
        <w:t>a</w:t>
      </w:r>
      <w:proofErr w:type="gramEnd"/>
      <w:r w:rsidRPr="005818CF">
        <w:rPr>
          <w:b/>
          <w:bCs/>
          <w:color w:val="000000" w:themeColor="text1"/>
          <w:sz w:val="20"/>
          <w:szCs w:val="20"/>
        </w:rPr>
        <w:t>-İstanbul isyanları</w:t>
      </w:r>
    </w:p>
    <w:p w:rsidR="000B4783" w:rsidRPr="005818CF" w:rsidRDefault="00402F66" w:rsidP="007161E0">
      <w:pPr>
        <w:numPr>
          <w:ilvl w:val="0"/>
          <w:numId w:val="5"/>
        </w:numPr>
        <w:spacing w:line="360" w:lineRule="auto"/>
        <w:ind w:right="-2"/>
        <w:jc w:val="both"/>
        <w:rPr>
          <w:color w:val="000000" w:themeColor="text1"/>
          <w:sz w:val="20"/>
          <w:szCs w:val="20"/>
        </w:rPr>
      </w:pPr>
      <w:r w:rsidRPr="005818CF">
        <w:rPr>
          <w:color w:val="000000" w:themeColor="text1"/>
          <w:sz w:val="20"/>
          <w:szCs w:val="20"/>
        </w:rPr>
        <w:t xml:space="preserve">Maaşlarının zamanında verilmediğini veya ayarı düşük parayla ödendiğini ileri süren Yeniçeriler ve Kapıkulu Sipahileri tarafından çıkarılmıştır. XVII. yüzyılda İstanbul’da çıkan isyanların en önemlileri </w:t>
      </w:r>
      <w:proofErr w:type="gramStart"/>
      <w:r w:rsidRPr="005818CF">
        <w:rPr>
          <w:color w:val="000000" w:themeColor="text1"/>
          <w:sz w:val="20"/>
          <w:szCs w:val="20"/>
        </w:rPr>
        <w:t>II.Osman</w:t>
      </w:r>
      <w:proofErr w:type="gramEnd"/>
      <w:r w:rsidRPr="005818CF">
        <w:rPr>
          <w:color w:val="000000" w:themeColor="text1"/>
          <w:sz w:val="20"/>
          <w:szCs w:val="20"/>
        </w:rPr>
        <w:t>,IV.Murat ve IV. Mehmet dönemlerinde görüldü.</w:t>
      </w:r>
    </w:p>
    <w:p w:rsidR="005818CF" w:rsidRPr="005818CF" w:rsidRDefault="005818CF" w:rsidP="007161E0">
      <w:pPr>
        <w:spacing w:line="360" w:lineRule="auto"/>
        <w:ind w:right="-2"/>
        <w:jc w:val="both"/>
        <w:rPr>
          <w:color w:val="000000" w:themeColor="text1"/>
          <w:sz w:val="20"/>
          <w:szCs w:val="20"/>
        </w:rPr>
      </w:pPr>
    </w:p>
    <w:p w:rsidR="000B4783" w:rsidRPr="005818CF" w:rsidRDefault="00402F66" w:rsidP="007161E0">
      <w:pPr>
        <w:spacing w:line="360" w:lineRule="auto"/>
        <w:ind w:right="-2"/>
        <w:jc w:val="both"/>
        <w:rPr>
          <w:b/>
          <w:color w:val="000000" w:themeColor="text1"/>
          <w:sz w:val="20"/>
          <w:szCs w:val="20"/>
        </w:rPr>
      </w:pPr>
      <w:proofErr w:type="gramStart"/>
      <w:r w:rsidRPr="005818CF">
        <w:rPr>
          <w:b/>
          <w:bCs/>
          <w:color w:val="000000" w:themeColor="text1"/>
          <w:sz w:val="20"/>
          <w:szCs w:val="20"/>
        </w:rPr>
        <w:t>b</w:t>
      </w:r>
      <w:proofErr w:type="gramEnd"/>
      <w:r w:rsidRPr="005818CF">
        <w:rPr>
          <w:b/>
          <w:bCs/>
          <w:color w:val="000000" w:themeColor="text1"/>
          <w:sz w:val="20"/>
          <w:szCs w:val="20"/>
        </w:rPr>
        <w:t xml:space="preserve">-Celali isyanları    </w:t>
      </w:r>
    </w:p>
    <w:p w:rsidR="000B4783" w:rsidRPr="005818CF" w:rsidRDefault="00402F66" w:rsidP="007161E0">
      <w:pPr>
        <w:numPr>
          <w:ilvl w:val="0"/>
          <w:numId w:val="6"/>
        </w:numPr>
        <w:spacing w:line="360" w:lineRule="auto"/>
        <w:ind w:right="-2"/>
        <w:jc w:val="both"/>
        <w:rPr>
          <w:color w:val="000000" w:themeColor="text1"/>
          <w:sz w:val="20"/>
          <w:szCs w:val="20"/>
        </w:rPr>
      </w:pPr>
      <w:r w:rsidRPr="005818CF">
        <w:rPr>
          <w:color w:val="000000" w:themeColor="text1"/>
          <w:sz w:val="20"/>
          <w:szCs w:val="20"/>
        </w:rPr>
        <w:t xml:space="preserve">     Celali isyanlarının ana sebebi ekonomik düzenin bozulmasıdır. İsyanların genel sebeplerinden İstanbul isyanlarının sebeplerini </w:t>
      </w:r>
      <w:proofErr w:type="gramStart"/>
      <w:r w:rsidRPr="005818CF">
        <w:rPr>
          <w:color w:val="000000" w:themeColor="text1"/>
          <w:sz w:val="20"/>
          <w:szCs w:val="20"/>
        </w:rPr>
        <w:t>çıkardığımızda  diğerleri</w:t>
      </w:r>
      <w:proofErr w:type="gramEnd"/>
      <w:r w:rsidRPr="005818CF">
        <w:rPr>
          <w:color w:val="000000" w:themeColor="text1"/>
          <w:sz w:val="20"/>
          <w:szCs w:val="20"/>
        </w:rPr>
        <w:t xml:space="preserve"> bu isyanların sebepleridir.</w:t>
      </w:r>
    </w:p>
    <w:p w:rsidR="005818CF" w:rsidRDefault="005818CF" w:rsidP="007161E0">
      <w:pPr>
        <w:spacing w:line="360" w:lineRule="auto"/>
        <w:ind w:right="-2"/>
        <w:jc w:val="both"/>
        <w:rPr>
          <w:b/>
          <w:color w:val="000000" w:themeColor="text1"/>
          <w:sz w:val="20"/>
          <w:szCs w:val="20"/>
        </w:rPr>
      </w:pPr>
    </w:p>
    <w:p w:rsidR="005818CF" w:rsidRDefault="005818CF" w:rsidP="007161E0">
      <w:pPr>
        <w:spacing w:line="360" w:lineRule="auto"/>
        <w:ind w:right="-2"/>
        <w:jc w:val="both"/>
        <w:rPr>
          <w:b/>
          <w:bCs/>
          <w:color w:val="000000" w:themeColor="text1"/>
          <w:sz w:val="20"/>
          <w:szCs w:val="20"/>
        </w:rPr>
      </w:pPr>
      <w:proofErr w:type="gramStart"/>
      <w:r w:rsidRPr="005818CF">
        <w:rPr>
          <w:b/>
          <w:bCs/>
          <w:color w:val="000000" w:themeColor="text1"/>
          <w:sz w:val="20"/>
          <w:szCs w:val="20"/>
        </w:rPr>
        <w:t>c</w:t>
      </w:r>
      <w:proofErr w:type="gramEnd"/>
      <w:r w:rsidRPr="005818CF">
        <w:rPr>
          <w:b/>
          <w:bCs/>
          <w:color w:val="000000" w:themeColor="text1"/>
          <w:sz w:val="20"/>
          <w:szCs w:val="20"/>
        </w:rPr>
        <w:t>- Diğer İsyanlar (Eyalet İsyanları )</w:t>
      </w:r>
    </w:p>
    <w:p w:rsidR="005818CF" w:rsidRDefault="005818CF" w:rsidP="007161E0">
      <w:pPr>
        <w:spacing w:line="360" w:lineRule="auto"/>
        <w:ind w:right="-2"/>
        <w:jc w:val="both"/>
        <w:rPr>
          <w:b/>
          <w:color w:val="000000" w:themeColor="text1"/>
          <w:sz w:val="20"/>
          <w:szCs w:val="20"/>
        </w:rPr>
      </w:pPr>
    </w:p>
    <w:p w:rsidR="000B4783" w:rsidRPr="005818CF" w:rsidRDefault="00402F66" w:rsidP="007161E0">
      <w:pPr>
        <w:numPr>
          <w:ilvl w:val="0"/>
          <w:numId w:val="7"/>
        </w:numPr>
        <w:spacing w:line="360" w:lineRule="auto"/>
        <w:ind w:right="-2"/>
        <w:jc w:val="both"/>
        <w:rPr>
          <w:color w:val="000000" w:themeColor="text1"/>
          <w:sz w:val="20"/>
          <w:szCs w:val="20"/>
        </w:rPr>
      </w:pPr>
      <w:r w:rsidRPr="005818CF">
        <w:rPr>
          <w:color w:val="000000" w:themeColor="text1"/>
          <w:sz w:val="20"/>
          <w:szCs w:val="20"/>
        </w:rPr>
        <w:t xml:space="preserve">Eyalet yöneticilerinin merkezi otoriteden şika-yetçi olmaları ya da bağımsız olma düşüncesi ile ortaya çıkan isyanlardır. Erzurum Valisi Abaza Mehmed İsyanı, Eflak, Boğdan, </w:t>
      </w:r>
      <w:proofErr w:type="gramStart"/>
      <w:r w:rsidRPr="005818CF">
        <w:rPr>
          <w:color w:val="000000" w:themeColor="text1"/>
          <w:sz w:val="20"/>
          <w:szCs w:val="20"/>
        </w:rPr>
        <w:t>Erdel,Mısır</w:t>
      </w:r>
      <w:proofErr w:type="gramEnd"/>
      <w:r w:rsidRPr="005818CF">
        <w:rPr>
          <w:color w:val="000000" w:themeColor="text1"/>
          <w:sz w:val="20"/>
          <w:szCs w:val="20"/>
        </w:rPr>
        <w:t>, Yemen isyanları v.b</w:t>
      </w:r>
    </w:p>
    <w:p w:rsidR="000B4783" w:rsidRPr="005818CF" w:rsidRDefault="00402F66" w:rsidP="007161E0">
      <w:pPr>
        <w:numPr>
          <w:ilvl w:val="0"/>
          <w:numId w:val="7"/>
        </w:numPr>
        <w:spacing w:line="360" w:lineRule="auto"/>
        <w:ind w:right="-2"/>
        <w:jc w:val="both"/>
        <w:rPr>
          <w:color w:val="000000" w:themeColor="text1"/>
          <w:sz w:val="20"/>
          <w:szCs w:val="20"/>
        </w:rPr>
      </w:pPr>
      <w:r w:rsidRPr="005818CF">
        <w:rPr>
          <w:color w:val="000000" w:themeColor="text1"/>
          <w:sz w:val="20"/>
          <w:szCs w:val="20"/>
        </w:rPr>
        <w:t>İsyanlar bastırılırken sebeplerine inilemediği için geçici çözümler getirilmiş, isyanların bastırılması şahıslara bağlı kalmıştır.</w:t>
      </w:r>
    </w:p>
    <w:p w:rsidR="005818CF" w:rsidRDefault="005818CF" w:rsidP="007161E0">
      <w:pPr>
        <w:spacing w:line="360" w:lineRule="auto"/>
        <w:ind w:right="-2"/>
        <w:jc w:val="both"/>
        <w:rPr>
          <w:b/>
          <w:color w:val="000000" w:themeColor="text1"/>
          <w:sz w:val="20"/>
          <w:szCs w:val="20"/>
        </w:rPr>
      </w:pPr>
    </w:p>
    <w:p w:rsidR="005818CF" w:rsidRDefault="005818CF" w:rsidP="007161E0">
      <w:pPr>
        <w:spacing w:line="360" w:lineRule="auto"/>
        <w:ind w:right="-2"/>
        <w:jc w:val="both"/>
        <w:rPr>
          <w:b/>
          <w:color w:val="000000" w:themeColor="text1"/>
          <w:sz w:val="20"/>
          <w:szCs w:val="20"/>
        </w:rPr>
      </w:pPr>
      <w:r w:rsidRPr="005818CF">
        <w:rPr>
          <w:b/>
          <w:bCs/>
          <w:color w:val="000000" w:themeColor="text1"/>
          <w:sz w:val="20"/>
          <w:szCs w:val="20"/>
        </w:rPr>
        <w:t>4.AVRUPA’NIN GELİŞİMİNE SEYİRCİ KALAN OSMANLI</w:t>
      </w:r>
    </w:p>
    <w:p w:rsidR="005818CF" w:rsidRDefault="005818CF" w:rsidP="007161E0">
      <w:pPr>
        <w:spacing w:line="360" w:lineRule="auto"/>
        <w:ind w:right="-2"/>
        <w:jc w:val="both"/>
        <w:rPr>
          <w:b/>
          <w:color w:val="000000" w:themeColor="text1"/>
          <w:sz w:val="20"/>
          <w:szCs w:val="20"/>
        </w:rPr>
      </w:pPr>
    </w:p>
    <w:p w:rsidR="000B4783" w:rsidRPr="005818CF" w:rsidRDefault="00402F66" w:rsidP="007161E0">
      <w:pPr>
        <w:spacing w:line="360" w:lineRule="auto"/>
        <w:ind w:right="-2"/>
        <w:jc w:val="both"/>
        <w:rPr>
          <w:color w:val="000000" w:themeColor="text1"/>
          <w:sz w:val="20"/>
          <w:szCs w:val="20"/>
        </w:rPr>
      </w:pPr>
      <w:r w:rsidRPr="005818CF">
        <w:rPr>
          <w:color w:val="000000" w:themeColor="text1"/>
          <w:sz w:val="20"/>
          <w:szCs w:val="20"/>
        </w:rPr>
        <w:t xml:space="preserve">Günümüz Avrupa’sının </w:t>
      </w:r>
      <w:proofErr w:type="gramStart"/>
      <w:r w:rsidRPr="005818CF">
        <w:rPr>
          <w:color w:val="000000" w:themeColor="text1"/>
          <w:sz w:val="20"/>
          <w:szCs w:val="20"/>
        </w:rPr>
        <w:t>siyasi,ekonomik</w:t>
      </w:r>
      <w:proofErr w:type="gramEnd"/>
      <w:r w:rsidRPr="005818CF">
        <w:rPr>
          <w:color w:val="000000" w:themeColor="text1"/>
          <w:sz w:val="20"/>
          <w:szCs w:val="20"/>
        </w:rPr>
        <w:t xml:space="preserve">, kültürel ve sosyal temelleri XV.yüzyıldan başlayarak atılmaya başlamıştır.Coğrafi Keşifler ,Rönesans ve Reform hareketleri Avrupa Devletlerinde köklü değişikliklere yol açmaya başlamıştır. Özgür düşünce ve bilim alanındaki çalışmalar devletlerin gelişmelerine katkı sağlarken bir yandan da aralarında bir yarışın oluşmasına yol açmıştır. </w:t>
      </w:r>
    </w:p>
    <w:p w:rsidR="000B4783" w:rsidRPr="005818CF" w:rsidRDefault="005818CF" w:rsidP="007161E0">
      <w:pPr>
        <w:spacing w:line="360" w:lineRule="auto"/>
        <w:ind w:right="-2"/>
        <w:jc w:val="both"/>
        <w:rPr>
          <w:color w:val="000000" w:themeColor="text1"/>
          <w:sz w:val="20"/>
          <w:szCs w:val="20"/>
        </w:rPr>
      </w:pPr>
      <w:r>
        <w:rPr>
          <w:b/>
          <w:color w:val="000000" w:themeColor="text1"/>
          <w:sz w:val="20"/>
          <w:szCs w:val="20"/>
        </w:rPr>
        <w:t xml:space="preserve">    </w:t>
      </w:r>
      <w:r w:rsidR="00402F66" w:rsidRPr="005818CF">
        <w:rPr>
          <w:color w:val="000000" w:themeColor="text1"/>
          <w:sz w:val="20"/>
          <w:szCs w:val="20"/>
        </w:rPr>
        <w:t xml:space="preserve">En büyük rekabet Coğrafi Keşiflerle başlayan sömürge rekabetidir. Avrupa’nın pek çok ülkesi </w:t>
      </w:r>
      <w:proofErr w:type="gramStart"/>
      <w:r w:rsidR="00402F66" w:rsidRPr="005818CF">
        <w:rPr>
          <w:color w:val="000000" w:themeColor="text1"/>
          <w:sz w:val="20"/>
          <w:szCs w:val="20"/>
        </w:rPr>
        <w:t>Afrika,Asya</w:t>
      </w:r>
      <w:proofErr w:type="gramEnd"/>
      <w:r w:rsidR="00402F66" w:rsidRPr="005818CF">
        <w:rPr>
          <w:color w:val="000000" w:themeColor="text1"/>
          <w:sz w:val="20"/>
          <w:szCs w:val="20"/>
        </w:rPr>
        <w:t xml:space="preserve"> ve Amerika’da büyük bir sömürge rekabetine girmişlerdir. Bu rekabet sırasında bazı ticaret yolları önem kazanırken bazıları önemini kaybetmiştir. </w:t>
      </w:r>
    </w:p>
    <w:p w:rsidR="005818CF" w:rsidRPr="005818CF" w:rsidRDefault="005818CF" w:rsidP="007161E0">
      <w:pPr>
        <w:spacing w:line="360" w:lineRule="auto"/>
        <w:ind w:right="-2"/>
        <w:jc w:val="both"/>
        <w:rPr>
          <w:color w:val="000000" w:themeColor="text1"/>
          <w:sz w:val="20"/>
          <w:szCs w:val="20"/>
        </w:rPr>
      </w:pPr>
      <w:r w:rsidRPr="005818CF">
        <w:rPr>
          <w:color w:val="000000" w:themeColor="text1"/>
          <w:sz w:val="20"/>
          <w:szCs w:val="20"/>
        </w:rPr>
        <w:t xml:space="preserve">   Avrupa Devletleri arasında devam eden bu rekabet sırasında Osmanlı Devleti etkisiz kalmıştı. Osmanlı Devleti, iç çalkantılar ve dış savaşlar nedeniyle yeni gelişmelerde aktif rol alamıyordu.</w:t>
      </w:r>
    </w:p>
    <w:p w:rsidR="005818CF" w:rsidRPr="005818CF" w:rsidRDefault="005818CF" w:rsidP="007161E0">
      <w:pPr>
        <w:spacing w:line="360" w:lineRule="auto"/>
        <w:ind w:right="-2"/>
        <w:jc w:val="both"/>
        <w:rPr>
          <w:bCs/>
          <w:color w:val="000000" w:themeColor="text1"/>
          <w:sz w:val="20"/>
          <w:szCs w:val="20"/>
        </w:rPr>
      </w:pPr>
    </w:p>
    <w:p w:rsidR="005818CF" w:rsidRDefault="005818CF" w:rsidP="007161E0">
      <w:pPr>
        <w:spacing w:line="360" w:lineRule="auto"/>
        <w:ind w:right="-2"/>
        <w:jc w:val="both"/>
        <w:rPr>
          <w:b/>
          <w:bCs/>
          <w:color w:val="000000" w:themeColor="text1"/>
          <w:sz w:val="22"/>
          <w:szCs w:val="22"/>
        </w:rPr>
      </w:pPr>
      <w:proofErr w:type="gramStart"/>
      <w:r w:rsidRPr="005818CF">
        <w:rPr>
          <w:b/>
          <w:bCs/>
          <w:color w:val="000000" w:themeColor="text1"/>
          <w:sz w:val="22"/>
          <w:szCs w:val="22"/>
        </w:rPr>
        <w:t>a</w:t>
      </w:r>
      <w:proofErr w:type="gramEnd"/>
      <w:r w:rsidRPr="005818CF">
        <w:rPr>
          <w:b/>
          <w:bCs/>
          <w:color w:val="000000" w:themeColor="text1"/>
          <w:sz w:val="22"/>
          <w:szCs w:val="22"/>
        </w:rPr>
        <w:t>- Coğrafi Keşiflerin Osmanlı Devleti’ne Etkileri</w:t>
      </w:r>
    </w:p>
    <w:p w:rsidR="005818CF" w:rsidRDefault="005818CF" w:rsidP="007161E0">
      <w:pPr>
        <w:spacing w:line="360" w:lineRule="auto"/>
        <w:ind w:right="-2"/>
        <w:jc w:val="both"/>
        <w:rPr>
          <w:b/>
          <w:color w:val="000000" w:themeColor="text1"/>
          <w:sz w:val="22"/>
          <w:szCs w:val="22"/>
        </w:rPr>
      </w:pPr>
    </w:p>
    <w:p w:rsidR="005818CF" w:rsidRPr="005818CF" w:rsidRDefault="005818CF" w:rsidP="007161E0">
      <w:pPr>
        <w:spacing w:line="360" w:lineRule="auto"/>
        <w:ind w:right="-2"/>
        <w:jc w:val="both"/>
        <w:rPr>
          <w:color w:val="000000" w:themeColor="text1"/>
          <w:sz w:val="20"/>
          <w:szCs w:val="20"/>
        </w:rPr>
      </w:pPr>
      <w:r>
        <w:rPr>
          <w:b/>
          <w:color w:val="000000" w:themeColor="text1"/>
          <w:sz w:val="20"/>
          <w:szCs w:val="20"/>
        </w:rPr>
        <w:t xml:space="preserve">    </w:t>
      </w:r>
      <w:r w:rsidRPr="005818CF">
        <w:rPr>
          <w:color w:val="000000" w:themeColor="text1"/>
          <w:sz w:val="20"/>
          <w:szCs w:val="20"/>
        </w:rPr>
        <w:t xml:space="preserve">Coğrafi Keşiflerle yeni ticaret yollarının bulunması Osmanlı ülkesinden geçen İpek Yolu ile yeni ele geçirilen Baharat Yolu önemini yitirmişti. Bu sebeple Akdeniz limanları canlılığını kaybetmiş bu da Osmanlı ticaret gelirlerini büyük oranda azaltmıştır.  </w:t>
      </w:r>
      <w:r w:rsidR="00402F66" w:rsidRPr="005818CF">
        <w:rPr>
          <w:color w:val="000000" w:themeColor="text1"/>
          <w:sz w:val="20"/>
          <w:szCs w:val="20"/>
        </w:rPr>
        <w:t xml:space="preserve">Keşiflerden sonra Avrupa’ya bol miktarda altın ve gümüş girmesi ve bunların Osmanlı pazarlarında kullanılmaya başlamasıyla Osmanlı ekonomisi büyük zarar görmüştür. Piyasalarda pahalılık ve enflasyon yaşanmıştır. </w:t>
      </w:r>
    </w:p>
    <w:p w:rsidR="005818CF" w:rsidRDefault="005818CF" w:rsidP="007161E0">
      <w:pPr>
        <w:spacing w:line="360" w:lineRule="auto"/>
        <w:ind w:right="-2"/>
        <w:jc w:val="both"/>
        <w:rPr>
          <w:b/>
          <w:bCs/>
          <w:color w:val="000000" w:themeColor="text1"/>
          <w:sz w:val="22"/>
          <w:szCs w:val="22"/>
        </w:rPr>
      </w:pPr>
      <w:proofErr w:type="gramStart"/>
      <w:r w:rsidRPr="005818CF">
        <w:rPr>
          <w:b/>
          <w:bCs/>
          <w:color w:val="000000" w:themeColor="text1"/>
          <w:sz w:val="22"/>
          <w:szCs w:val="22"/>
        </w:rPr>
        <w:t>b</w:t>
      </w:r>
      <w:proofErr w:type="gramEnd"/>
      <w:r w:rsidRPr="005818CF">
        <w:rPr>
          <w:b/>
          <w:bCs/>
          <w:color w:val="000000" w:themeColor="text1"/>
          <w:sz w:val="22"/>
          <w:szCs w:val="22"/>
        </w:rPr>
        <w:t>- Avrupa’ya Tavizler Verilmesi</w:t>
      </w:r>
    </w:p>
    <w:p w:rsidR="005818CF" w:rsidRDefault="005818CF" w:rsidP="007161E0">
      <w:pPr>
        <w:spacing w:line="360" w:lineRule="auto"/>
        <w:ind w:right="-2"/>
        <w:jc w:val="both"/>
        <w:rPr>
          <w:b/>
          <w:bCs/>
          <w:color w:val="000000" w:themeColor="text1"/>
          <w:sz w:val="22"/>
          <w:szCs w:val="22"/>
        </w:rPr>
      </w:pPr>
    </w:p>
    <w:p w:rsidR="000B4783" w:rsidRPr="005818CF" w:rsidRDefault="005818CF" w:rsidP="007161E0">
      <w:pPr>
        <w:spacing w:line="360" w:lineRule="auto"/>
        <w:ind w:right="-2"/>
        <w:jc w:val="both"/>
        <w:rPr>
          <w:color w:val="000000" w:themeColor="text1"/>
          <w:sz w:val="20"/>
          <w:szCs w:val="20"/>
        </w:rPr>
      </w:pPr>
      <w:r>
        <w:rPr>
          <w:b/>
          <w:color w:val="000000" w:themeColor="text1"/>
          <w:sz w:val="22"/>
          <w:szCs w:val="22"/>
        </w:rPr>
        <w:t xml:space="preserve">    </w:t>
      </w:r>
      <w:r w:rsidR="00402F66" w:rsidRPr="005818CF">
        <w:rPr>
          <w:color w:val="000000" w:themeColor="text1"/>
          <w:sz w:val="20"/>
          <w:szCs w:val="20"/>
        </w:rPr>
        <w:t xml:space="preserve">Avrupalı devletler Coğrafi Keşiflerden sonra zenginleşmeye ve güçlenmeye başladılar. İngiltere ve Fransa’nın denizlerde güçlenmesi ve ekonomik piyasayı ele geçirmesi Osmanlı Devleti’ni bu devletlere karşı yeni ortaklar </w:t>
      </w:r>
      <w:r w:rsidR="00402F66" w:rsidRPr="005818CF">
        <w:rPr>
          <w:color w:val="000000" w:themeColor="text1"/>
          <w:sz w:val="20"/>
          <w:szCs w:val="20"/>
        </w:rPr>
        <w:lastRenderedPageBreak/>
        <w:t xml:space="preserve">aramaya yöneltti. Deniz ticaretini canlı tutmak ve ekonomik kayba uğramak istemeyen Osmanlı Devleti Hollanda ile ticari ayrıcalıklar içeren bir antlaşma imzalamıştır. </w:t>
      </w:r>
    </w:p>
    <w:p w:rsidR="000B4783" w:rsidRPr="005818CF" w:rsidRDefault="005818CF" w:rsidP="007161E0">
      <w:pPr>
        <w:spacing w:line="360" w:lineRule="auto"/>
        <w:ind w:right="-2"/>
        <w:jc w:val="both"/>
        <w:rPr>
          <w:color w:val="000000" w:themeColor="text1"/>
          <w:sz w:val="20"/>
          <w:szCs w:val="20"/>
        </w:rPr>
      </w:pPr>
      <w:r w:rsidRPr="005818CF">
        <w:rPr>
          <w:color w:val="000000" w:themeColor="text1"/>
          <w:sz w:val="20"/>
          <w:szCs w:val="20"/>
        </w:rPr>
        <w:t xml:space="preserve">    </w:t>
      </w:r>
      <w:r w:rsidR="00402F66" w:rsidRPr="005818CF">
        <w:rPr>
          <w:color w:val="000000" w:themeColor="text1"/>
          <w:sz w:val="20"/>
          <w:szCs w:val="20"/>
        </w:rPr>
        <w:t xml:space="preserve">Gümrük vergilerinin düşürülmesi, ticarette serbestlik içeren bu kapitülasyonlar sonunda vergi gelirlerinde kayıplar oldu. Piyasaya ucuz Avrupa malları </w:t>
      </w:r>
      <w:proofErr w:type="gramStart"/>
      <w:r w:rsidR="00402F66" w:rsidRPr="005818CF">
        <w:rPr>
          <w:color w:val="000000" w:themeColor="text1"/>
          <w:sz w:val="20"/>
          <w:szCs w:val="20"/>
        </w:rPr>
        <w:t>hakim</w:t>
      </w:r>
      <w:proofErr w:type="gramEnd"/>
      <w:r w:rsidR="00402F66" w:rsidRPr="005818CF">
        <w:rPr>
          <w:color w:val="000000" w:themeColor="text1"/>
          <w:sz w:val="20"/>
          <w:szCs w:val="20"/>
        </w:rPr>
        <w:t xml:space="preserve"> oldu. Bu durum Osmanlı üreticisine büyük darbe indirdi. Teknolojilerini yenileyen yenileyen Avrupa devletleri denizlerdeki etkinliklerini de artırmışlar ve Osmanlı denizlerdeki etkinliğini de kaybetmiştir. </w:t>
      </w:r>
    </w:p>
    <w:p w:rsidR="005818CF" w:rsidRPr="005818CF" w:rsidRDefault="005818CF" w:rsidP="007161E0">
      <w:pPr>
        <w:spacing w:line="360" w:lineRule="auto"/>
        <w:ind w:right="-2"/>
        <w:jc w:val="both"/>
        <w:rPr>
          <w:color w:val="000000" w:themeColor="text1"/>
          <w:sz w:val="20"/>
          <w:szCs w:val="20"/>
        </w:rPr>
      </w:pPr>
    </w:p>
    <w:p w:rsidR="005818CF" w:rsidRDefault="005818CF" w:rsidP="007161E0">
      <w:pPr>
        <w:spacing w:line="360" w:lineRule="auto"/>
        <w:ind w:right="-2"/>
        <w:jc w:val="both"/>
        <w:rPr>
          <w:b/>
          <w:bCs/>
          <w:color w:val="000000" w:themeColor="text1"/>
          <w:sz w:val="22"/>
          <w:szCs w:val="22"/>
        </w:rPr>
      </w:pPr>
      <w:r w:rsidRPr="005818CF">
        <w:rPr>
          <w:b/>
          <w:bCs/>
          <w:color w:val="000000" w:themeColor="text1"/>
          <w:sz w:val="22"/>
          <w:szCs w:val="22"/>
        </w:rPr>
        <w:t>C-Yeni Ekonomik Model: Merkantilizm</w:t>
      </w:r>
    </w:p>
    <w:p w:rsidR="005818CF" w:rsidRDefault="005818CF" w:rsidP="007161E0">
      <w:pPr>
        <w:spacing w:line="360" w:lineRule="auto"/>
        <w:ind w:right="-2"/>
        <w:jc w:val="both"/>
        <w:rPr>
          <w:b/>
          <w:bCs/>
          <w:color w:val="000000" w:themeColor="text1"/>
          <w:sz w:val="22"/>
          <w:szCs w:val="22"/>
        </w:rPr>
      </w:pPr>
    </w:p>
    <w:p w:rsidR="000B4783" w:rsidRPr="005818CF" w:rsidRDefault="005818CF" w:rsidP="007161E0">
      <w:pPr>
        <w:spacing w:line="360" w:lineRule="auto"/>
        <w:ind w:right="-2"/>
        <w:jc w:val="both"/>
        <w:rPr>
          <w:color w:val="000000" w:themeColor="text1"/>
          <w:sz w:val="20"/>
          <w:szCs w:val="20"/>
        </w:rPr>
      </w:pPr>
      <w:r>
        <w:rPr>
          <w:color w:val="000000" w:themeColor="text1"/>
          <w:sz w:val="20"/>
          <w:szCs w:val="20"/>
        </w:rPr>
        <w:t xml:space="preserve">   </w:t>
      </w:r>
      <w:r w:rsidR="00402F66" w:rsidRPr="005818CF">
        <w:rPr>
          <w:color w:val="000000" w:themeColor="text1"/>
          <w:sz w:val="20"/>
          <w:szCs w:val="20"/>
        </w:rPr>
        <w:t xml:space="preserve">Bu yeni ekonomik anlayışa göre ülkeler ne kadar çok madene ve paraya </w:t>
      </w:r>
      <w:proofErr w:type="gramStart"/>
      <w:r w:rsidR="00402F66" w:rsidRPr="005818CF">
        <w:rPr>
          <w:color w:val="000000" w:themeColor="text1"/>
          <w:sz w:val="20"/>
          <w:szCs w:val="20"/>
        </w:rPr>
        <w:t>hakimse</w:t>
      </w:r>
      <w:proofErr w:type="gramEnd"/>
      <w:r w:rsidR="00402F66" w:rsidRPr="005818CF">
        <w:rPr>
          <w:color w:val="000000" w:themeColor="text1"/>
          <w:sz w:val="20"/>
          <w:szCs w:val="20"/>
        </w:rPr>
        <w:t xml:space="preserve"> o kadar zengindir. Zengin statüsünde olmak isteyen Avrupalılar iç ve dış ticarete önem verdiler. Bu durum hammadde ve Pazar arayışına yol açmış bu da sömürgeciliği doğurmuştur. </w:t>
      </w:r>
    </w:p>
    <w:p w:rsidR="005818CF" w:rsidRDefault="005818CF" w:rsidP="007161E0">
      <w:pPr>
        <w:spacing w:line="360" w:lineRule="auto"/>
        <w:ind w:right="-2"/>
        <w:jc w:val="both"/>
        <w:rPr>
          <w:color w:val="000000" w:themeColor="text1"/>
          <w:sz w:val="20"/>
          <w:szCs w:val="20"/>
        </w:rPr>
      </w:pPr>
      <w:r>
        <w:rPr>
          <w:color w:val="000000" w:themeColor="text1"/>
          <w:sz w:val="20"/>
          <w:szCs w:val="20"/>
        </w:rPr>
        <w:t xml:space="preserve">   </w:t>
      </w:r>
      <w:r w:rsidRPr="005818CF">
        <w:rPr>
          <w:color w:val="000000" w:themeColor="text1"/>
          <w:sz w:val="20"/>
          <w:szCs w:val="20"/>
        </w:rPr>
        <w:t>Bu ekonomik modelde amaç uluslararası piyasada etkin olmaktı. Osmanlı Devleti’nin anlayışında ise geçimlik düzeyde bir ekonomik anlayış vardı. Avrupa gelen hammaddeleri yeni teknolojilerle üretip sömürge haline getirdiği pazarlarda satarak zenginleşirken Osmanlı eski ekonomik anlayışını sürdürmüştür. Ayrıca Avrupa mallarının kapitülasyonlar sebebiyle ülkeye girmesinin kolay olması da Osmanlı üreticisini de zor durumda bırakmıştır.</w:t>
      </w:r>
    </w:p>
    <w:p w:rsidR="005818CF" w:rsidRDefault="005818CF" w:rsidP="007161E0">
      <w:pPr>
        <w:spacing w:line="360" w:lineRule="auto"/>
        <w:ind w:right="-2"/>
        <w:jc w:val="both"/>
        <w:rPr>
          <w:color w:val="000000" w:themeColor="text1"/>
          <w:sz w:val="20"/>
          <w:szCs w:val="20"/>
        </w:rPr>
      </w:pPr>
    </w:p>
    <w:p w:rsidR="005818CF" w:rsidRDefault="005818CF" w:rsidP="007161E0">
      <w:pPr>
        <w:spacing w:line="360" w:lineRule="auto"/>
        <w:ind w:right="-2"/>
        <w:jc w:val="both"/>
        <w:rPr>
          <w:b/>
          <w:bCs/>
          <w:color w:val="000000" w:themeColor="text1"/>
          <w:sz w:val="20"/>
          <w:szCs w:val="20"/>
        </w:rPr>
      </w:pPr>
      <w:proofErr w:type="gramStart"/>
      <w:r w:rsidRPr="005818CF">
        <w:rPr>
          <w:b/>
          <w:bCs/>
          <w:color w:val="000000" w:themeColor="text1"/>
          <w:sz w:val="20"/>
          <w:szCs w:val="20"/>
        </w:rPr>
        <w:t>XVII.Yüzyıl</w:t>
      </w:r>
      <w:proofErr w:type="gramEnd"/>
      <w:r w:rsidRPr="005818CF">
        <w:rPr>
          <w:b/>
          <w:bCs/>
          <w:color w:val="000000" w:themeColor="text1"/>
          <w:sz w:val="20"/>
          <w:szCs w:val="20"/>
        </w:rPr>
        <w:t xml:space="preserve"> Islahatının Amacı ve Özellikleri</w:t>
      </w:r>
    </w:p>
    <w:p w:rsidR="005818CF" w:rsidRDefault="005818CF" w:rsidP="007161E0">
      <w:pPr>
        <w:spacing w:line="360" w:lineRule="auto"/>
        <w:ind w:right="-2"/>
        <w:jc w:val="both"/>
        <w:rPr>
          <w:b/>
          <w:bCs/>
          <w:color w:val="000000" w:themeColor="text1"/>
          <w:sz w:val="20"/>
          <w:szCs w:val="20"/>
        </w:rPr>
      </w:pPr>
    </w:p>
    <w:p w:rsidR="000B4783" w:rsidRPr="005818CF" w:rsidRDefault="005818CF" w:rsidP="007161E0">
      <w:pPr>
        <w:spacing w:line="360" w:lineRule="auto"/>
        <w:ind w:right="-2"/>
        <w:jc w:val="both"/>
        <w:rPr>
          <w:color w:val="000000" w:themeColor="text1"/>
          <w:sz w:val="20"/>
          <w:szCs w:val="20"/>
        </w:rPr>
      </w:pPr>
      <w:r>
        <w:rPr>
          <w:color w:val="000000" w:themeColor="text1"/>
          <w:sz w:val="20"/>
          <w:szCs w:val="20"/>
        </w:rPr>
        <w:t xml:space="preserve">   </w:t>
      </w:r>
      <w:proofErr w:type="gramStart"/>
      <w:r w:rsidR="00402F66" w:rsidRPr="005818CF">
        <w:rPr>
          <w:color w:val="000000" w:themeColor="text1"/>
          <w:sz w:val="20"/>
          <w:szCs w:val="20"/>
        </w:rPr>
        <w:t>XVII.yüzyılda</w:t>
      </w:r>
      <w:proofErr w:type="gramEnd"/>
      <w:r w:rsidR="00402F66" w:rsidRPr="005818CF">
        <w:rPr>
          <w:color w:val="000000" w:themeColor="text1"/>
          <w:sz w:val="20"/>
          <w:szCs w:val="20"/>
        </w:rPr>
        <w:t xml:space="preserve"> Osmanlı Devleti’nin içinde bulunduğu güç duruma çare bulmak için ,ıslahatların yapılması gereği duyulmuştur. Islahatların amacı, devlete eski gücünü </w:t>
      </w:r>
      <w:proofErr w:type="gramStart"/>
      <w:r w:rsidR="00402F66" w:rsidRPr="005818CF">
        <w:rPr>
          <w:color w:val="000000" w:themeColor="text1"/>
          <w:sz w:val="20"/>
          <w:szCs w:val="20"/>
        </w:rPr>
        <w:t>kazandırmak,yönetimi</w:t>
      </w:r>
      <w:proofErr w:type="gramEnd"/>
      <w:r w:rsidR="00402F66" w:rsidRPr="005818CF">
        <w:rPr>
          <w:color w:val="000000" w:themeColor="text1"/>
          <w:sz w:val="20"/>
          <w:szCs w:val="20"/>
        </w:rPr>
        <w:t>,orduyu ve maliyeyi düzeltmekti. Ancak ıslahatlar yüzeysel kalmış, geri kalmanın sebeplerine inilememiştir. Bu sebeple ıslahatlar kalıcı olmamıştır.</w:t>
      </w:r>
    </w:p>
    <w:p w:rsidR="005818CF" w:rsidRDefault="005818CF" w:rsidP="007161E0">
      <w:pPr>
        <w:spacing w:line="360" w:lineRule="auto"/>
        <w:ind w:right="-2"/>
        <w:jc w:val="both"/>
        <w:rPr>
          <w:b/>
          <w:bCs/>
          <w:color w:val="000000" w:themeColor="text1"/>
          <w:sz w:val="20"/>
          <w:szCs w:val="20"/>
        </w:rPr>
      </w:pPr>
    </w:p>
    <w:p w:rsidR="005818CF" w:rsidRPr="005818CF" w:rsidRDefault="005818CF" w:rsidP="007161E0">
      <w:pPr>
        <w:spacing w:line="360" w:lineRule="auto"/>
        <w:ind w:right="-2"/>
        <w:jc w:val="both"/>
        <w:rPr>
          <w:color w:val="000000" w:themeColor="text1"/>
          <w:sz w:val="20"/>
          <w:szCs w:val="20"/>
        </w:rPr>
      </w:pPr>
      <w:proofErr w:type="gramStart"/>
      <w:r w:rsidRPr="005818CF">
        <w:rPr>
          <w:b/>
          <w:bCs/>
          <w:color w:val="000000" w:themeColor="text1"/>
          <w:sz w:val="20"/>
          <w:szCs w:val="20"/>
        </w:rPr>
        <w:t>II.Osman</w:t>
      </w:r>
      <w:proofErr w:type="gramEnd"/>
      <w:r w:rsidRPr="005818CF">
        <w:rPr>
          <w:b/>
          <w:bCs/>
          <w:color w:val="000000" w:themeColor="text1"/>
          <w:sz w:val="20"/>
          <w:szCs w:val="20"/>
        </w:rPr>
        <w:t xml:space="preserve"> (Genç) (1618-1622) </w:t>
      </w:r>
    </w:p>
    <w:p w:rsidR="005818CF" w:rsidRDefault="005818CF" w:rsidP="007161E0">
      <w:pPr>
        <w:spacing w:line="360" w:lineRule="auto"/>
        <w:ind w:right="-2"/>
        <w:jc w:val="both"/>
        <w:rPr>
          <w:color w:val="000000" w:themeColor="text1"/>
          <w:sz w:val="20"/>
          <w:szCs w:val="20"/>
        </w:rPr>
      </w:pPr>
    </w:p>
    <w:p w:rsidR="005818CF" w:rsidRDefault="005818CF" w:rsidP="007161E0">
      <w:pPr>
        <w:spacing w:line="360" w:lineRule="auto"/>
        <w:ind w:right="-2"/>
        <w:jc w:val="both"/>
        <w:rPr>
          <w:rFonts w:ascii="Lucida Sans Unicode" w:eastAsia="+mj-ea" w:hAnsi="Lucida Sans Unicode"/>
          <w:b/>
          <w:bCs/>
          <w:shadow/>
          <w:color w:val="C00000"/>
          <w:kern w:val="24"/>
          <w:sz w:val="72"/>
          <w:szCs w:val="72"/>
        </w:rPr>
      </w:pPr>
      <w:r>
        <w:rPr>
          <w:color w:val="000000" w:themeColor="text1"/>
          <w:sz w:val="20"/>
          <w:szCs w:val="20"/>
        </w:rPr>
        <w:t xml:space="preserve">   </w:t>
      </w:r>
      <w:r w:rsidR="00402F66" w:rsidRPr="005818CF">
        <w:rPr>
          <w:color w:val="000000" w:themeColor="text1"/>
          <w:sz w:val="20"/>
          <w:szCs w:val="20"/>
        </w:rPr>
        <w:t xml:space="preserve">Şeyhü’lislamın fetva vermek dışındaki yetkilerini elinden alarak ilmiye sınıfının devlet işlerine karışmasını önlemeye </w:t>
      </w:r>
      <w:proofErr w:type="gramStart"/>
      <w:r w:rsidR="00402F66" w:rsidRPr="005818CF">
        <w:rPr>
          <w:color w:val="000000" w:themeColor="text1"/>
          <w:sz w:val="20"/>
          <w:szCs w:val="20"/>
        </w:rPr>
        <w:t>çalışmıştır.Disiplinsizlikleri</w:t>
      </w:r>
      <w:proofErr w:type="gramEnd"/>
      <w:r w:rsidR="00402F66" w:rsidRPr="005818CF">
        <w:rPr>
          <w:color w:val="000000" w:themeColor="text1"/>
          <w:sz w:val="20"/>
          <w:szCs w:val="20"/>
        </w:rPr>
        <w:t xml:space="preserve"> ve devlet işlerine karışmaları ile ön plana çıkan Yeniçeri Ocağına kaldırmaya çalışmış, bu düşüncesi hayatına mal olmuştur. Fatih’ten sonra ilk defa dışardan evlenerek sarayı halka açmıştır.</w:t>
      </w:r>
      <w:r w:rsidRPr="005818CF">
        <w:rPr>
          <w:rFonts w:ascii="Lucida Sans Unicode" w:eastAsia="+mj-ea" w:hAnsi="Lucida Sans Unicode"/>
          <w:b/>
          <w:bCs/>
          <w:shadow/>
          <w:color w:val="C00000"/>
          <w:kern w:val="24"/>
          <w:sz w:val="72"/>
          <w:szCs w:val="72"/>
        </w:rPr>
        <w:t xml:space="preserve"> </w:t>
      </w:r>
    </w:p>
    <w:p w:rsidR="000B4783" w:rsidRPr="005818CF" w:rsidRDefault="005818CF" w:rsidP="007161E0">
      <w:pPr>
        <w:spacing w:line="360" w:lineRule="auto"/>
        <w:ind w:right="-2"/>
        <w:jc w:val="both"/>
        <w:rPr>
          <w:color w:val="000000" w:themeColor="text1"/>
          <w:sz w:val="20"/>
          <w:szCs w:val="20"/>
        </w:rPr>
      </w:pPr>
      <w:r w:rsidRPr="005818CF">
        <w:rPr>
          <w:b/>
          <w:bCs/>
          <w:color w:val="000000" w:themeColor="text1"/>
          <w:sz w:val="20"/>
          <w:szCs w:val="20"/>
        </w:rPr>
        <w:t>Lehistan ile İlişkiler:</w:t>
      </w:r>
    </w:p>
    <w:p w:rsidR="005818CF" w:rsidRDefault="005818CF" w:rsidP="007161E0">
      <w:pPr>
        <w:spacing w:line="360" w:lineRule="auto"/>
        <w:ind w:right="-2"/>
        <w:jc w:val="both"/>
        <w:rPr>
          <w:color w:val="000000" w:themeColor="text1"/>
          <w:sz w:val="20"/>
          <w:szCs w:val="20"/>
        </w:rPr>
      </w:pPr>
      <w:r w:rsidRPr="005818CF">
        <w:rPr>
          <w:b/>
          <w:bCs/>
          <w:color w:val="000000" w:themeColor="text1"/>
          <w:sz w:val="20"/>
          <w:szCs w:val="20"/>
        </w:rPr>
        <w:t xml:space="preserve">1620 </w:t>
      </w:r>
      <w:r w:rsidRPr="005818CF">
        <w:rPr>
          <w:color w:val="000000" w:themeColor="text1"/>
          <w:sz w:val="20"/>
          <w:szCs w:val="20"/>
        </w:rPr>
        <w:t>yılında Lehistan’ın Boğdan işlerine karışması dolayısıyla çıkan savaş Hotin Antlaşması ile sona ermiş Boğdan’daki Osmanlı egemenliği güven altına alınmıştır.</w:t>
      </w:r>
    </w:p>
    <w:p w:rsidR="005818CF" w:rsidRDefault="005818CF" w:rsidP="007161E0">
      <w:pPr>
        <w:spacing w:line="360" w:lineRule="auto"/>
        <w:ind w:right="-2"/>
        <w:jc w:val="both"/>
        <w:rPr>
          <w:color w:val="000000" w:themeColor="text1"/>
          <w:sz w:val="20"/>
          <w:szCs w:val="20"/>
        </w:rPr>
      </w:pPr>
    </w:p>
    <w:p w:rsidR="005818CF" w:rsidRDefault="005818CF" w:rsidP="007161E0">
      <w:pPr>
        <w:spacing w:line="360" w:lineRule="auto"/>
        <w:ind w:right="-2"/>
        <w:jc w:val="both"/>
        <w:rPr>
          <w:b/>
          <w:bCs/>
          <w:color w:val="000000" w:themeColor="text1"/>
          <w:sz w:val="20"/>
          <w:szCs w:val="20"/>
        </w:rPr>
      </w:pPr>
      <w:proofErr w:type="gramStart"/>
      <w:r w:rsidRPr="005818CF">
        <w:rPr>
          <w:b/>
          <w:bCs/>
          <w:color w:val="000000" w:themeColor="text1"/>
          <w:sz w:val="20"/>
          <w:szCs w:val="20"/>
        </w:rPr>
        <w:t>IV.Murat</w:t>
      </w:r>
      <w:proofErr w:type="gramEnd"/>
      <w:r w:rsidRPr="005818CF">
        <w:rPr>
          <w:b/>
          <w:bCs/>
          <w:color w:val="000000" w:themeColor="text1"/>
          <w:sz w:val="20"/>
          <w:szCs w:val="20"/>
        </w:rPr>
        <w:t xml:space="preserve"> (1623 - 1640)</w:t>
      </w:r>
    </w:p>
    <w:p w:rsidR="00DC4407" w:rsidRDefault="00DC4407" w:rsidP="007161E0">
      <w:pPr>
        <w:spacing w:line="360" w:lineRule="auto"/>
        <w:ind w:right="-2"/>
        <w:jc w:val="both"/>
        <w:rPr>
          <w:b/>
          <w:bCs/>
          <w:color w:val="000000" w:themeColor="text1"/>
          <w:sz w:val="20"/>
          <w:szCs w:val="20"/>
        </w:rPr>
      </w:pPr>
    </w:p>
    <w:p w:rsidR="000B4783" w:rsidRPr="00DC4407" w:rsidRDefault="00DC4407" w:rsidP="007161E0">
      <w:pPr>
        <w:spacing w:line="360" w:lineRule="auto"/>
        <w:ind w:right="-2"/>
        <w:jc w:val="both"/>
        <w:rPr>
          <w:color w:val="000000" w:themeColor="text1"/>
          <w:sz w:val="20"/>
          <w:szCs w:val="20"/>
        </w:rPr>
      </w:pPr>
      <w:r>
        <w:rPr>
          <w:color w:val="000000" w:themeColor="text1"/>
          <w:sz w:val="20"/>
          <w:szCs w:val="20"/>
        </w:rPr>
        <w:t xml:space="preserve">     </w:t>
      </w:r>
      <w:r w:rsidR="00402F66" w:rsidRPr="00DC4407">
        <w:rPr>
          <w:color w:val="000000" w:themeColor="text1"/>
          <w:sz w:val="20"/>
          <w:szCs w:val="20"/>
        </w:rPr>
        <w:t xml:space="preserve">Önce Yeniçeri Ocağını disipline etti. Daha sonra Sipahi zorbalarını ortadan kaldırdı. Şiddete dayanan kuvvetli bir disiplin sağladı. İçki ve sigara ve gece sokağa çıkma yasağı ilan etti. </w:t>
      </w:r>
    </w:p>
    <w:p w:rsidR="000B4783" w:rsidRDefault="00DC4407" w:rsidP="007161E0">
      <w:pPr>
        <w:spacing w:line="360" w:lineRule="auto"/>
        <w:ind w:right="-2"/>
        <w:jc w:val="both"/>
        <w:rPr>
          <w:color w:val="000000" w:themeColor="text1"/>
          <w:sz w:val="20"/>
          <w:szCs w:val="20"/>
        </w:rPr>
      </w:pPr>
      <w:r>
        <w:rPr>
          <w:color w:val="000000" w:themeColor="text1"/>
          <w:sz w:val="20"/>
          <w:szCs w:val="20"/>
        </w:rPr>
        <w:t xml:space="preserve">    </w:t>
      </w:r>
      <w:r w:rsidR="00402F66" w:rsidRPr="00DC4407">
        <w:rPr>
          <w:color w:val="000000" w:themeColor="text1"/>
          <w:sz w:val="20"/>
          <w:szCs w:val="20"/>
        </w:rPr>
        <w:t>Devlet adamlarından gerilemenin sebeplerini öğrenmek için risaleler istedi. En meşhuru Koçi Bey Risalesi’dir. Fakat yaptığı ıslahatlar kendi dönemiyle sınırlı kalmıştır.</w:t>
      </w:r>
    </w:p>
    <w:p w:rsidR="00DC4407" w:rsidRPr="00DC4407" w:rsidRDefault="00DC4407" w:rsidP="007161E0">
      <w:pPr>
        <w:spacing w:line="360" w:lineRule="auto"/>
        <w:ind w:right="-2"/>
        <w:jc w:val="both"/>
        <w:rPr>
          <w:color w:val="000000" w:themeColor="text1"/>
          <w:sz w:val="20"/>
          <w:szCs w:val="20"/>
        </w:rPr>
      </w:pPr>
    </w:p>
    <w:p w:rsidR="002F05C0" w:rsidRDefault="002F05C0" w:rsidP="007161E0">
      <w:pPr>
        <w:spacing w:line="360" w:lineRule="auto"/>
        <w:ind w:right="-2"/>
        <w:jc w:val="both"/>
        <w:rPr>
          <w:b/>
          <w:color w:val="000000" w:themeColor="text1"/>
          <w:sz w:val="20"/>
          <w:szCs w:val="20"/>
        </w:rPr>
      </w:pPr>
    </w:p>
    <w:p w:rsidR="002F05C0" w:rsidRDefault="002F05C0" w:rsidP="007161E0">
      <w:pPr>
        <w:spacing w:line="360" w:lineRule="auto"/>
        <w:ind w:right="-2"/>
        <w:jc w:val="both"/>
        <w:rPr>
          <w:b/>
          <w:color w:val="000000" w:themeColor="text1"/>
          <w:sz w:val="20"/>
          <w:szCs w:val="20"/>
        </w:rPr>
      </w:pPr>
    </w:p>
    <w:p w:rsidR="00DC4407" w:rsidRDefault="00DC4407" w:rsidP="007161E0">
      <w:pPr>
        <w:spacing w:line="360" w:lineRule="auto"/>
        <w:ind w:right="-2"/>
        <w:jc w:val="both"/>
        <w:rPr>
          <w:b/>
          <w:color w:val="000000" w:themeColor="text1"/>
          <w:sz w:val="20"/>
          <w:szCs w:val="20"/>
        </w:rPr>
      </w:pPr>
      <w:r w:rsidRPr="00DC4407">
        <w:rPr>
          <w:b/>
          <w:color w:val="000000" w:themeColor="text1"/>
          <w:sz w:val="20"/>
          <w:szCs w:val="20"/>
        </w:rPr>
        <w:lastRenderedPageBreak/>
        <w:t>Bağdat Seferi (1638-1639)</w:t>
      </w:r>
    </w:p>
    <w:p w:rsidR="00DC4407" w:rsidRDefault="00DC4407" w:rsidP="007161E0">
      <w:pPr>
        <w:spacing w:line="360" w:lineRule="auto"/>
        <w:ind w:right="-2"/>
        <w:jc w:val="both"/>
        <w:rPr>
          <w:b/>
          <w:color w:val="000000" w:themeColor="text1"/>
          <w:sz w:val="20"/>
          <w:szCs w:val="20"/>
        </w:rPr>
      </w:pPr>
    </w:p>
    <w:p w:rsidR="000B4783" w:rsidRPr="00DC4407" w:rsidRDefault="00402F66" w:rsidP="007161E0">
      <w:pPr>
        <w:spacing w:line="360" w:lineRule="auto"/>
        <w:ind w:right="-2"/>
        <w:jc w:val="both"/>
        <w:rPr>
          <w:color w:val="000000" w:themeColor="text1"/>
          <w:sz w:val="20"/>
          <w:szCs w:val="20"/>
        </w:rPr>
      </w:pPr>
      <w:r w:rsidRPr="00DC4407">
        <w:rPr>
          <w:color w:val="000000" w:themeColor="text1"/>
          <w:sz w:val="20"/>
          <w:szCs w:val="20"/>
        </w:rPr>
        <w:t xml:space="preserve">1623 yılında İran Bağdat’ı ele geçirmiştir. Tahta geçişinin ilk yıllarında çocuk yaşta olması sebebiyle bu konuyla ilgilenemeyen </w:t>
      </w:r>
      <w:proofErr w:type="gramStart"/>
      <w:r w:rsidRPr="00DC4407">
        <w:rPr>
          <w:color w:val="000000" w:themeColor="text1"/>
          <w:sz w:val="20"/>
          <w:szCs w:val="20"/>
        </w:rPr>
        <w:t>IV.Murat</w:t>
      </w:r>
      <w:proofErr w:type="gramEnd"/>
      <w:r w:rsidRPr="00DC4407">
        <w:rPr>
          <w:color w:val="000000" w:themeColor="text1"/>
          <w:sz w:val="20"/>
          <w:szCs w:val="20"/>
        </w:rPr>
        <w:t xml:space="preserve"> 1635 yılında yaptığı seferiyle Revan’ı ele geçirmiştir.1638 Bağdat seferiyle de Bağdat İranlılardan geri alın-mıştır. Yapılan Kasr-ı Şirin Antlaşması </w:t>
      </w:r>
      <w:r w:rsidRPr="00DC4407">
        <w:rPr>
          <w:bCs/>
          <w:color w:val="000000" w:themeColor="text1"/>
          <w:sz w:val="20"/>
          <w:szCs w:val="20"/>
        </w:rPr>
        <w:t>bugünkü Türk-İran sınırını büyük oranda belirlemiştir. Zağros Dağları sınır oldu.</w:t>
      </w:r>
    </w:p>
    <w:p w:rsidR="00DC4407" w:rsidRPr="00DC4407" w:rsidRDefault="00DC4407" w:rsidP="007161E0">
      <w:pPr>
        <w:spacing w:line="360" w:lineRule="auto"/>
        <w:ind w:right="-2"/>
        <w:jc w:val="both"/>
        <w:rPr>
          <w:color w:val="000000" w:themeColor="text1"/>
          <w:sz w:val="20"/>
          <w:szCs w:val="20"/>
        </w:rPr>
      </w:pPr>
    </w:p>
    <w:p w:rsidR="00DC4407" w:rsidRDefault="00DC4407" w:rsidP="007161E0">
      <w:pPr>
        <w:spacing w:line="360" w:lineRule="auto"/>
        <w:ind w:right="-2"/>
        <w:jc w:val="both"/>
        <w:rPr>
          <w:b/>
          <w:bCs/>
          <w:color w:val="000000" w:themeColor="text1"/>
          <w:sz w:val="20"/>
          <w:szCs w:val="20"/>
        </w:rPr>
      </w:pPr>
      <w:r w:rsidRPr="00DC4407">
        <w:rPr>
          <w:b/>
          <w:bCs/>
          <w:color w:val="000000" w:themeColor="text1"/>
          <w:sz w:val="20"/>
          <w:szCs w:val="20"/>
        </w:rPr>
        <w:t>Tımar Sisteminin Bozulması</w:t>
      </w:r>
    </w:p>
    <w:p w:rsidR="00DC4407" w:rsidRDefault="00DC4407" w:rsidP="007161E0">
      <w:pPr>
        <w:spacing w:line="360" w:lineRule="auto"/>
        <w:ind w:right="-2"/>
        <w:jc w:val="both"/>
        <w:rPr>
          <w:b/>
          <w:bCs/>
          <w:color w:val="000000" w:themeColor="text1"/>
          <w:sz w:val="20"/>
          <w:szCs w:val="20"/>
        </w:rPr>
      </w:pPr>
    </w:p>
    <w:p w:rsidR="000B4783" w:rsidRPr="00DC4407" w:rsidRDefault="00DC4407" w:rsidP="007161E0">
      <w:pPr>
        <w:spacing w:line="360" w:lineRule="auto"/>
        <w:ind w:right="-2"/>
        <w:jc w:val="both"/>
        <w:rPr>
          <w:color w:val="000000" w:themeColor="text1"/>
          <w:sz w:val="20"/>
          <w:szCs w:val="20"/>
        </w:rPr>
      </w:pPr>
      <w:r>
        <w:rPr>
          <w:b/>
          <w:color w:val="000000" w:themeColor="text1"/>
          <w:sz w:val="20"/>
          <w:szCs w:val="20"/>
        </w:rPr>
        <w:t xml:space="preserve">   </w:t>
      </w:r>
      <w:r w:rsidR="00402F66" w:rsidRPr="00DC4407">
        <w:rPr>
          <w:color w:val="000000" w:themeColor="text1"/>
          <w:sz w:val="20"/>
          <w:szCs w:val="20"/>
        </w:rPr>
        <w:t xml:space="preserve">Tımar sistemi, bir kısım asker ve devlet görevlilerine belirli bölgelerden vergi kaynaklarının tahsis edilmesi ve buna karşılık olarak onlardan devlet için hizmet beklenmesi usulü idi. Böylece çok işlevli bir uygulama gerçekleştirilmiş oluyordu. Devletin tahsis </w:t>
      </w:r>
      <w:proofErr w:type="gramStart"/>
      <w:r w:rsidR="00402F66" w:rsidRPr="00DC4407">
        <w:rPr>
          <w:color w:val="000000" w:themeColor="text1"/>
          <w:sz w:val="20"/>
          <w:szCs w:val="20"/>
        </w:rPr>
        <w:t>ettiği,miktarı</w:t>
      </w:r>
      <w:proofErr w:type="gramEnd"/>
      <w:r w:rsidR="00402F66" w:rsidRPr="00DC4407">
        <w:rPr>
          <w:color w:val="000000" w:themeColor="text1"/>
          <w:sz w:val="20"/>
          <w:szCs w:val="20"/>
        </w:rPr>
        <w:t xml:space="preserve"> belirlenmiş vergi kaynağına genel olarak </w:t>
      </w:r>
      <w:r w:rsidR="00402F66" w:rsidRPr="00DC4407">
        <w:rPr>
          <w:bCs/>
          <w:color w:val="000000" w:themeColor="text1"/>
          <w:sz w:val="20"/>
          <w:szCs w:val="20"/>
        </w:rPr>
        <w:t xml:space="preserve">dirlik </w:t>
      </w:r>
      <w:r w:rsidR="00402F66" w:rsidRPr="00DC4407">
        <w:rPr>
          <w:color w:val="000000" w:themeColor="text1"/>
          <w:sz w:val="20"/>
          <w:szCs w:val="20"/>
        </w:rPr>
        <w:t xml:space="preserve">denirdi.Devlet birçoğu ayni olarak alınmakta olan vergileri toplayıp merkezi hazineye aktarmak gibi ikinci bir işlemden kurtulmuş oluyor ve böylece vergileri kaynağında topla-ma işlemini görevlilere bırakıyordu. </w:t>
      </w:r>
    </w:p>
    <w:p w:rsidR="000B4783" w:rsidRPr="00DC4407" w:rsidRDefault="00DC4407" w:rsidP="007161E0">
      <w:pPr>
        <w:spacing w:line="360" w:lineRule="auto"/>
        <w:ind w:right="-2"/>
        <w:jc w:val="both"/>
        <w:rPr>
          <w:color w:val="000000" w:themeColor="text1"/>
          <w:sz w:val="20"/>
          <w:szCs w:val="20"/>
        </w:rPr>
      </w:pPr>
      <w:r w:rsidRPr="00DC4407">
        <w:rPr>
          <w:color w:val="000000" w:themeColor="text1"/>
          <w:sz w:val="20"/>
          <w:szCs w:val="20"/>
        </w:rPr>
        <w:t xml:space="preserve">   </w:t>
      </w:r>
      <w:r w:rsidR="00402F66" w:rsidRPr="00DC4407">
        <w:rPr>
          <w:color w:val="000000" w:themeColor="text1"/>
          <w:sz w:val="20"/>
          <w:szCs w:val="20"/>
        </w:rPr>
        <w:t xml:space="preserve">Ayrıca bu </w:t>
      </w:r>
      <w:proofErr w:type="gramStart"/>
      <w:r w:rsidR="00402F66" w:rsidRPr="00DC4407">
        <w:rPr>
          <w:color w:val="000000" w:themeColor="text1"/>
          <w:sz w:val="20"/>
          <w:szCs w:val="20"/>
        </w:rPr>
        <w:t>görevliler,bir</w:t>
      </w:r>
      <w:proofErr w:type="gramEnd"/>
      <w:r w:rsidR="00402F66" w:rsidRPr="00DC4407">
        <w:rPr>
          <w:color w:val="000000" w:themeColor="text1"/>
          <w:sz w:val="20"/>
          <w:szCs w:val="20"/>
        </w:rPr>
        <w:t xml:space="preserve"> yandan kendilerine vergileri tahsis edilmiş bölgeyi,yani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r w:rsidRPr="00DC4407">
        <w:rPr>
          <w:rFonts w:eastAsia="+mn-ea"/>
          <w:kern w:val="24"/>
          <w:sz w:val="74"/>
          <w:szCs w:val="74"/>
        </w:rPr>
        <w:t xml:space="preserve"> </w:t>
      </w:r>
      <w:r w:rsidR="00402F66" w:rsidRPr="00DC4407">
        <w:rPr>
          <w:color w:val="000000" w:themeColor="text1"/>
          <w:sz w:val="20"/>
          <w:szCs w:val="20"/>
        </w:rPr>
        <w:t xml:space="preserve">Tımar usulü önemini kaybedince ayanlar iltizam topraklarını da almaya başlamışlar ve böylece hem </w:t>
      </w:r>
      <w:proofErr w:type="gramStart"/>
      <w:r w:rsidR="00402F66" w:rsidRPr="00DC4407">
        <w:rPr>
          <w:color w:val="000000" w:themeColor="text1"/>
          <w:sz w:val="20"/>
          <w:szCs w:val="20"/>
        </w:rPr>
        <w:t>yönetici ,hem</w:t>
      </w:r>
      <w:proofErr w:type="gramEnd"/>
      <w:r w:rsidR="00402F66" w:rsidRPr="00DC4407">
        <w:rPr>
          <w:color w:val="000000" w:themeColor="text1"/>
          <w:sz w:val="20"/>
          <w:szCs w:val="20"/>
        </w:rPr>
        <w:t xml:space="preserve"> de vergi toplamaya yetkili kişiler konumuna gelmişlerdir.</w:t>
      </w:r>
    </w:p>
    <w:p w:rsidR="000B4783" w:rsidRPr="00DC4407" w:rsidRDefault="00DC4407" w:rsidP="007161E0">
      <w:pPr>
        <w:spacing w:line="360" w:lineRule="auto"/>
        <w:ind w:right="-2"/>
        <w:jc w:val="both"/>
        <w:rPr>
          <w:color w:val="000000" w:themeColor="text1"/>
          <w:sz w:val="20"/>
          <w:szCs w:val="20"/>
        </w:rPr>
      </w:pPr>
      <w:r w:rsidRPr="00DC4407">
        <w:rPr>
          <w:color w:val="000000" w:themeColor="text1"/>
          <w:sz w:val="20"/>
          <w:szCs w:val="20"/>
        </w:rPr>
        <w:t xml:space="preserve">   Tımar sistemi </w:t>
      </w:r>
      <w:proofErr w:type="gramStart"/>
      <w:r w:rsidRPr="00DC4407">
        <w:rPr>
          <w:color w:val="000000" w:themeColor="text1"/>
          <w:sz w:val="20"/>
          <w:szCs w:val="20"/>
        </w:rPr>
        <w:t>zayıflayınca,eyalet</w:t>
      </w:r>
      <w:proofErr w:type="gramEnd"/>
      <w:r w:rsidRPr="00DC4407">
        <w:rPr>
          <w:color w:val="000000" w:themeColor="text1"/>
          <w:sz w:val="20"/>
          <w:szCs w:val="20"/>
        </w:rPr>
        <w:t xml:space="preserve"> ve sancaklarda yönetici konumundaki paşalar,işleri bu kez kendi kapılarında topladıkları ve adına sarıca sekban,levend denilen askerlere gördürmeye başladılar. Savaş dışında boş kalan bu askerler problemler çıkarmaya başladılar. Celali isyanların çıkışında etkileri olmuştur.</w:t>
      </w:r>
      <w:r>
        <w:rPr>
          <w:color w:val="000000" w:themeColor="text1"/>
          <w:sz w:val="20"/>
          <w:szCs w:val="20"/>
        </w:rPr>
        <w:t xml:space="preserve"> </w:t>
      </w:r>
      <w:r w:rsidR="00402F66" w:rsidRPr="00DC4407">
        <w:rPr>
          <w:color w:val="000000" w:themeColor="text1"/>
          <w:sz w:val="20"/>
          <w:szCs w:val="20"/>
        </w:rPr>
        <w:t xml:space="preserve">Tımar sistemi bozulunca reaya da toprağını terk etmeye başlamıştır. Bunlara </w:t>
      </w:r>
      <w:r w:rsidR="00402F66" w:rsidRPr="00DC4407">
        <w:rPr>
          <w:b/>
          <w:bCs/>
          <w:color w:val="000000" w:themeColor="text1"/>
          <w:sz w:val="20"/>
          <w:szCs w:val="20"/>
        </w:rPr>
        <w:t>çiftbozan</w:t>
      </w:r>
      <w:r w:rsidR="00402F66" w:rsidRPr="00DC4407">
        <w:rPr>
          <w:color w:val="000000" w:themeColor="text1"/>
          <w:sz w:val="20"/>
          <w:szCs w:val="20"/>
        </w:rPr>
        <w:t xml:space="preserve"> denmiştir.</w:t>
      </w:r>
      <w:r>
        <w:rPr>
          <w:color w:val="000000" w:themeColor="text1"/>
          <w:sz w:val="20"/>
          <w:szCs w:val="20"/>
        </w:rPr>
        <w:t xml:space="preserve"> </w:t>
      </w:r>
      <w:r w:rsidR="00402F66" w:rsidRPr="00DC4407">
        <w:rPr>
          <w:color w:val="000000" w:themeColor="text1"/>
          <w:sz w:val="20"/>
          <w:szCs w:val="20"/>
        </w:rPr>
        <w:t>Tımar sistemi önemini yitirince reayaya yeni vergiler konulmaya başlamıştır.</w:t>
      </w:r>
    </w:p>
    <w:p w:rsidR="00DC4407" w:rsidRDefault="00DC4407" w:rsidP="007161E0">
      <w:pPr>
        <w:spacing w:line="360" w:lineRule="auto"/>
        <w:ind w:right="-2"/>
        <w:jc w:val="both"/>
        <w:rPr>
          <w:b/>
          <w:bCs/>
          <w:color w:val="000000" w:themeColor="text1"/>
          <w:sz w:val="20"/>
          <w:szCs w:val="20"/>
        </w:rPr>
      </w:pPr>
    </w:p>
    <w:p w:rsidR="00DC4407" w:rsidRDefault="00DC4407" w:rsidP="007161E0">
      <w:pPr>
        <w:spacing w:line="360" w:lineRule="auto"/>
        <w:ind w:right="-2"/>
        <w:jc w:val="both"/>
        <w:rPr>
          <w:b/>
          <w:bCs/>
          <w:color w:val="000000" w:themeColor="text1"/>
          <w:sz w:val="20"/>
          <w:szCs w:val="20"/>
        </w:rPr>
      </w:pPr>
      <w:r w:rsidRPr="00DC4407">
        <w:rPr>
          <w:b/>
          <w:bCs/>
          <w:color w:val="000000" w:themeColor="text1"/>
          <w:sz w:val="20"/>
          <w:szCs w:val="20"/>
        </w:rPr>
        <w:t>İltizam ve Mukataa</w:t>
      </w:r>
    </w:p>
    <w:p w:rsidR="00DC4407" w:rsidRDefault="00DC4407" w:rsidP="007161E0">
      <w:pPr>
        <w:spacing w:line="360" w:lineRule="auto"/>
        <w:ind w:right="-2"/>
        <w:jc w:val="both"/>
        <w:rPr>
          <w:b/>
          <w:bCs/>
          <w:color w:val="000000" w:themeColor="text1"/>
          <w:sz w:val="20"/>
          <w:szCs w:val="20"/>
        </w:rPr>
      </w:pPr>
    </w:p>
    <w:p w:rsidR="000B4783" w:rsidRPr="00DC4407" w:rsidRDefault="00DC4407" w:rsidP="007161E0">
      <w:pPr>
        <w:spacing w:line="360" w:lineRule="auto"/>
        <w:ind w:right="-2"/>
        <w:jc w:val="both"/>
        <w:rPr>
          <w:color w:val="000000" w:themeColor="text1"/>
          <w:sz w:val="20"/>
          <w:szCs w:val="20"/>
        </w:rPr>
      </w:pPr>
      <w:r>
        <w:rPr>
          <w:color w:val="000000" w:themeColor="text1"/>
          <w:sz w:val="20"/>
          <w:szCs w:val="20"/>
        </w:rPr>
        <w:t xml:space="preserve">   </w:t>
      </w:r>
      <w:r w:rsidR="00402F66" w:rsidRPr="00DC4407">
        <w:rPr>
          <w:color w:val="000000" w:themeColor="text1"/>
          <w:sz w:val="20"/>
          <w:szCs w:val="20"/>
        </w:rPr>
        <w:t xml:space="preserve">Osmanlı Devleti’nde tımar sistemi içine yerleştirilemeyen faaliyetlerin gerektirdiği parayı hazineye intikal ettirebilmek için tımar sisteminin yanında bir de </w:t>
      </w:r>
      <w:r w:rsidR="00402F66" w:rsidRPr="00DC4407">
        <w:rPr>
          <w:b/>
          <w:bCs/>
          <w:color w:val="000000" w:themeColor="text1"/>
          <w:sz w:val="20"/>
          <w:szCs w:val="20"/>
        </w:rPr>
        <w:t>iltizam sistemini</w:t>
      </w:r>
      <w:r w:rsidR="00402F66" w:rsidRPr="00DC4407">
        <w:rPr>
          <w:color w:val="000000" w:themeColor="text1"/>
          <w:sz w:val="20"/>
          <w:szCs w:val="20"/>
        </w:rPr>
        <w:t xml:space="preserve"> uygulanmıştır. İltizam </w:t>
      </w:r>
      <w:proofErr w:type="gramStart"/>
      <w:r w:rsidR="00402F66" w:rsidRPr="00DC4407">
        <w:rPr>
          <w:color w:val="000000" w:themeColor="text1"/>
          <w:sz w:val="20"/>
          <w:szCs w:val="20"/>
        </w:rPr>
        <w:t>usulü ,kanunların</w:t>
      </w:r>
      <w:proofErr w:type="gramEnd"/>
      <w:r w:rsidR="00402F66" w:rsidRPr="00DC4407">
        <w:rPr>
          <w:color w:val="000000" w:themeColor="text1"/>
          <w:sz w:val="20"/>
          <w:szCs w:val="20"/>
        </w:rPr>
        <w:t xml:space="preserve"> saptadığı vergileri ,yükümlülerden toplama ve devlet hazinesine intikal ettirme görevinin,açık artırma yoluyla ve belli şartlarla havale edilmesi sistemidir. Bu sistemde vergi kaynağı olan araziye </w:t>
      </w:r>
      <w:r w:rsidR="00402F66" w:rsidRPr="00DC4407">
        <w:rPr>
          <w:b/>
          <w:bCs/>
          <w:color w:val="000000" w:themeColor="text1"/>
          <w:sz w:val="20"/>
          <w:szCs w:val="20"/>
        </w:rPr>
        <w:t xml:space="preserve">mukataa </w:t>
      </w:r>
      <w:r w:rsidR="00402F66" w:rsidRPr="00DC4407">
        <w:rPr>
          <w:color w:val="000000" w:themeColor="text1"/>
          <w:sz w:val="20"/>
          <w:szCs w:val="20"/>
        </w:rPr>
        <w:t xml:space="preserve">bu görevi üzerine alan kişiye </w:t>
      </w:r>
      <w:r w:rsidR="00402F66" w:rsidRPr="00DC4407">
        <w:rPr>
          <w:b/>
          <w:bCs/>
          <w:color w:val="000000" w:themeColor="text1"/>
          <w:sz w:val="20"/>
          <w:szCs w:val="20"/>
        </w:rPr>
        <w:t xml:space="preserve">mültezim </w:t>
      </w:r>
      <w:r w:rsidR="00402F66" w:rsidRPr="00DC4407">
        <w:rPr>
          <w:color w:val="000000" w:themeColor="text1"/>
          <w:sz w:val="20"/>
          <w:szCs w:val="20"/>
        </w:rPr>
        <w:t xml:space="preserve">denirdi. </w:t>
      </w:r>
    </w:p>
    <w:p w:rsidR="000B4783" w:rsidRPr="00DC4407" w:rsidRDefault="00DC4407" w:rsidP="007161E0">
      <w:pPr>
        <w:spacing w:line="360" w:lineRule="auto"/>
        <w:ind w:right="-2"/>
        <w:jc w:val="both"/>
        <w:rPr>
          <w:color w:val="000000" w:themeColor="text1"/>
          <w:sz w:val="20"/>
          <w:szCs w:val="20"/>
        </w:rPr>
      </w:pPr>
      <w:r>
        <w:rPr>
          <w:color w:val="000000" w:themeColor="text1"/>
          <w:sz w:val="20"/>
          <w:szCs w:val="20"/>
        </w:rPr>
        <w:t xml:space="preserve">    </w:t>
      </w:r>
      <w:r w:rsidR="00402F66" w:rsidRPr="00DC4407">
        <w:rPr>
          <w:color w:val="000000" w:themeColor="text1"/>
          <w:sz w:val="20"/>
          <w:szCs w:val="20"/>
        </w:rPr>
        <w:t xml:space="preserve">Mültezim üzerine aldığı görevi yerine </w:t>
      </w:r>
      <w:proofErr w:type="gramStart"/>
      <w:r w:rsidR="00402F66" w:rsidRPr="00DC4407">
        <w:rPr>
          <w:color w:val="000000" w:themeColor="text1"/>
          <w:sz w:val="20"/>
          <w:szCs w:val="20"/>
        </w:rPr>
        <w:t>getirirken,belli</w:t>
      </w:r>
      <w:proofErr w:type="gramEnd"/>
      <w:r w:rsidR="00402F66" w:rsidRPr="00DC4407">
        <w:rPr>
          <w:color w:val="000000" w:themeColor="text1"/>
          <w:sz w:val="20"/>
          <w:szCs w:val="20"/>
        </w:rPr>
        <w:t xml:space="preserve"> bir miktarı da geçimi için alıkordu.  Mültezimde aynı tımar sahibi </w:t>
      </w:r>
      <w:proofErr w:type="gramStart"/>
      <w:r w:rsidR="00402F66" w:rsidRPr="00DC4407">
        <w:rPr>
          <w:color w:val="000000" w:themeColor="text1"/>
          <w:sz w:val="20"/>
          <w:szCs w:val="20"/>
        </w:rPr>
        <w:t>gibi,vergiye</w:t>
      </w:r>
      <w:proofErr w:type="gramEnd"/>
      <w:r w:rsidR="00402F66" w:rsidRPr="00DC4407">
        <w:rPr>
          <w:color w:val="000000" w:themeColor="text1"/>
          <w:sz w:val="20"/>
          <w:szCs w:val="20"/>
        </w:rPr>
        <w:t xml:space="preserve"> konu olan faaliyeti yapan zümreleri ve bölgeyi bu açıdan yöneten kişiydi ve dirlik sahibinin hakları ona da tanınmıştı. Bu bakımdan bu iki uygulama birbirini tamamlıyordu.</w:t>
      </w:r>
    </w:p>
    <w:p w:rsidR="00DC4407" w:rsidRDefault="00DC4407" w:rsidP="007161E0">
      <w:pPr>
        <w:spacing w:line="360" w:lineRule="auto"/>
        <w:ind w:right="-2"/>
        <w:jc w:val="both"/>
        <w:rPr>
          <w:color w:val="000000" w:themeColor="text1"/>
          <w:sz w:val="20"/>
          <w:szCs w:val="20"/>
        </w:rPr>
      </w:pPr>
    </w:p>
    <w:p w:rsidR="002F05C0" w:rsidRDefault="002F05C0" w:rsidP="007161E0">
      <w:pPr>
        <w:spacing w:line="360" w:lineRule="auto"/>
        <w:ind w:right="-2"/>
        <w:jc w:val="both"/>
        <w:rPr>
          <w:color w:val="000000" w:themeColor="text1"/>
          <w:sz w:val="20"/>
          <w:szCs w:val="20"/>
        </w:rPr>
      </w:pPr>
    </w:p>
    <w:p w:rsidR="002F05C0" w:rsidRDefault="002F05C0" w:rsidP="007161E0">
      <w:pPr>
        <w:spacing w:line="360" w:lineRule="auto"/>
        <w:ind w:right="-2"/>
        <w:jc w:val="both"/>
        <w:rPr>
          <w:color w:val="000000" w:themeColor="text1"/>
          <w:sz w:val="20"/>
          <w:szCs w:val="20"/>
        </w:rPr>
      </w:pPr>
    </w:p>
    <w:p w:rsidR="002F05C0" w:rsidRDefault="002F05C0" w:rsidP="007161E0">
      <w:pPr>
        <w:spacing w:line="360" w:lineRule="auto"/>
        <w:ind w:right="-2"/>
        <w:jc w:val="both"/>
        <w:rPr>
          <w:color w:val="000000" w:themeColor="text1"/>
          <w:sz w:val="20"/>
          <w:szCs w:val="20"/>
        </w:rPr>
      </w:pPr>
    </w:p>
    <w:p w:rsidR="002F05C0" w:rsidRDefault="002F05C0" w:rsidP="007161E0">
      <w:pPr>
        <w:spacing w:line="360" w:lineRule="auto"/>
        <w:ind w:right="-2"/>
        <w:jc w:val="both"/>
        <w:rPr>
          <w:color w:val="000000" w:themeColor="text1"/>
          <w:sz w:val="20"/>
          <w:szCs w:val="20"/>
        </w:rPr>
      </w:pPr>
    </w:p>
    <w:p w:rsidR="00DC4407" w:rsidRPr="002F05C0" w:rsidRDefault="00DC4407" w:rsidP="007161E0">
      <w:pPr>
        <w:spacing w:line="360" w:lineRule="auto"/>
        <w:ind w:right="-2"/>
        <w:jc w:val="both"/>
        <w:rPr>
          <w:b/>
          <w:color w:val="000000" w:themeColor="text1"/>
          <w:sz w:val="20"/>
          <w:szCs w:val="20"/>
        </w:rPr>
      </w:pPr>
      <w:r w:rsidRPr="002F05C0">
        <w:rPr>
          <w:b/>
          <w:color w:val="000000" w:themeColor="text1"/>
          <w:sz w:val="20"/>
          <w:szCs w:val="20"/>
        </w:rPr>
        <w:lastRenderedPageBreak/>
        <w:t>3.</w:t>
      </w:r>
      <w:proofErr w:type="gramStart"/>
      <w:r w:rsidRPr="002F05C0">
        <w:rPr>
          <w:b/>
          <w:color w:val="000000" w:themeColor="text1"/>
          <w:sz w:val="20"/>
          <w:szCs w:val="20"/>
        </w:rPr>
        <w:t>XVII.YÜZYILDA</w:t>
      </w:r>
      <w:proofErr w:type="gramEnd"/>
      <w:r w:rsidRPr="002F05C0">
        <w:rPr>
          <w:b/>
          <w:color w:val="000000" w:themeColor="text1"/>
          <w:sz w:val="20"/>
          <w:szCs w:val="20"/>
        </w:rPr>
        <w:t xml:space="preserve"> AVRUPA’DA SİYASİ DURUM</w:t>
      </w:r>
    </w:p>
    <w:p w:rsidR="00DC4407" w:rsidRPr="002F05C0" w:rsidRDefault="002F05C0" w:rsidP="007161E0">
      <w:pPr>
        <w:spacing w:line="360" w:lineRule="auto"/>
        <w:ind w:right="-2"/>
        <w:jc w:val="both"/>
        <w:rPr>
          <w:b/>
          <w:color w:val="000000" w:themeColor="text1"/>
          <w:sz w:val="20"/>
          <w:szCs w:val="20"/>
        </w:rPr>
      </w:pPr>
      <w:r>
        <w:rPr>
          <w:b/>
          <w:color w:val="000000" w:themeColor="text1"/>
          <w:sz w:val="20"/>
          <w:szCs w:val="20"/>
        </w:rPr>
        <w:t>Otuz Yıl Savaşları</w:t>
      </w:r>
    </w:p>
    <w:p w:rsidR="00DC4407" w:rsidRDefault="00DC4407" w:rsidP="007161E0">
      <w:pPr>
        <w:spacing w:line="360" w:lineRule="auto"/>
        <w:ind w:right="-2"/>
        <w:jc w:val="both"/>
        <w:rPr>
          <w:color w:val="000000" w:themeColor="text1"/>
          <w:sz w:val="20"/>
          <w:szCs w:val="20"/>
        </w:rPr>
      </w:pPr>
    </w:p>
    <w:p w:rsidR="000B4783" w:rsidRPr="00DC4407" w:rsidRDefault="00DC4407" w:rsidP="007161E0">
      <w:pPr>
        <w:spacing w:line="360" w:lineRule="auto"/>
        <w:ind w:right="-2"/>
        <w:jc w:val="both"/>
        <w:rPr>
          <w:color w:val="000000" w:themeColor="text1"/>
          <w:sz w:val="20"/>
          <w:szCs w:val="20"/>
        </w:rPr>
      </w:pPr>
      <w:r>
        <w:rPr>
          <w:b/>
          <w:bCs/>
          <w:color w:val="000000" w:themeColor="text1"/>
          <w:sz w:val="20"/>
          <w:szCs w:val="20"/>
        </w:rPr>
        <w:t xml:space="preserve">     </w:t>
      </w:r>
      <w:r w:rsidR="00402F66" w:rsidRPr="00DC4407">
        <w:rPr>
          <w:b/>
          <w:bCs/>
          <w:color w:val="000000" w:themeColor="text1"/>
          <w:sz w:val="20"/>
          <w:szCs w:val="20"/>
        </w:rPr>
        <w:t>Otuz Yıl Savaşı</w:t>
      </w:r>
      <w:r w:rsidR="00402F66" w:rsidRPr="00DC4407">
        <w:rPr>
          <w:color w:val="000000" w:themeColor="text1"/>
          <w:sz w:val="20"/>
          <w:szCs w:val="20"/>
        </w:rPr>
        <w:t xml:space="preserve">, </w:t>
      </w:r>
      <w:hyperlink r:id="rId93" w:history="1">
        <w:r w:rsidR="00402F66" w:rsidRPr="00DC4407">
          <w:rPr>
            <w:rStyle w:val="Kpr"/>
            <w:color w:val="000000" w:themeColor="text1"/>
            <w:sz w:val="20"/>
            <w:szCs w:val="20"/>
          </w:rPr>
          <w:t>1618</w:t>
        </w:r>
      </w:hyperlink>
      <w:r w:rsidR="00402F66" w:rsidRPr="00DC4407">
        <w:rPr>
          <w:color w:val="000000" w:themeColor="text1"/>
          <w:sz w:val="20"/>
          <w:szCs w:val="20"/>
        </w:rPr>
        <w:t xml:space="preserve"> ile </w:t>
      </w:r>
      <w:hyperlink r:id="rId94" w:history="1">
        <w:r w:rsidR="00402F66" w:rsidRPr="00DC4407">
          <w:rPr>
            <w:rStyle w:val="Kpr"/>
            <w:color w:val="000000" w:themeColor="text1"/>
            <w:sz w:val="20"/>
            <w:szCs w:val="20"/>
          </w:rPr>
          <w:t>1648</w:t>
        </w:r>
      </w:hyperlink>
      <w:r w:rsidR="00402F66" w:rsidRPr="00DC4407">
        <w:rPr>
          <w:color w:val="000000" w:themeColor="text1"/>
          <w:sz w:val="20"/>
          <w:szCs w:val="20"/>
        </w:rPr>
        <w:t xml:space="preserve"> yılları arasında yapılan ve Avrupa devletlerinin çoğunun katıldığı savaşlar dizisidir. Temelinde, bir </w:t>
      </w:r>
      <w:hyperlink r:id="rId95" w:history="1">
        <w:r w:rsidR="00402F66" w:rsidRPr="00DC4407">
          <w:rPr>
            <w:rStyle w:val="Kpr"/>
            <w:color w:val="000000" w:themeColor="text1"/>
            <w:sz w:val="20"/>
            <w:szCs w:val="20"/>
          </w:rPr>
          <w:t>Protestan</w:t>
        </w:r>
      </w:hyperlink>
      <w:r w:rsidR="00402F66" w:rsidRPr="00DC4407">
        <w:rPr>
          <w:color w:val="000000" w:themeColor="text1"/>
          <w:sz w:val="20"/>
          <w:szCs w:val="20"/>
        </w:rPr>
        <w:t>-</w:t>
      </w:r>
      <w:hyperlink r:id="rId96" w:history="1">
        <w:r w:rsidR="00402F66" w:rsidRPr="00DC4407">
          <w:rPr>
            <w:rStyle w:val="Kpr"/>
            <w:color w:val="000000" w:themeColor="text1"/>
            <w:sz w:val="20"/>
            <w:szCs w:val="20"/>
          </w:rPr>
          <w:t>Katolik</w:t>
        </w:r>
      </w:hyperlink>
      <w:r w:rsidR="00402F66" w:rsidRPr="00DC4407">
        <w:rPr>
          <w:color w:val="000000" w:themeColor="text1"/>
          <w:sz w:val="20"/>
          <w:szCs w:val="20"/>
        </w:rPr>
        <w:t xml:space="preserve"> mücadelesi olsa da, savaşan devletlerin çoğu dinsel değil siyasi amaçlar için savaşmıştır. </w:t>
      </w:r>
      <w:hyperlink r:id="rId97" w:history="1">
        <w:r w:rsidR="00402F66" w:rsidRPr="00DC4407">
          <w:rPr>
            <w:rStyle w:val="Kpr"/>
            <w:color w:val="000000" w:themeColor="text1"/>
            <w:sz w:val="20"/>
            <w:szCs w:val="20"/>
          </w:rPr>
          <w:t>Kutsal Roma Cermen İmparatorluğu</w:t>
        </w:r>
      </w:hyperlink>
      <w:r w:rsidR="00402F66" w:rsidRPr="00DC4407">
        <w:rPr>
          <w:color w:val="000000" w:themeColor="text1"/>
          <w:sz w:val="20"/>
          <w:szCs w:val="20"/>
        </w:rPr>
        <w:t xml:space="preserve">'na bağlı prensliklerin farklı taraflarda savaşması sebebiyle bir </w:t>
      </w:r>
      <w:hyperlink r:id="rId98" w:history="1">
        <w:r w:rsidR="00402F66" w:rsidRPr="00DC4407">
          <w:rPr>
            <w:rStyle w:val="Kpr"/>
            <w:i/>
            <w:iCs/>
            <w:color w:val="000000" w:themeColor="text1"/>
            <w:sz w:val="20"/>
            <w:szCs w:val="20"/>
          </w:rPr>
          <w:t>iç savaş</w:t>
        </w:r>
      </w:hyperlink>
      <w:r w:rsidR="00402F66" w:rsidRPr="00DC4407">
        <w:rPr>
          <w:color w:val="000000" w:themeColor="text1"/>
          <w:sz w:val="20"/>
          <w:szCs w:val="20"/>
        </w:rPr>
        <w:t xml:space="preserve"> niteliği de taşır.</w:t>
      </w:r>
      <w:r w:rsidRPr="00DC4407">
        <w:rPr>
          <w:rFonts w:ascii="Lucida Sans Unicode" w:eastAsia="+mn-ea" w:hAnsi="Lucida Sans Unicode" w:cs="+mn-cs"/>
          <w:color w:val="000000" w:themeColor="text1"/>
          <w:kern w:val="24"/>
          <w:sz w:val="54"/>
          <w:szCs w:val="54"/>
        </w:rPr>
        <w:t xml:space="preserve"> </w:t>
      </w:r>
      <w:r w:rsidR="00402F66" w:rsidRPr="00DC4407">
        <w:rPr>
          <w:color w:val="000000" w:themeColor="text1"/>
          <w:sz w:val="20"/>
          <w:szCs w:val="20"/>
        </w:rPr>
        <w:t xml:space="preserve">Savaş, </w:t>
      </w:r>
      <w:hyperlink r:id="rId99" w:history="1">
        <w:r w:rsidR="00402F66" w:rsidRPr="00DC4407">
          <w:rPr>
            <w:rStyle w:val="Kpr"/>
            <w:color w:val="000000" w:themeColor="text1"/>
            <w:sz w:val="20"/>
            <w:szCs w:val="20"/>
          </w:rPr>
          <w:t>1648</w:t>
        </w:r>
      </w:hyperlink>
      <w:r w:rsidR="00402F66" w:rsidRPr="00DC4407">
        <w:rPr>
          <w:color w:val="000000" w:themeColor="text1"/>
          <w:sz w:val="20"/>
          <w:szCs w:val="20"/>
        </w:rPr>
        <w:t xml:space="preserve"> yılında Protestanların zaferiyle bitmiş ve </w:t>
      </w:r>
      <w:hyperlink r:id="rId100" w:history="1">
        <w:r w:rsidR="00402F66" w:rsidRPr="00DC4407">
          <w:rPr>
            <w:rStyle w:val="Kpr"/>
            <w:color w:val="000000" w:themeColor="text1"/>
            <w:sz w:val="20"/>
            <w:szCs w:val="20"/>
          </w:rPr>
          <w:t>Vestfalya</w:t>
        </w:r>
      </w:hyperlink>
      <w:hyperlink r:id="rId101" w:history="1">
        <w:r w:rsidR="00402F66" w:rsidRPr="00DC4407">
          <w:rPr>
            <w:rStyle w:val="Kpr"/>
            <w:color w:val="000000" w:themeColor="text1"/>
            <w:sz w:val="20"/>
            <w:szCs w:val="20"/>
          </w:rPr>
          <w:t xml:space="preserve"> Antlaşması</w:t>
        </w:r>
      </w:hyperlink>
      <w:r w:rsidR="00402F66" w:rsidRPr="00DC4407">
        <w:rPr>
          <w:color w:val="000000" w:themeColor="text1"/>
          <w:sz w:val="20"/>
          <w:szCs w:val="20"/>
        </w:rPr>
        <w:t xml:space="preserve"> ile savaş sonucunda Almanya’yı oluşturan Kutsal Roma-Cermen İmparatorluğu her biri hükümran olan birçok küçük devlete ayrılmıştır, İmparatorluk makamının yetkileri ise çok kısıtlanmıştır.</w:t>
      </w:r>
    </w:p>
    <w:p w:rsidR="000B4783" w:rsidRPr="00DC4407" w:rsidRDefault="000B4783" w:rsidP="007161E0">
      <w:pPr>
        <w:spacing w:line="360" w:lineRule="auto"/>
        <w:ind w:right="-2"/>
        <w:jc w:val="both"/>
        <w:rPr>
          <w:color w:val="000000" w:themeColor="text1"/>
          <w:sz w:val="20"/>
          <w:szCs w:val="20"/>
        </w:rPr>
      </w:pPr>
    </w:p>
    <w:p w:rsidR="00DC4407" w:rsidRDefault="00DC4407" w:rsidP="007161E0">
      <w:pPr>
        <w:spacing w:line="360" w:lineRule="auto"/>
        <w:ind w:right="-2"/>
        <w:jc w:val="both"/>
        <w:rPr>
          <w:b/>
          <w:color w:val="000000" w:themeColor="text1"/>
          <w:sz w:val="20"/>
          <w:szCs w:val="20"/>
        </w:rPr>
      </w:pPr>
      <w:r w:rsidRPr="00DC4407">
        <w:rPr>
          <w:b/>
          <w:color w:val="000000" w:themeColor="text1"/>
          <w:sz w:val="20"/>
          <w:szCs w:val="20"/>
        </w:rPr>
        <w:t>Vestfalya Barışı</w:t>
      </w:r>
    </w:p>
    <w:p w:rsidR="00DC4407" w:rsidRDefault="00DC4407" w:rsidP="007161E0">
      <w:pPr>
        <w:spacing w:line="360" w:lineRule="auto"/>
        <w:ind w:right="-2"/>
        <w:jc w:val="both"/>
        <w:rPr>
          <w:b/>
          <w:color w:val="000000" w:themeColor="text1"/>
          <w:sz w:val="20"/>
          <w:szCs w:val="20"/>
        </w:rPr>
      </w:pPr>
    </w:p>
    <w:p w:rsidR="00DC4407" w:rsidRPr="00DC4407" w:rsidRDefault="00402F66" w:rsidP="007161E0">
      <w:pPr>
        <w:spacing w:line="360" w:lineRule="auto"/>
        <w:ind w:right="-2"/>
        <w:jc w:val="both"/>
        <w:rPr>
          <w:color w:val="000000" w:themeColor="text1"/>
          <w:sz w:val="20"/>
          <w:szCs w:val="20"/>
        </w:rPr>
      </w:pPr>
      <w:r w:rsidRPr="00DC4407">
        <w:rPr>
          <w:color w:val="000000" w:themeColor="text1"/>
          <w:sz w:val="20"/>
          <w:szCs w:val="20"/>
        </w:rPr>
        <w:t xml:space="preserve">Otuz Yıl Savaşı'nı bitiren bir dizi antlaşma Vestfalya Barışı olarak bilinir. Vestfalya Barışı ile Augsburg Barışı hükümleri yenilendi ve Kalvenizm Roma Cermen İmparatorluğu’nda kabul edilen mezheplerden biri oldu. Vestfalya ile Kutsal Roma Cermen İmparatorluğu içindeki prenslikler, hemen hemen bağımsız siyasal birimler oldular. Üye devletlerin rızası olmadan İmparator vergi ve asker toplayamayacak, kanun koyamayacak ve savaş ilan edemeyecek olması, İmparator’un siyasal otoritesinin kalmadığını ortaya koyuyordu. Daha sonra Fransız yazar </w:t>
      </w:r>
      <w:hyperlink r:id="rId102" w:history="1">
        <w:r w:rsidRPr="00DC4407">
          <w:rPr>
            <w:rStyle w:val="Kpr"/>
            <w:sz w:val="20"/>
            <w:szCs w:val="20"/>
          </w:rPr>
          <w:t>Voltaire</w:t>
        </w:r>
      </w:hyperlink>
      <w:r w:rsidRPr="00DC4407">
        <w:rPr>
          <w:color w:val="000000" w:themeColor="text1"/>
          <w:sz w:val="20"/>
          <w:szCs w:val="20"/>
        </w:rPr>
        <w:t>’in de söyleyeceği gibi Kutsal Roma Cermen İmparatorluğu artık “ne kutsal, ne Romalı, ne de imparatorluktu”.</w:t>
      </w:r>
    </w:p>
    <w:p w:rsidR="000B4783" w:rsidRPr="00DC4407" w:rsidRDefault="00DC4407" w:rsidP="007161E0">
      <w:pPr>
        <w:spacing w:line="360" w:lineRule="auto"/>
        <w:ind w:right="-2"/>
        <w:jc w:val="both"/>
        <w:rPr>
          <w:color w:val="000000" w:themeColor="text1"/>
          <w:sz w:val="20"/>
          <w:szCs w:val="20"/>
        </w:rPr>
      </w:pPr>
      <w:r w:rsidRPr="00DC4407">
        <w:rPr>
          <w:color w:val="000000" w:themeColor="text1"/>
          <w:sz w:val="20"/>
          <w:szCs w:val="20"/>
        </w:rPr>
        <w:t xml:space="preserve">   </w:t>
      </w:r>
      <w:r w:rsidR="00402F66" w:rsidRPr="00DC4407">
        <w:rPr>
          <w:color w:val="000000" w:themeColor="text1"/>
          <w:sz w:val="20"/>
          <w:szCs w:val="20"/>
        </w:rPr>
        <w:t xml:space="preserve">Hollanda’nın bağımsızlığı resmen tanınarak Hollanda ile İspanya arasındaki </w:t>
      </w:r>
      <w:hyperlink r:id="rId103" w:history="1">
        <w:r w:rsidR="00402F66" w:rsidRPr="00DC4407">
          <w:rPr>
            <w:rStyle w:val="Kpr"/>
            <w:sz w:val="20"/>
            <w:szCs w:val="20"/>
          </w:rPr>
          <w:t>Seksen Yıl Savaşları</w:t>
        </w:r>
      </w:hyperlink>
      <w:r w:rsidR="00402F66" w:rsidRPr="00DC4407">
        <w:rPr>
          <w:color w:val="000000" w:themeColor="text1"/>
          <w:sz w:val="20"/>
          <w:szCs w:val="20"/>
        </w:rPr>
        <w:t xml:space="preserve"> sona erdi.  İsviçre'nin bağımsızlığı tüm taraflarca tanındı. Fransa Metz, Toul ve Verdun'u alarak Almanya'ya doğru genişledi. İsveç de </w:t>
      </w:r>
      <w:hyperlink r:id="rId104" w:history="1">
        <w:r w:rsidR="00402F66" w:rsidRPr="00DC4407">
          <w:rPr>
            <w:rStyle w:val="Kpr"/>
            <w:sz w:val="20"/>
            <w:szCs w:val="20"/>
          </w:rPr>
          <w:t>Pomeranya</w:t>
        </w:r>
      </w:hyperlink>
      <w:r w:rsidR="00402F66" w:rsidRPr="00DC4407">
        <w:rPr>
          <w:color w:val="000000" w:themeColor="text1"/>
          <w:sz w:val="20"/>
          <w:szCs w:val="20"/>
        </w:rPr>
        <w:t>'yı alarak Almanya'ya doğru genişlemiş oldu.</w:t>
      </w:r>
    </w:p>
    <w:p w:rsidR="000B4783" w:rsidRPr="00DC4407" w:rsidRDefault="000B4783" w:rsidP="007161E0">
      <w:pPr>
        <w:spacing w:line="360" w:lineRule="auto"/>
        <w:ind w:right="-2"/>
        <w:jc w:val="both"/>
        <w:rPr>
          <w:color w:val="000000" w:themeColor="text1"/>
          <w:sz w:val="20"/>
          <w:szCs w:val="20"/>
        </w:rPr>
      </w:pPr>
    </w:p>
    <w:p w:rsidR="00DC4407" w:rsidRDefault="00DC4407" w:rsidP="007161E0">
      <w:pPr>
        <w:spacing w:line="360" w:lineRule="auto"/>
        <w:ind w:right="-2"/>
        <w:jc w:val="both"/>
        <w:rPr>
          <w:color w:val="000000" w:themeColor="text1"/>
          <w:sz w:val="20"/>
          <w:szCs w:val="20"/>
        </w:rPr>
      </w:pPr>
      <w:r w:rsidRPr="00DC4407">
        <w:rPr>
          <w:color w:val="000000" w:themeColor="text1"/>
          <w:sz w:val="20"/>
          <w:szCs w:val="20"/>
        </w:rPr>
        <w:t xml:space="preserve">İspanya sömürgelerinin büyük bir kısmını </w:t>
      </w:r>
      <w:proofErr w:type="gramStart"/>
      <w:r w:rsidRPr="00DC4407">
        <w:rPr>
          <w:color w:val="000000" w:themeColor="text1"/>
          <w:sz w:val="20"/>
          <w:szCs w:val="20"/>
        </w:rPr>
        <w:t>XVII.yüzyılda</w:t>
      </w:r>
      <w:proofErr w:type="gramEnd"/>
      <w:r w:rsidRPr="00DC4407">
        <w:rPr>
          <w:color w:val="000000" w:themeColor="text1"/>
          <w:sz w:val="20"/>
          <w:szCs w:val="20"/>
        </w:rPr>
        <w:t xml:space="preserve"> kaybetti. Hollanda Otuz Yıl Savaşları’nda İsviçre ile beraber bağımsızlığını ilan etti. Avusturya, </w:t>
      </w:r>
      <w:proofErr w:type="gramStart"/>
      <w:r w:rsidRPr="00DC4407">
        <w:rPr>
          <w:color w:val="000000" w:themeColor="text1"/>
          <w:sz w:val="20"/>
          <w:szCs w:val="20"/>
        </w:rPr>
        <w:t>XVII.yüzyılda</w:t>
      </w:r>
      <w:proofErr w:type="gramEnd"/>
      <w:r w:rsidRPr="00DC4407">
        <w:rPr>
          <w:color w:val="000000" w:themeColor="text1"/>
          <w:sz w:val="20"/>
          <w:szCs w:val="20"/>
        </w:rPr>
        <w:t xml:space="preserve"> gücünü korudu. Lehistan, taht kavgaları ve Rusya’nın genişlemesi sebebiyle gücünü koruyamadı. İsveç, Otuz Yıl Savaşları’nda galip geldi ve gücünü artırdı. Rusya, özellikle Çar I.Petro ile beraber güçlü bir devlet olma yolunda ilerlemeye başlamıştır.</w:t>
      </w:r>
    </w:p>
    <w:p w:rsidR="000B4783" w:rsidRDefault="00DC4407" w:rsidP="007161E0">
      <w:pPr>
        <w:spacing w:line="360" w:lineRule="auto"/>
        <w:ind w:right="-2"/>
        <w:jc w:val="both"/>
        <w:rPr>
          <w:color w:val="000000" w:themeColor="text1"/>
          <w:sz w:val="20"/>
          <w:szCs w:val="20"/>
        </w:rPr>
      </w:pPr>
      <w:r>
        <w:rPr>
          <w:color w:val="000000" w:themeColor="text1"/>
          <w:sz w:val="20"/>
          <w:szCs w:val="20"/>
        </w:rPr>
        <w:t xml:space="preserve">    </w:t>
      </w:r>
      <w:r w:rsidR="00402F66" w:rsidRPr="00DC4407">
        <w:rPr>
          <w:color w:val="000000" w:themeColor="text1"/>
          <w:sz w:val="20"/>
          <w:szCs w:val="20"/>
        </w:rPr>
        <w:t>30 Yıl Savaşı, Avrupa’nın gördüğü son büyük din savaşıdır. Habsburglara karşı Protestanları destekleyen Katolik Fransa örneğinde olduğu gibi artık devletlerin çıkarları, dinsel bağlılıklarının önüne geçmiştir. Bu açıdan Vestfalya ile modern diplomasi ve uluslararası ilişkiler esaslarının temelleri atılmıştır.</w:t>
      </w:r>
    </w:p>
    <w:p w:rsidR="000B4783" w:rsidRPr="00DC4407" w:rsidRDefault="00DC4407" w:rsidP="007161E0">
      <w:pPr>
        <w:spacing w:line="360" w:lineRule="auto"/>
        <w:ind w:right="-2"/>
        <w:jc w:val="both"/>
        <w:rPr>
          <w:color w:val="000000" w:themeColor="text1"/>
          <w:sz w:val="20"/>
          <w:szCs w:val="20"/>
        </w:rPr>
      </w:pPr>
      <w:r>
        <w:rPr>
          <w:color w:val="000000" w:themeColor="text1"/>
          <w:sz w:val="20"/>
          <w:szCs w:val="20"/>
        </w:rPr>
        <w:t xml:space="preserve">    </w:t>
      </w:r>
      <w:r w:rsidR="00402F66" w:rsidRPr="00DC4407">
        <w:rPr>
          <w:color w:val="000000" w:themeColor="text1"/>
          <w:sz w:val="20"/>
          <w:szCs w:val="20"/>
        </w:rPr>
        <w:t>Artık Avrupa, kendi yasalarına göre davranan, kendi ekonomik ve siyasal çıkarlarını izleyen, istediği tarafta yer alan, ittifaklar kuran ve bozan modern bağımsız devletlerden oluşacaktır. Günümüz devletlerarası sistem Vestfalya ile kurulmuştur.</w:t>
      </w:r>
    </w:p>
    <w:p w:rsidR="00DC4407" w:rsidRDefault="00DC4407" w:rsidP="007161E0">
      <w:pPr>
        <w:spacing w:line="360" w:lineRule="auto"/>
        <w:ind w:right="-2"/>
        <w:jc w:val="both"/>
        <w:rPr>
          <w:color w:val="000000" w:themeColor="text1"/>
          <w:sz w:val="20"/>
          <w:szCs w:val="20"/>
        </w:rPr>
      </w:pPr>
    </w:p>
    <w:p w:rsidR="000B4783" w:rsidRPr="00DC4407" w:rsidRDefault="00402F66" w:rsidP="007161E0">
      <w:pPr>
        <w:spacing w:line="360" w:lineRule="auto"/>
        <w:ind w:right="-2"/>
        <w:jc w:val="both"/>
        <w:rPr>
          <w:b/>
          <w:color w:val="000000" w:themeColor="text1"/>
          <w:sz w:val="20"/>
          <w:szCs w:val="20"/>
        </w:rPr>
      </w:pPr>
      <w:r w:rsidRPr="00DC4407">
        <w:rPr>
          <w:b/>
          <w:color w:val="000000" w:themeColor="text1"/>
          <w:sz w:val="20"/>
          <w:szCs w:val="20"/>
        </w:rPr>
        <w:t>4.</w:t>
      </w:r>
      <w:proofErr w:type="gramStart"/>
      <w:r w:rsidRPr="00DC4407">
        <w:rPr>
          <w:b/>
          <w:color w:val="000000" w:themeColor="text1"/>
          <w:sz w:val="20"/>
          <w:szCs w:val="20"/>
        </w:rPr>
        <w:t>XVII.YÜZYILDA</w:t>
      </w:r>
      <w:proofErr w:type="gramEnd"/>
      <w:r w:rsidRPr="00DC4407">
        <w:rPr>
          <w:b/>
          <w:color w:val="000000" w:themeColor="text1"/>
          <w:sz w:val="20"/>
          <w:szCs w:val="20"/>
        </w:rPr>
        <w:t xml:space="preserve"> AVRUPA’DA BİLİM VE TEKNİK ALANDAKİ GELİŞMELER </w:t>
      </w:r>
    </w:p>
    <w:p w:rsidR="00DC4407" w:rsidRDefault="00DC4407" w:rsidP="007161E0">
      <w:pPr>
        <w:spacing w:line="360" w:lineRule="auto"/>
        <w:ind w:right="-2"/>
        <w:jc w:val="both"/>
        <w:rPr>
          <w:color w:val="000000" w:themeColor="text1"/>
          <w:sz w:val="20"/>
          <w:szCs w:val="20"/>
        </w:rPr>
      </w:pPr>
    </w:p>
    <w:p w:rsidR="000B4783" w:rsidRPr="00DC4407" w:rsidRDefault="00DC4407" w:rsidP="007161E0">
      <w:pPr>
        <w:spacing w:line="360" w:lineRule="auto"/>
        <w:ind w:right="-2"/>
        <w:jc w:val="both"/>
        <w:rPr>
          <w:color w:val="000000" w:themeColor="text1"/>
          <w:sz w:val="20"/>
          <w:szCs w:val="20"/>
        </w:rPr>
      </w:pPr>
      <w:r>
        <w:rPr>
          <w:color w:val="000000" w:themeColor="text1"/>
          <w:sz w:val="20"/>
          <w:szCs w:val="20"/>
        </w:rPr>
        <w:t xml:space="preserve">   </w:t>
      </w:r>
      <w:r w:rsidR="00402F66" w:rsidRPr="00DC4407">
        <w:rPr>
          <w:color w:val="000000" w:themeColor="text1"/>
          <w:sz w:val="20"/>
          <w:szCs w:val="20"/>
        </w:rPr>
        <w:t xml:space="preserve">Avrupa’da Rönesans ve Reform ile modern düşünce ortamı oluşurken akıl ön plana çıkmaya başladı. Bu sayede modern bilimin temelleri atıldı. Teknik alanda önemli gelişmeler yaşanmaya başladı. Halk ve yöneticiler bilimsel faaliyetleri takip etmeye başladı. Bilim ve teknik alandaki gelişmeler sanat dallarını da etkiledi. Avrupa’daki skolastik felsefenin yerini özgür düşünce aldı. Bilimsel çalışmaların daha rahat yapılabilmesi için bilimsel akademiler açıldı. </w:t>
      </w:r>
    </w:p>
    <w:p w:rsidR="00DC4407" w:rsidRDefault="00DC4407" w:rsidP="007161E0">
      <w:pPr>
        <w:spacing w:line="360" w:lineRule="auto"/>
        <w:ind w:right="-2"/>
        <w:jc w:val="both"/>
        <w:rPr>
          <w:color w:val="000000" w:themeColor="text1"/>
          <w:sz w:val="20"/>
          <w:szCs w:val="20"/>
        </w:rPr>
      </w:pPr>
      <w:r>
        <w:rPr>
          <w:color w:val="000000" w:themeColor="text1"/>
          <w:sz w:val="20"/>
          <w:szCs w:val="20"/>
        </w:rPr>
        <w:lastRenderedPageBreak/>
        <w:t xml:space="preserve">   </w:t>
      </w:r>
      <w:r w:rsidRPr="00DC4407">
        <w:rPr>
          <w:color w:val="000000" w:themeColor="text1"/>
          <w:sz w:val="20"/>
          <w:szCs w:val="20"/>
        </w:rPr>
        <w:t>Yapılan bilimsel çalışmalar sonunda bu dönem,</w:t>
      </w:r>
      <w:r w:rsidR="000534DD">
        <w:rPr>
          <w:color w:val="000000" w:themeColor="text1"/>
          <w:sz w:val="20"/>
          <w:szCs w:val="20"/>
        </w:rPr>
        <w:t xml:space="preserve"> </w:t>
      </w:r>
      <w:r w:rsidRPr="00DC4407">
        <w:rPr>
          <w:color w:val="000000" w:themeColor="text1"/>
          <w:sz w:val="20"/>
          <w:szCs w:val="20"/>
        </w:rPr>
        <w:t>Akıl Çağı olarak nitelendirilmiştir. Bu dönemdeki çalışmalar Avrupa’da sanayinin hızla gelişmesini sağladı. Gelişen sanayi bir sonraki yüzyılda yaşanacak olan Sanayi İnkılabı’nın da zeminini hazırlamıştır. Sanayisi gelişen Avrupa devletleri, dünya siyasetinde daha sözü geçen bir güç haline geldi.</w:t>
      </w:r>
    </w:p>
    <w:p w:rsidR="00666788" w:rsidRDefault="00666788" w:rsidP="007161E0">
      <w:pPr>
        <w:spacing w:line="360" w:lineRule="auto"/>
        <w:ind w:right="-2"/>
        <w:jc w:val="both"/>
        <w:rPr>
          <w:color w:val="000000" w:themeColor="text1"/>
          <w:sz w:val="20"/>
          <w:szCs w:val="20"/>
        </w:rPr>
      </w:pPr>
    </w:p>
    <w:p w:rsidR="00666788" w:rsidRDefault="00666788" w:rsidP="007161E0">
      <w:pPr>
        <w:spacing w:line="360" w:lineRule="auto"/>
        <w:ind w:right="-2"/>
        <w:jc w:val="both"/>
        <w:rPr>
          <w:b/>
          <w:bCs/>
          <w:color w:val="000000" w:themeColor="text1"/>
          <w:sz w:val="20"/>
          <w:szCs w:val="20"/>
        </w:rPr>
      </w:pPr>
      <w:r w:rsidRPr="00666788">
        <w:rPr>
          <w:b/>
          <w:bCs/>
          <w:color w:val="000000" w:themeColor="text1"/>
          <w:sz w:val="20"/>
          <w:szCs w:val="20"/>
        </w:rPr>
        <w:t>İlmi ve Teknolojik Gelişmeler</w:t>
      </w:r>
    </w:p>
    <w:p w:rsidR="00666788" w:rsidRDefault="00666788" w:rsidP="007161E0">
      <w:pPr>
        <w:spacing w:line="360" w:lineRule="auto"/>
        <w:ind w:right="-2"/>
        <w:jc w:val="both"/>
        <w:rPr>
          <w:b/>
          <w:bCs/>
          <w:color w:val="000000" w:themeColor="text1"/>
          <w:sz w:val="20"/>
          <w:szCs w:val="20"/>
        </w:rPr>
      </w:pPr>
    </w:p>
    <w:p w:rsidR="000B4783" w:rsidRPr="00666788" w:rsidRDefault="00402F66" w:rsidP="007161E0">
      <w:pPr>
        <w:spacing w:line="360" w:lineRule="auto"/>
        <w:ind w:right="-2"/>
        <w:jc w:val="both"/>
        <w:rPr>
          <w:color w:val="000000" w:themeColor="text1"/>
          <w:sz w:val="20"/>
          <w:szCs w:val="20"/>
        </w:rPr>
      </w:pPr>
      <w:r w:rsidRPr="00666788">
        <w:rPr>
          <w:color w:val="000000" w:themeColor="text1"/>
          <w:sz w:val="20"/>
          <w:szCs w:val="20"/>
        </w:rPr>
        <w:t xml:space="preserve">Keşiflerin ve sömürgeciliğin sağladığı zenginlik, ilmi araştırmalar için daha çok para harcanması </w:t>
      </w:r>
      <w:proofErr w:type="gramStart"/>
      <w:r w:rsidRPr="00666788">
        <w:rPr>
          <w:color w:val="000000" w:themeColor="text1"/>
          <w:sz w:val="20"/>
          <w:szCs w:val="20"/>
        </w:rPr>
        <w:t>imkanını</w:t>
      </w:r>
      <w:proofErr w:type="gramEnd"/>
      <w:r w:rsidRPr="00666788">
        <w:rPr>
          <w:color w:val="000000" w:themeColor="text1"/>
          <w:sz w:val="20"/>
          <w:szCs w:val="20"/>
        </w:rPr>
        <w:t xml:space="preserve"> getirdi.</w:t>
      </w:r>
    </w:p>
    <w:p w:rsidR="000B4783" w:rsidRPr="00666788" w:rsidRDefault="00402F66" w:rsidP="007161E0">
      <w:pPr>
        <w:spacing w:line="360" w:lineRule="auto"/>
        <w:ind w:right="-2"/>
        <w:jc w:val="both"/>
        <w:rPr>
          <w:color w:val="000000" w:themeColor="text1"/>
          <w:sz w:val="20"/>
          <w:szCs w:val="20"/>
        </w:rPr>
      </w:pPr>
      <w:r w:rsidRPr="00666788">
        <w:rPr>
          <w:color w:val="000000" w:themeColor="text1"/>
          <w:sz w:val="20"/>
          <w:szCs w:val="20"/>
        </w:rPr>
        <w:t>Modern bilimim temeli atıldı.</w:t>
      </w:r>
    </w:p>
    <w:p w:rsidR="000B4783" w:rsidRPr="00666788" w:rsidRDefault="00402F66" w:rsidP="007161E0">
      <w:pPr>
        <w:spacing w:line="360" w:lineRule="auto"/>
        <w:ind w:right="-2"/>
        <w:jc w:val="both"/>
        <w:rPr>
          <w:color w:val="000000" w:themeColor="text1"/>
          <w:sz w:val="20"/>
          <w:szCs w:val="20"/>
        </w:rPr>
      </w:pPr>
      <w:proofErr w:type="gramStart"/>
      <w:r w:rsidRPr="00666788">
        <w:rPr>
          <w:color w:val="000000" w:themeColor="text1"/>
          <w:sz w:val="20"/>
          <w:szCs w:val="20"/>
        </w:rPr>
        <w:t>Araştırmalar,daha</w:t>
      </w:r>
      <w:proofErr w:type="gramEnd"/>
      <w:r w:rsidRPr="00666788">
        <w:rPr>
          <w:color w:val="000000" w:themeColor="text1"/>
          <w:sz w:val="20"/>
          <w:szCs w:val="20"/>
        </w:rPr>
        <w:t xml:space="preserve"> çok pratik bilgiler çevresinde yoğunlaştı.</w:t>
      </w:r>
    </w:p>
    <w:p w:rsidR="000B4783" w:rsidRPr="00666788" w:rsidRDefault="00402F66" w:rsidP="007161E0">
      <w:pPr>
        <w:spacing w:line="360" w:lineRule="auto"/>
        <w:ind w:right="-2"/>
        <w:jc w:val="both"/>
        <w:rPr>
          <w:color w:val="000000" w:themeColor="text1"/>
          <w:sz w:val="20"/>
          <w:szCs w:val="20"/>
        </w:rPr>
      </w:pPr>
      <w:r w:rsidRPr="00666788">
        <w:rPr>
          <w:color w:val="000000" w:themeColor="text1"/>
          <w:sz w:val="20"/>
          <w:szCs w:val="20"/>
        </w:rPr>
        <w:t xml:space="preserve">Teknolojik uygulamalar, halkın günlük yaşayışını yakından ilgilendirmeye başladı. Bilimin milletlerarası boyutu genişledi. </w:t>
      </w:r>
      <w:r w:rsidR="00666788" w:rsidRPr="00666788">
        <w:rPr>
          <w:color w:val="000000" w:themeColor="text1"/>
          <w:sz w:val="20"/>
          <w:szCs w:val="20"/>
        </w:rPr>
        <w:t>Müspet bilimlerin gelişmesi hızlandı. Bacon ve Newton gibi bilim adamlarının bilim metodundaki çalışmaları bilim hayatının canlanmasında önemli rol oynadı.</w:t>
      </w:r>
    </w:p>
    <w:p w:rsidR="00666788" w:rsidRDefault="002F05C0" w:rsidP="007161E0">
      <w:pPr>
        <w:spacing w:line="360" w:lineRule="auto"/>
        <w:ind w:right="-2"/>
        <w:jc w:val="both"/>
        <w:rPr>
          <w:b/>
          <w:bCs/>
          <w:color w:val="000000" w:themeColor="text1"/>
          <w:sz w:val="20"/>
          <w:szCs w:val="20"/>
        </w:rPr>
      </w:pPr>
      <w:r w:rsidRPr="002F05C0">
        <w:rPr>
          <w:b/>
          <w:bCs/>
          <w:noProof/>
          <w:color w:val="000000" w:themeColor="text1"/>
          <w:sz w:val="20"/>
          <w:szCs w:val="20"/>
        </w:rPr>
        <w:drawing>
          <wp:inline distT="0" distB="0" distL="0" distR="0" wp14:anchorId="725A6578" wp14:editId="10F3AAA0">
            <wp:extent cx="5939790" cy="3971925"/>
            <wp:effectExtent l="0" t="0" r="3810" b="0"/>
            <wp:docPr id="17"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0B4783" w:rsidRPr="00666788" w:rsidRDefault="00402F66" w:rsidP="007161E0">
      <w:pPr>
        <w:spacing w:line="360" w:lineRule="auto"/>
        <w:ind w:right="-2"/>
        <w:jc w:val="both"/>
        <w:rPr>
          <w:color w:val="000000" w:themeColor="text1"/>
          <w:sz w:val="20"/>
          <w:szCs w:val="20"/>
        </w:rPr>
      </w:pPr>
      <w:r w:rsidRPr="00666788">
        <w:rPr>
          <w:b/>
          <w:bCs/>
          <w:color w:val="000000" w:themeColor="text1"/>
          <w:sz w:val="20"/>
          <w:szCs w:val="20"/>
        </w:rPr>
        <w:t>IV. MEHMET DÖNEMİ ISLAHATLARI</w:t>
      </w:r>
    </w:p>
    <w:p w:rsidR="00666788" w:rsidRDefault="00666788" w:rsidP="007161E0">
      <w:pPr>
        <w:spacing w:line="360" w:lineRule="auto"/>
        <w:ind w:right="-2"/>
        <w:jc w:val="both"/>
        <w:rPr>
          <w:color w:val="000000" w:themeColor="text1"/>
          <w:sz w:val="20"/>
          <w:szCs w:val="20"/>
        </w:rPr>
      </w:pPr>
    </w:p>
    <w:p w:rsidR="00666788" w:rsidRDefault="00666788" w:rsidP="007161E0">
      <w:pPr>
        <w:spacing w:line="360" w:lineRule="auto"/>
        <w:ind w:right="-2"/>
        <w:jc w:val="both"/>
        <w:rPr>
          <w:b/>
          <w:bCs/>
          <w:color w:val="000000" w:themeColor="text1"/>
          <w:sz w:val="20"/>
          <w:szCs w:val="20"/>
        </w:rPr>
      </w:pPr>
      <w:r w:rsidRPr="00666788">
        <w:rPr>
          <w:b/>
          <w:bCs/>
          <w:color w:val="000000" w:themeColor="text1"/>
          <w:sz w:val="20"/>
          <w:szCs w:val="20"/>
        </w:rPr>
        <w:t>Tarhuncu Ahmet Paşa</w:t>
      </w:r>
    </w:p>
    <w:p w:rsidR="00666788" w:rsidRDefault="00666788" w:rsidP="007161E0">
      <w:pPr>
        <w:spacing w:line="360" w:lineRule="auto"/>
        <w:ind w:right="-2"/>
        <w:jc w:val="both"/>
        <w:rPr>
          <w:b/>
          <w:bCs/>
          <w:color w:val="000000" w:themeColor="text1"/>
          <w:sz w:val="20"/>
          <w:szCs w:val="20"/>
        </w:rPr>
      </w:pPr>
    </w:p>
    <w:p w:rsidR="000B4783" w:rsidRPr="00666788" w:rsidRDefault="00402F66" w:rsidP="007161E0">
      <w:pPr>
        <w:spacing w:line="360" w:lineRule="auto"/>
        <w:ind w:right="-2"/>
        <w:jc w:val="both"/>
        <w:rPr>
          <w:color w:val="000000" w:themeColor="text1"/>
          <w:sz w:val="20"/>
          <w:szCs w:val="20"/>
        </w:rPr>
      </w:pPr>
      <w:r w:rsidRPr="00666788">
        <w:rPr>
          <w:color w:val="000000" w:themeColor="text1"/>
          <w:sz w:val="20"/>
          <w:szCs w:val="20"/>
        </w:rPr>
        <w:t>Tarhuncu maliyeyi düzeltmek için miri mal kimde ise hazineye aldı. Yersiz verilmiş görevleri kaldırdı.</w:t>
      </w:r>
      <w:r w:rsidR="00666788">
        <w:rPr>
          <w:color w:val="000000" w:themeColor="text1"/>
          <w:sz w:val="20"/>
          <w:szCs w:val="20"/>
        </w:rPr>
        <w:t xml:space="preserve"> </w:t>
      </w:r>
      <w:r w:rsidRPr="00666788">
        <w:rPr>
          <w:color w:val="000000" w:themeColor="text1"/>
          <w:sz w:val="20"/>
          <w:szCs w:val="20"/>
        </w:rPr>
        <w:t xml:space="preserve">İltizam ve dirlik sisteminde düzenlemelere gitti. Bu çalışmalar bazı kişilerin çıkarlarına dokundu. “Şehzade Süleyman’ı padişah yapmak istiyor” diyerek, </w:t>
      </w:r>
      <w:proofErr w:type="gramStart"/>
      <w:r w:rsidRPr="00666788">
        <w:rPr>
          <w:color w:val="000000" w:themeColor="text1"/>
          <w:sz w:val="20"/>
          <w:szCs w:val="20"/>
        </w:rPr>
        <w:t>IV.Mehmet’e</w:t>
      </w:r>
      <w:proofErr w:type="gramEnd"/>
      <w:r w:rsidRPr="00666788">
        <w:rPr>
          <w:color w:val="000000" w:themeColor="text1"/>
          <w:sz w:val="20"/>
          <w:szCs w:val="20"/>
        </w:rPr>
        <w:t xml:space="preserve"> duyurunca , Tarhuncu Ahmet Paşa idam edildi.</w:t>
      </w:r>
    </w:p>
    <w:p w:rsidR="00666788" w:rsidRDefault="00666788" w:rsidP="007161E0">
      <w:pPr>
        <w:spacing w:line="360" w:lineRule="auto"/>
        <w:ind w:right="-2"/>
        <w:jc w:val="both"/>
        <w:rPr>
          <w:b/>
          <w:bCs/>
          <w:color w:val="000000" w:themeColor="text1"/>
          <w:sz w:val="20"/>
          <w:szCs w:val="20"/>
        </w:rPr>
      </w:pPr>
    </w:p>
    <w:p w:rsidR="000534DD" w:rsidRDefault="000534DD" w:rsidP="007161E0">
      <w:pPr>
        <w:spacing w:line="360" w:lineRule="auto"/>
        <w:ind w:right="-2"/>
        <w:jc w:val="both"/>
        <w:rPr>
          <w:b/>
          <w:bCs/>
          <w:color w:val="000000" w:themeColor="text1"/>
          <w:sz w:val="20"/>
          <w:szCs w:val="20"/>
        </w:rPr>
      </w:pPr>
    </w:p>
    <w:p w:rsidR="000B4783" w:rsidRPr="00666788" w:rsidRDefault="00666788" w:rsidP="007161E0">
      <w:pPr>
        <w:spacing w:line="360" w:lineRule="auto"/>
        <w:ind w:right="-2"/>
        <w:jc w:val="both"/>
        <w:rPr>
          <w:color w:val="000000" w:themeColor="text1"/>
          <w:sz w:val="20"/>
          <w:szCs w:val="20"/>
        </w:rPr>
      </w:pPr>
      <w:r w:rsidRPr="00666788">
        <w:rPr>
          <w:b/>
          <w:bCs/>
          <w:color w:val="000000" w:themeColor="text1"/>
          <w:sz w:val="20"/>
          <w:szCs w:val="20"/>
        </w:rPr>
        <w:lastRenderedPageBreak/>
        <w:t>Köprülü Mehmet Paşa</w:t>
      </w:r>
    </w:p>
    <w:p w:rsidR="00666788" w:rsidRDefault="00666788" w:rsidP="007161E0">
      <w:pPr>
        <w:spacing w:line="360" w:lineRule="auto"/>
        <w:ind w:right="-2"/>
        <w:jc w:val="both"/>
        <w:rPr>
          <w:color w:val="000000" w:themeColor="text1"/>
          <w:sz w:val="20"/>
          <w:szCs w:val="20"/>
        </w:rPr>
      </w:pPr>
    </w:p>
    <w:p w:rsidR="000B4783" w:rsidRDefault="000534DD" w:rsidP="007161E0">
      <w:pPr>
        <w:spacing w:line="360" w:lineRule="auto"/>
        <w:ind w:right="-2"/>
        <w:jc w:val="both"/>
        <w:rPr>
          <w:color w:val="000000" w:themeColor="text1"/>
          <w:sz w:val="20"/>
          <w:szCs w:val="20"/>
        </w:rPr>
      </w:pPr>
      <w:r>
        <w:rPr>
          <w:color w:val="000000" w:themeColor="text1"/>
          <w:sz w:val="20"/>
          <w:szCs w:val="20"/>
        </w:rPr>
        <w:t>Tarhuncu Ahmet Paşa’nın öldü</w:t>
      </w:r>
      <w:r w:rsidR="00402F66" w:rsidRPr="00666788">
        <w:rPr>
          <w:color w:val="000000" w:themeColor="text1"/>
          <w:sz w:val="20"/>
          <w:szCs w:val="20"/>
        </w:rPr>
        <w:t xml:space="preserve">rülmesinden sonra, yine iç karışıklıklar çıkmış, Venedikliler Çanakkale Boğazı’nı kapatmışlardı. Devletin bu güç anında, sadrazamlık Köprülü Mehmet Paşa’ya önerildi. Köprülü bu görevi belirli şartlarla kabul etti. </w:t>
      </w:r>
    </w:p>
    <w:p w:rsidR="00666788" w:rsidRDefault="00666788" w:rsidP="007161E0">
      <w:pPr>
        <w:spacing w:line="360" w:lineRule="auto"/>
        <w:ind w:right="-2"/>
        <w:jc w:val="both"/>
        <w:rPr>
          <w:color w:val="000000" w:themeColor="text1"/>
          <w:sz w:val="20"/>
          <w:szCs w:val="20"/>
        </w:rPr>
      </w:pPr>
    </w:p>
    <w:p w:rsidR="000B4783" w:rsidRPr="00666788" w:rsidRDefault="00402F66" w:rsidP="007161E0">
      <w:pPr>
        <w:spacing w:line="360" w:lineRule="auto"/>
        <w:ind w:right="-2"/>
        <w:jc w:val="both"/>
        <w:rPr>
          <w:color w:val="000000" w:themeColor="text1"/>
          <w:sz w:val="20"/>
          <w:szCs w:val="20"/>
        </w:rPr>
      </w:pPr>
      <w:r w:rsidRPr="00666788">
        <w:rPr>
          <w:color w:val="000000" w:themeColor="text1"/>
          <w:sz w:val="20"/>
          <w:szCs w:val="20"/>
        </w:rPr>
        <w:t>Bu şartlar şunlardır:</w:t>
      </w:r>
    </w:p>
    <w:p w:rsidR="000B4783" w:rsidRPr="00666788" w:rsidRDefault="00402F66" w:rsidP="007161E0">
      <w:pPr>
        <w:numPr>
          <w:ilvl w:val="0"/>
          <w:numId w:val="8"/>
        </w:numPr>
        <w:spacing w:line="360" w:lineRule="auto"/>
        <w:ind w:right="-2"/>
        <w:jc w:val="both"/>
        <w:rPr>
          <w:color w:val="000000" w:themeColor="text1"/>
          <w:sz w:val="20"/>
          <w:szCs w:val="20"/>
        </w:rPr>
      </w:pPr>
      <w:r w:rsidRPr="00666788">
        <w:rPr>
          <w:color w:val="000000" w:themeColor="text1"/>
          <w:sz w:val="20"/>
          <w:szCs w:val="20"/>
        </w:rPr>
        <w:t>Sunacağı önerilerin kabul edilmesi</w:t>
      </w:r>
    </w:p>
    <w:p w:rsidR="000B4783" w:rsidRPr="00666788" w:rsidRDefault="00402F66" w:rsidP="007161E0">
      <w:pPr>
        <w:numPr>
          <w:ilvl w:val="0"/>
          <w:numId w:val="8"/>
        </w:numPr>
        <w:spacing w:line="360" w:lineRule="auto"/>
        <w:ind w:right="-2"/>
        <w:jc w:val="both"/>
        <w:rPr>
          <w:color w:val="000000" w:themeColor="text1"/>
          <w:sz w:val="20"/>
          <w:szCs w:val="20"/>
        </w:rPr>
      </w:pPr>
      <w:r w:rsidRPr="00666788">
        <w:rPr>
          <w:color w:val="000000" w:themeColor="text1"/>
          <w:sz w:val="20"/>
          <w:szCs w:val="20"/>
        </w:rPr>
        <w:t>Devlet memurlarının atanmasında ve görevden alınmasında,</w:t>
      </w:r>
      <w:r w:rsidR="002F05C0">
        <w:rPr>
          <w:color w:val="000000" w:themeColor="text1"/>
          <w:sz w:val="20"/>
          <w:szCs w:val="20"/>
        </w:rPr>
        <w:t xml:space="preserve"> </w:t>
      </w:r>
      <w:r w:rsidRPr="00666788">
        <w:rPr>
          <w:color w:val="000000" w:themeColor="text1"/>
          <w:sz w:val="20"/>
          <w:szCs w:val="20"/>
        </w:rPr>
        <w:t>kendisine baskı yapılmaması</w:t>
      </w:r>
    </w:p>
    <w:p w:rsidR="000B4783" w:rsidRPr="00666788" w:rsidRDefault="00402F66" w:rsidP="007161E0">
      <w:pPr>
        <w:numPr>
          <w:ilvl w:val="0"/>
          <w:numId w:val="8"/>
        </w:numPr>
        <w:spacing w:line="360" w:lineRule="auto"/>
        <w:ind w:right="-2"/>
        <w:jc w:val="both"/>
        <w:rPr>
          <w:color w:val="000000" w:themeColor="text1"/>
          <w:sz w:val="20"/>
          <w:szCs w:val="20"/>
        </w:rPr>
      </w:pPr>
      <w:r w:rsidRPr="00666788">
        <w:rPr>
          <w:color w:val="000000" w:themeColor="text1"/>
          <w:sz w:val="20"/>
          <w:szCs w:val="20"/>
        </w:rPr>
        <w:t>Sadrazamlık görevine hiç kimsenin karışmaması</w:t>
      </w:r>
    </w:p>
    <w:p w:rsidR="000B4783" w:rsidRDefault="00402F66" w:rsidP="007161E0">
      <w:pPr>
        <w:numPr>
          <w:ilvl w:val="0"/>
          <w:numId w:val="8"/>
        </w:numPr>
        <w:spacing w:line="360" w:lineRule="auto"/>
        <w:ind w:right="-2"/>
        <w:jc w:val="both"/>
        <w:rPr>
          <w:color w:val="000000" w:themeColor="text1"/>
          <w:sz w:val="20"/>
          <w:szCs w:val="20"/>
        </w:rPr>
      </w:pPr>
      <w:r w:rsidRPr="00666788">
        <w:rPr>
          <w:color w:val="000000" w:themeColor="text1"/>
          <w:sz w:val="20"/>
          <w:szCs w:val="20"/>
        </w:rPr>
        <w:t xml:space="preserve">Kendisi ile ilgili bir </w:t>
      </w:r>
      <w:proofErr w:type="gramStart"/>
      <w:r w:rsidRPr="00666788">
        <w:rPr>
          <w:color w:val="000000" w:themeColor="text1"/>
          <w:sz w:val="20"/>
          <w:szCs w:val="20"/>
        </w:rPr>
        <w:t>şikayet</w:t>
      </w:r>
      <w:proofErr w:type="gramEnd"/>
      <w:r w:rsidRPr="00666788">
        <w:rPr>
          <w:color w:val="000000" w:themeColor="text1"/>
          <w:sz w:val="20"/>
          <w:szCs w:val="20"/>
        </w:rPr>
        <w:t xml:space="preserve"> olursa, soruşturma yapılmadan cezalandırılmaması</w:t>
      </w:r>
    </w:p>
    <w:p w:rsidR="00666788" w:rsidRPr="00666788" w:rsidRDefault="00666788" w:rsidP="007161E0">
      <w:pPr>
        <w:spacing w:line="360" w:lineRule="auto"/>
        <w:ind w:left="360" w:right="-2"/>
        <w:jc w:val="both"/>
        <w:rPr>
          <w:color w:val="000000" w:themeColor="text1"/>
          <w:sz w:val="20"/>
          <w:szCs w:val="20"/>
        </w:rPr>
      </w:pPr>
    </w:p>
    <w:p w:rsidR="00666788" w:rsidRDefault="00666788" w:rsidP="007161E0">
      <w:pPr>
        <w:spacing w:line="360" w:lineRule="auto"/>
        <w:ind w:right="-2"/>
        <w:jc w:val="both"/>
        <w:rPr>
          <w:color w:val="000000" w:themeColor="text1"/>
          <w:sz w:val="20"/>
          <w:szCs w:val="20"/>
        </w:rPr>
      </w:pPr>
      <w:r>
        <w:rPr>
          <w:color w:val="000000" w:themeColor="text1"/>
          <w:sz w:val="20"/>
          <w:szCs w:val="20"/>
        </w:rPr>
        <w:t xml:space="preserve">  </w:t>
      </w:r>
      <w:r w:rsidRPr="00666788">
        <w:rPr>
          <w:color w:val="000000" w:themeColor="text1"/>
          <w:sz w:val="20"/>
          <w:szCs w:val="20"/>
        </w:rPr>
        <w:t>İlkönce iç durumu düzeltti. Yönetim konusunda ihmalleri görülenleri cezalandırdı. Sipahilerin ayaklanmalarını Yeniçerilerin yardımıyla bastırdı</w:t>
      </w:r>
      <w:r>
        <w:rPr>
          <w:color w:val="000000" w:themeColor="text1"/>
          <w:sz w:val="20"/>
          <w:szCs w:val="20"/>
        </w:rPr>
        <w:t>.</w:t>
      </w:r>
      <w:r w:rsidRPr="00666788">
        <w:rPr>
          <w:rFonts w:ascii="Lucida Sans Unicode" w:eastAsia="+mn-ea" w:hAnsi="Lucida Sans Unicode" w:cs="+mn-cs"/>
          <w:color w:val="000000"/>
          <w:kern w:val="24"/>
          <w:sz w:val="76"/>
          <w:szCs w:val="76"/>
        </w:rPr>
        <w:t xml:space="preserve"> </w:t>
      </w:r>
      <w:r w:rsidRPr="00666788">
        <w:rPr>
          <w:color w:val="000000" w:themeColor="text1"/>
          <w:sz w:val="20"/>
          <w:szCs w:val="20"/>
        </w:rPr>
        <w:t xml:space="preserve">Devletten haksız yere alınan paraları keserek hazineye koydu. Bozcaada ve Limni’yi </w:t>
      </w:r>
      <w:proofErr w:type="gramStart"/>
      <w:r w:rsidRPr="00666788">
        <w:rPr>
          <w:color w:val="000000" w:themeColor="text1"/>
          <w:sz w:val="20"/>
          <w:szCs w:val="20"/>
        </w:rPr>
        <w:t>alarak ,Çanakkale</w:t>
      </w:r>
      <w:proofErr w:type="gramEnd"/>
      <w:r w:rsidRPr="00666788">
        <w:rPr>
          <w:color w:val="000000" w:themeColor="text1"/>
          <w:sz w:val="20"/>
          <w:szCs w:val="20"/>
        </w:rPr>
        <w:t xml:space="preserve"> Boğazı’nı Venedik kuşatmasından kurtardı.</w:t>
      </w:r>
    </w:p>
    <w:p w:rsidR="00666788" w:rsidRDefault="00666788" w:rsidP="007161E0">
      <w:pPr>
        <w:spacing w:line="360" w:lineRule="auto"/>
        <w:ind w:right="-2"/>
        <w:jc w:val="both"/>
        <w:rPr>
          <w:color w:val="000000" w:themeColor="text1"/>
          <w:sz w:val="20"/>
          <w:szCs w:val="20"/>
        </w:rPr>
      </w:pPr>
    </w:p>
    <w:p w:rsidR="000B4783" w:rsidRPr="00666788" w:rsidRDefault="00666788" w:rsidP="007161E0">
      <w:pPr>
        <w:numPr>
          <w:ilvl w:val="0"/>
          <w:numId w:val="9"/>
        </w:numPr>
        <w:spacing w:line="360" w:lineRule="auto"/>
        <w:ind w:right="-2"/>
        <w:jc w:val="both"/>
        <w:rPr>
          <w:color w:val="000000" w:themeColor="text1"/>
          <w:sz w:val="20"/>
          <w:szCs w:val="20"/>
        </w:rPr>
      </w:pPr>
      <w:r>
        <w:rPr>
          <w:color w:val="000000" w:themeColor="text1"/>
          <w:sz w:val="20"/>
          <w:szCs w:val="20"/>
        </w:rPr>
        <w:t>Girit’teki orduya yardım gönder</w:t>
      </w:r>
      <w:r w:rsidR="00402F66" w:rsidRPr="00666788">
        <w:rPr>
          <w:color w:val="000000" w:themeColor="text1"/>
          <w:sz w:val="20"/>
          <w:szCs w:val="20"/>
        </w:rPr>
        <w:t>di. Erdel isyanını bastırdı. Halep Valisi Abaza Hasan Paşa isyanını bastırıp, isyancıları idam ettirdi.</w:t>
      </w:r>
    </w:p>
    <w:p w:rsidR="00666788" w:rsidRDefault="00402F66" w:rsidP="007161E0">
      <w:pPr>
        <w:numPr>
          <w:ilvl w:val="0"/>
          <w:numId w:val="9"/>
        </w:numPr>
        <w:spacing w:line="360" w:lineRule="auto"/>
        <w:ind w:right="-2"/>
        <w:jc w:val="both"/>
        <w:rPr>
          <w:color w:val="000000" w:themeColor="text1"/>
          <w:sz w:val="20"/>
          <w:szCs w:val="20"/>
        </w:rPr>
      </w:pPr>
      <w:r w:rsidRPr="00666788">
        <w:rPr>
          <w:color w:val="000000" w:themeColor="text1"/>
          <w:sz w:val="20"/>
          <w:szCs w:val="20"/>
        </w:rPr>
        <w:t>Köprülü Mehmet Paşa “Köprülüler Dönemi” diye anılan dönemi başlatmıştır</w:t>
      </w:r>
    </w:p>
    <w:p w:rsidR="000B4783" w:rsidRDefault="00666788" w:rsidP="007161E0">
      <w:pPr>
        <w:spacing w:line="360" w:lineRule="auto"/>
        <w:ind w:right="-2"/>
        <w:jc w:val="both"/>
        <w:rPr>
          <w:b/>
          <w:bCs/>
          <w:color w:val="000000" w:themeColor="text1"/>
          <w:sz w:val="20"/>
          <w:szCs w:val="20"/>
        </w:rPr>
      </w:pPr>
      <w:r w:rsidRPr="00666788">
        <w:rPr>
          <w:b/>
          <w:bCs/>
          <w:color w:val="000000" w:themeColor="text1"/>
          <w:sz w:val="20"/>
          <w:szCs w:val="20"/>
        </w:rPr>
        <w:t>Köprülü Fazıl Ahmet Paşa</w:t>
      </w:r>
    </w:p>
    <w:p w:rsidR="00666788" w:rsidRDefault="00666788" w:rsidP="007161E0">
      <w:pPr>
        <w:spacing w:line="360" w:lineRule="auto"/>
        <w:ind w:right="-2"/>
        <w:jc w:val="both"/>
        <w:rPr>
          <w:color w:val="000000" w:themeColor="text1"/>
          <w:sz w:val="20"/>
          <w:szCs w:val="20"/>
        </w:rPr>
      </w:pPr>
    </w:p>
    <w:p w:rsidR="000B4783" w:rsidRDefault="00666788" w:rsidP="007161E0">
      <w:pPr>
        <w:spacing w:line="360" w:lineRule="auto"/>
        <w:ind w:right="-2"/>
        <w:jc w:val="both"/>
        <w:rPr>
          <w:color w:val="000000" w:themeColor="text1"/>
          <w:sz w:val="20"/>
          <w:szCs w:val="20"/>
        </w:rPr>
      </w:pPr>
      <w:r>
        <w:rPr>
          <w:color w:val="000000" w:themeColor="text1"/>
          <w:sz w:val="20"/>
          <w:szCs w:val="20"/>
        </w:rPr>
        <w:t xml:space="preserve">     </w:t>
      </w:r>
      <w:r w:rsidR="00402F66" w:rsidRPr="00666788">
        <w:rPr>
          <w:color w:val="000000" w:themeColor="text1"/>
          <w:sz w:val="20"/>
          <w:szCs w:val="20"/>
        </w:rPr>
        <w:t xml:space="preserve">Köprülü Fazıl Ahmet Paşa, orduyu düzenledi ve özellikle topçu sınıfına özel önem </w:t>
      </w:r>
      <w:proofErr w:type="gramStart"/>
      <w:r w:rsidR="00402F66" w:rsidRPr="00666788">
        <w:rPr>
          <w:color w:val="000000" w:themeColor="text1"/>
          <w:sz w:val="20"/>
          <w:szCs w:val="20"/>
        </w:rPr>
        <w:t>verdi.Bütçe</w:t>
      </w:r>
      <w:proofErr w:type="gramEnd"/>
      <w:r w:rsidR="00402F66" w:rsidRPr="00666788">
        <w:rPr>
          <w:color w:val="000000" w:themeColor="text1"/>
          <w:sz w:val="20"/>
          <w:szCs w:val="20"/>
        </w:rPr>
        <w:t xml:space="preserve"> açığını gidermeye çalıştı. 1664 Vasvar Ant-laşması ile Avusturya Savaşlarına son verdi.</w:t>
      </w:r>
      <w:r w:rsidRPr="00666788">
        <w:rPr>
          <w:rFonts w:ascii="Lucida Sans Unicode" w:eastAsia="+mn-ea" w:hAnsi="Lucida Sans Unicode" w:cs="+mn-cs"/>
          <w:kern w:val="24"/>
          <w:sz w:val="68"/>
          <w:szCs w:val="68"/>
        </w:rPr>
        <w:t xml:space="preserve"> </w:t>
      </w:r>
      <w:r w:rsidR="00402F66" w:rsidRPr="00666788">
        <w:rPr>
          <w:color w:val="000000" w:themeColor="text1"/>
          <w:sz w:val="20"/>
          <w:szCs w:val="20"/>
        </w:rPr>
        <w:t xml:space="preserve">Girit’e giderek Kandiye kalesini alarak Girit’in fethini </w:t>
      </w:r>
      <w:proofErr w:type="gramStart"/>
      <w:r w:rsidR="00402F66" w:rsidRPr="00666788">
        <w:rPr>
          <w:color w:val="000000" w:themeColor="text1"/>
          <w:sz w:val="20"/>
          <w:szCs w:val="20"/>
        </w:rPr>
        <w:t>tamamladı.Lehistan’la</w:t>
      </w:r>
      <w:proofErr w:type="gramEnd"/>
      <w:r w:rsidR="00402F66" w:rsidRPr="00666788">
        <w:rPr>
          <w:color w:val="000000" w:themeColor="text1"/>
          <w:sz w:val="20"/>
          <w:szCs w:val="20"/>
        </w:rPr>
        <w:t xml:space="preserve"> yapılan Bucaş Antlaşması ile Podalya’yı Osmanlı topraklarına kattı.Osmanlı Devleti’ni hemen hemen XVI. Yüzyıldaki gücüne ulaştırdı.</w:t>
      </w:r>
    </w:p>
    <w:p w:rsidR="00666788" w:rsidRDefault="00666788" w:rsidP="007161E0">
      <w:pPr>
        <w:spacing w:line="360" w:lineRule="auto"/>
        <w:ind w:right="-2"/>
        <w:jc w:val="both"/>
        <w:rPr>
          <w:color w:val="000000" w:themeColor="text1"/>
          <w:sz w:val="20"/>
          <w:szCs w:val="20"/>
        </w:rPr>
      </w:pPr>
    </w:p>
    <w:p w:rsidR="00666788" w:rsidRDefault="00666788" w:rsidP="007161E0">
      <w:pPr>
        <w:spacing w:line="360" w:lineRule="auto"/>
        <w:ind w:right="-2"/>
        <w:jc w:val="both"/>
        <w:rPr>
          <w:b/>
          <w:bCs/>
          <w:color w:val="000000" w:themeColor="text1"/>
          <w:sz w:val="20"/>
          <w:szCs w:val="20"/>
        </w:rPr>
      </w:pPr>
      <w:proofErr w:type="gramStart"/>
      <w:r w:rsidRPr="00666788">
        <w:rPr>
          <w:b/>
          <w:bCs/>
          <w:color w:val="000000" w:themeColor="text1"/>
          <w:sz w:val="20"/>
          <w:szCs w:val="20"/>
        </w:rPr>
        <w:t>XVII.Yüzyıl</w:t>
      </w:r>
      <w:proofErr w:type="gramEnd"/>
      <w:r w:rsidRPr="00666788">
        <w:rPr>
          <w:b/>
          <w:bCs/>
          <w:color w:val="000000" w:themeColor="text1"/>
          <w:sz w:val="20"/>
          <w:szCs w:val="20"/>
        </w:rPr>
        <w:t xml:space="preserve"> Islahatlarının Genel Özellikleri</w:t>
      </w:r>
    </w:p>
    <w:p w:rsidR="00666788" w:rsidRDefault="00666788" w:rsidP="007161E0">
      <w:pPr>
        <w:spacing w:line="360" w:lineRule="auto"/>
        <w:ind w:right="-2"/>
        <w:jc w:val="both"/>
        <w:rPr>
          <w:b/>
          <w:bCs/>
          <w:color w:val="000000" w:themeColor="text1"/>
          <w:sz w:val="20"/>
          <w:szCs w:val="20"/>
        </w:rPr>
      </w:pPr>
    </w:p>
    <w:p w:rsidR="000B4783" w:rsidRPr="00666788" w:rsidRDefault="00402F66" w:rsidP="007161E0">
      <w:pPr>
        <w:numPr>
          <w:ilvl w:val="0"/>
          <w:numId w:val="10"/>
        </w:numPr>
        <w:spacing w:line="360" w:lineRule="auto"/>
        <w:ind w:right="-2"/>
        <w:jc w:val="both"/>
        <w:rPr>
          <w:color w:val="000000" w:themeColor="text1"/>
          <w:sz w:val="20"/>
          <w:szCs w:val="20"/>
        </w:rPr>
      </w:pPr>
      <w:r w:rsidRPr="00666788">
        <w:rPr>
          <w:color w:val="000000" w:themeColor="text1"/>
          <w:sz w:val="20"/>
          <w:szCs w:val="20"/>
        </w:rPr>
        <w:t>Kişilere bağlı kalmıştır.</w:t>
      </w:r>
    </w:p>
    <w:p w:rsidR="000B4783" w:rsidRPr="00666788" w:rsidRDefault="00402F66" w:rsidP="007161E0">
      <w:pPr>
        <w:numPr>
          <w:ilvl w:val="0"/>
          <w:numId w:val="10"/>
        </w:numPr>
        <w:spacing w:line="360" w:lineRule="auto"/>
        <w:ind w:right="-2"/>
        <w:jc w:val="both"/>
        <w:rPr>
          <w:color w:val="000000" w:themeColor="text1"/>
          <w:sz w:val="20"/>
          <w:szCs w:val="20"/>
        </w:rPr>
      </w:pPr>
      <w:r w:rsidRPr="00666788">
        <w:rPr>
          <w:color w:val="000000" w:themeColor="text1"/>
          <w:sz w:val="20"/>
          <w:szCs w:val="20"/>
        </w:rPr>
        <w:t>Nedenleri araştırılmadan sorunlara çözüm arandığı için kalıcı çözümler bulunamamıştır.</w:t>
      </w:r>
    </w:p>
    <w:p w:rsidR="000B4783" w:rsidRPr="00666788" w:rsidRDefault="00402F66" w:rsidP="007161E0">
      <w:pPr>
        <w:numPr>
          <w:ilvl w:val="0"/>
          <w:numId w:val="10"/>
        </w:numPr>
        <w:spacing w:line="360" w:lineRule="auto"/>
        <w:ind w:right="-2"/>
        <w:jc w:val="both"/>
        <w:rPr>
          <w:color w:val="000000" w:themeColor="text1"/>
          <w:sz w:val="20"/>
          <w:szCs w:val="20"/>
        </w:rPr>
      </w:pPr>
      <w:r w:rsidRPr="00666788">
        <w:rPr>
          <w:color w:val="000000" w:themeColor="text1"/>
          <w:sz w:val="20"/>
          <w:szCs w:val="20"/>
        </w:rPr>
        <w:t>Avrupa’daki gelişmeler takip edilememiştir.</w:t>
      </w:r>
    </w:p>
    <w:p w:rsidR="000B4783" w:rsidRPr="00666788" w:rsidRDefault="00402F66" w:rsidP="007161E0">
      <w:pPr>
        <w:numPr>
          <w:ilvl w:val="0"/>
          <w:numId w:val="10"/>
        </w:numPr>
        <w:spacing w:line="360" w:lineRule="auto"/>
        <w:ind w:right="-2"/>
        <w:jc w:val="both"/>
        <w:rPr>
          <w:color w:val="000000" w:themeColor="text1"/>
          <w:sz w:val="20"/>
          <w:szCs w:val="20"/>
        </w:rPr>
      </w:pPr>
      <w:r w:rsidRPr="00666788">
        <w:rPr>
          <w:color w:val="000000" w:themeColor="text1"/>
          <w:sz w:val="20"/>
          <w:szCs w:val="20"/>
        </w:rPr>
        <w:t>Yapılan ıslahatlar daha çok askeri alanda yapılmıştır.</w:t>
      </w:r>
    </w:p>
    <w:p w:rsidR="000B4783" w:rsidRPr="00666788" w:rsidRDefault="00402F66" w:rsidP="007161E0">
      <w:pPr>
        <w:numPr>
          <w:ilvl w:val="0"/>
          <w:numId w:val="10"/>
        </w:numPr>
        <w:spacing w:line="360" w:lineRule="auto"/>
        <w:ind w:right="-2"/>
        <w:jc w:val="both"/>
        <w:rPr>
          <w:color w:val="000000" w:themeColor="text1"/>
          <w:sz w:val="20"/>
          <w:szCs w:val="20"/>
        </w:rPr>
      </w:pPr>
      <w:r w:rsidRPr="00666788">
        <w:rPr>
          <w:color w:val="000000" w:themeColor="text1"/>
          <w:sz w:val="20"/>
          <w:szCs w:val="20"/>
        </w:rPr>
        <w:t>Islahatlara yeniçeriler, devlet adamları, saray kadınları ve ulema engel olmaya çalışmıştır.</w:t>
      </w:r>
    </w:p>
    <w:p w:rsidR="000B4783" w:rsidRPr="00666788" w:rsidRDefault="00402F66" w:rsidP="007161E0">
      <w:pPr>
        <w:numPr>
          <w:ilvl w:val="0"/>
          <w:numId w:val="10"/>
        </w:numPr>
        <w:spacing w:line="360" w:lineRule="auto"/>
        <w:ind w:right="-2"/>
        <w:jc w:val="both"/>
        <w:rPr>
          <w:color w:val="000000" w:themeColor="text1"/>
          <w:sz w:val="20"/>
          <w:szCs w:val="20"/>
        </w:rPr>
      </w:pPr>
      <w:r w:rsidRPr="00666788">
        <w:rPr>
          <w:color w:val="000000" w:themeColor="text1"/>
          <w:sz w:val="20"/>
          <w:szCs w:val="20"/>
        </w:rPr>
        <w:t xml:space="preserve">Baskı ve şiddet yolu ile devlet otoritesi sağlanmak istenmiştir. Ancak bu yol, ıslahatların halk tarafından benimsenmesine engel olmuştur. </w:t>
      </w:r>
    </w:p>
    <w:p w:rsidR="00666788" w:rsidRDefault="00666788" w:rsidP="007161E0">
      <w:pPr>
        <w:spacing w:line="360" w:lineRule="auto"/>
        <w:ind w:right="-2"/>
        <w:jc w:val="both"/>
        <w:rPr>
          <w:color w:val="000000" w:themeColor="text1"/>
          <w:sz w:val="20"/>
          <w:szCs w:val="20"/>
        </w:rPr>
      </w:pPr>
    </w:p>
    <w:p w:rsidR="000B4783" w:rsidRPr="00666788" w:rsidRDefault="00402F66" w:rsidP="007161E0">
      <w:pPr>
        <w:spacing w:line="360" w:lineRule="auto"/>
        <w:ind w:right="-2"/>
        <w:jc w:val="both"/>
        <w:rPr>
          <w:color w:val="000000" w:themeColor="text1"/>
          <w:sz w:val="20"/>
          <w:szCs w:val="20"/>
        </w:rPr>
      </w:pPr>
      <w:r w:rsidRPr="00666788">
        <w:rPr>
          <w:b/>
          <w:bCs/>
          <w:color w:val="000000" w:themeColor="text1"/>
          <w:sz w:val="20"/>
          <w:szCs w:val="20"/>
        </w:rPr>
        <w:t xml:space="preserve"> </w:t>
      </w:r>
      <w:proofErr w:type="gramStart"/>
      <w:r w:rsidRPr="00666788">
        <w:rPr>
          <w:b/>
          <w:bCs/>
          <w:color w:val="000000" w:themeColor="text1"/>
          <w:sz w:val="20"/>
          <w:szCs w:val="20"/>
        </w:rPr>
        <w:t>IV.MEHMET</w:t>
      </w:r>
      <w:proofErr w:type="gramEnd"/>
      <w:r w:rsidRPr="00666788">
        <w:rPr>
          <w:b/>
          <w:bCs/>
          <w:color w:val="000000" w:themeColor="text1"/>
          <w:sz w:val="20"/>
          <w:szCs w:val="20"/>
        </w:rPr>
        <w:t xml:space="preserve"> DÖNEMİ SİYASİ OLAYLARI</w:t>
      </w:r>
    </w:p>
    <w:p w:rsidR="00666788" w:rsidRPr="00666788" w:rsidRDefault="00666788" w:rsidP="007161E0">
      <w:pPr>
        <w:spacing w:line="360" w:lineRule="auto"/>
        <w:ind w:right="-2"/>
        <w:jc w:val="both"/>
        <w:rPr>
          <w:color w:val="000000" w:themeColor="text1"/>
          <w:sz w:val="20"/>
          <w:szCs w:val="20"/>
        </w:rPr>
      </w:pPr>
    </w:p>
    <w:p w:rsidR="000B4783" w:rsidRPr="008C2FFD" w:rsidRDefault="008C2FFD" w:rsidP="007161E0">
      <w:pPr>
        <w:spacing w:line="360" w:lineRule="auto"/>
        <w:ind w:right="-2"/>
        <w:jc w:val="both"/>
        <w:rPr>
          <w:color w:val="000000" w:themeColor="text1"/>
          <w:sz w:val="20"/>
          <w:szCs w:val="20"/>
        </w:rPr>
      </w:pPr>
      <w:proofErr w:type="gramStart"/>
      <w:r w:rsidRPr="008C2FFD">
        <w:rPr>
          <w:b/>
          <w:bCs/>
          <w:color w:val="000000" w:themeColor="text1"/>
          <w:sz w:val="20"/>
          <w:szCs w:val="20"/>
        </w:rPr>
        <w:t>Venedik  ile</w:t>
      </w:r>
      <w:proofErr w:type="gramEnd"/>
      <w:r w:rsidRPr="008C2FFD">
        <w:rPr>
          <w:b/>
          <w:bCs/>
          <w:color w:val="000000" w:themeColor="text1"/>
          <w:sz w:val="20"/>
          <w:szCs w:val="20"/>
        </w:rPr>
        <w:t xml:space="preserve"> İlişkiler: </w:t>
      </w:r>
      <w:r w:rsidRPr="008C2FFD">
        <w:rPr>
          <w:color w:val="000000" w:themeColor="text1"/>
          <w:sz w:val="20"/>
          <w:szCs w:val="20"/>
        </w:rPr>
        <w:t xml:space="preserve">Osmanlı Devleti daha önceki yıllarda Ege adalarını Venedik’ten almıştı. Girit hala Venedik’in elinde idi. Ada stratejik konumu ile Akdeniz’deki Osmanlı hakimiyetini tehdit </w:t>
      </w:r>
      <w:proofErr w:type="gramStart"/>
      <w:r w:rsidRPr="008C2FFD">
        <w:rPr>
          <w:color w:val="000000" w:themeColor="text1"/>
          <w:sz w:val="20"/>
          <w:szCs w:val="20"/>
        </w:rPr>
        <w:t>ediyor,korsanlara</w:t>
      </w:r>
      <w:proofErr w:type="gramEnd"/>
      <w:r w:rsidRPr="008C2FFD">
        <w:rPr>
          <w:color w:val="000000" w:themeColor="text1"/>
          <w:sz w:val="20"/>
          <w:szCs w:val="20"/>
        </w:rPr>
        <w:t xml:space="preserve"> da sığınaklık teşkil ediyordu</w:t>
      </w:r>
      <w:r>
        <w:rPr>
          <w:color w:val="000000" w:themeColor="text1"/>
          <w:sz w:val="20"/>
          <w:szCs w:val="20"/>
        </w:rPr>
        <w:t xml:space="preserve">. </w:t>
      </w:r>
      <w:r w:rsidR="00402F66" w:rsidRPr="008C2FFD">
        <w:rPr>
          <w:color w:val="000000" w:themeColor="text1"/>
          <w:sz w:val="20"/>
          <w:szCs w:val="20"/>
        </w:rPr>
        <w:t xml:space="preserve">1645-1669 yılları arasında devam eden seferlerle ada ele geçirildi. Böylece Doğu </w:t>
      </w:r>
      <w:r w:rsidR="00402F66" w:rsidRPr="008C2FFD">
        <w:rPr>
          <w:color w:val="000000" w:themeColor="text1"/>
          <w:sz w:val="20"/>
          <w:szCs w:val="20"/>
        </w:rPr>
        <w:lastRenderedPageBreak/>
        <w:t xml:space="preserve">Akdeniz’ deki Osmanlı </w:t>
      </w:r>
      <w:proofErr w:type="gramStart"/>
      <w:r w:rsidR="00402F66" w:rsidRPr="008C2FFD">
        <w:rPr>
          <w:color w:val="000000" w:themeColor="text1"/>
          <w:sz w:val="20"/>
          <w:szCs w:val="20"/>
        </w:rPr>
        <w:t>hakimiyeti</w:t>
      </w:r>
      <w:proofErr w:type="gramEnd"/>
      <w:r w:rsidR="00402F66" w:rsidRPr="008C2FFD">
        <w:rPr>
          <w:color w:val="000000" w:themeColor="text1"/>
          <w:sz w:val="20"/>
          <w:szCs w:val="20"/>
        </w:rPr>
        <w:t xml:space="preserve"> güçlendirildi. Ancak Osmanlı deniz gücünün, Avrupa denizciliğine göre geri kaldığı da anlaşılmıştır.</w:t>
      </w:r>
    </w:p>
    <w:p w:rsidR="00666788" w:rsidRPr="00666788" w:rsidRDefault="00666788" w:rsidP="007161E0">
      <w:pPr>
        <w:spacing w:line="360" w:lineRule="auto"/>
        <w:ind w:right="-2"/>
        <w:jc w:val="both"/>
        <w:rPr>
          <w:color w:val="000000" w:themeColor="text1"/>
          <w:sz w:val="20"/>
          <w:szCs w:val="20"/>
        </w:rPr>
      </w:pPr>
    </w:p>
    <w:p w:rsidR="00666788" w:rsidRDefault="008C2FFD" w:rsidP="000F781C">
      <w:pPr>
        <w:spacing w:line="360" w:lineRule="auto"/>
        <w:ind w:right="-2"/>
        <w:rPr>
          <w:b/>
          <w:bCs/>
          <w:color w:val="000000" w:themeColor="text1"/>
          <w:sz w:val="20"/>
          <w:szCs w:val="20"/>
        </w:rPr>
      </w:pPr>
      <w:r w:rsidRPr="008C2FFD">
        <w:rPr>
          <w:b/>
          <w:bCs/>
          <w:color w:val="000000" w:themeColor="text1"/>
          <w:sz w:val="20"/>
          <w:szCs w:val="20"/>
        </w:rPr>
        <w:t>Osmanlı –Avusturya İlişkileri</w:t>
      </w:r>
      <w:r w:rsidRPr="008C2FFD">
        <w:rPr>
          <w:b/>
          <w:bCs/>
          <w:color w:val="000000" w:themeColor="text1"/>
          <w:sz w:val="20"/>
          <w:szCs w:val="20"/>
        </w:rPr>
        <w:br/>
        <w:t>1663-1664 Savaşları</w:t>
      </w:r>
    </w:p>
    <w:p w:rsidR="008C2FFD" w:rsidRDefault="008C2FFD" w:rsidP="000F781C">
      <w:pPr>
        <w:spacing w:line="360" w:lineRule="auto"/>
        <w:ind w:right="-2"/>
        <w:rPr>
          <w:b/>
          <w:bCs/>
          <w:color w:val="000000" w:themeColor="text1"/>
          <w:sz w:val="20"/>
          <w:szCs w:val="20"/>
        </w:rPr>
      </w:pPr>
    </w:p>
    <w:p w:rsidR="002F05C0" w:rsidRDefault="008C2FFD" w:rsidP="007161E0">
      <w:pPr>
        <w:spacing w:line="360" w:lineRule="auto"/>
        <w:ind w:right="-2"/>
        <w:jc w:val="both"/>
        <w:rPr>
          <w:color w:val="000000" w:themeColor="text1"/>
          <w:sz w:val="20"/>
          <w:szCs w:val="20"/>
        </w:rPr>
      </w:pPr>
      <w:r>
        <w:rPr>
          <w:b/>
          <w:bCs/>
          <w:color w:val="000000" w:themeColor="text1"/>
          <w:sz w:val="20"/>
          <w:szCs w:val="20"/>
        </w:rPr>
        <w:t xml:space="preserve">      </w:t>
      </w:r>
      <w:proofErr w:type="gramStart"/>
      <w:r w:rsidR="00402F66" w:rsidRPr="008C2FFD">
        <w:rPr>
          <w:b/>
          <w:bCs/>
          <w:color w:val="000000" w:themeColor="text1"/>
          <w:sz w:val="20"/>
          <w:szCs w:val="20"/>
        </w:rPr>
        <w:t>Erdel  Beyi</w:t>
      </w:r>
      <w:proofErr w:type="gramEnd"/>
      <w:r w:rsidR="00402F66" w:rsidRPr="008C2FFD">
        <w:rPr>
          <w:b/>
          <w:bCs/>
          <w:color w:val="000000" w:themeColor="text1"/>
          <w:sz w:val="20"/>
          <w:szCs w:val="20"/>
        </w:rPr>
        <w:t xml:space="preserve"> Rakoçi’nin isyan etmesi, Avusturya’ya sığınması ve Avusturya’nın Erdel işlerine karışması</w:t>
      </w:r>
      <w:r w:rsidR="00402F66" w:rsidRPr="008C2FFD">
        <w:rPr>
          <w:color w:val="000000" w:themeColor="text1"/>
          <w:sz w:val="20"/>
          <w:szCs w:val="20"/>
        </w:rPr>
        <w:t xml:space="preserve"> üzerine sefere çıkan Fazıl Ahmet Paşa Avusturya’yı yenilgiye uğrattı ve Uyvar kalesini ele geçirdi.</w:t>
      </w:r>
    </w:p>
    <w:p w:rsidR="000B4783" w:rsidRPr="008C2FFD" w:rsidRDefault="002F05C0" w:rsidP="007161E0">
      <w:pPr>
        <w:spacing w:line="360" w:lineRule="auto"/>
        <w:ind w:right="-2"/>
        <w:jc w:val="both"/>
        <w:rPr>
          <w:color w:val="000000" w:themeColor="text1"/>
          <w:sz w:val="20"/>
          <w:szCs w:val="20"/>
        </w:rPr>
      </w:pPr>
      <w:r>
        <w:rPr>
          <w:color w:val="000000" w:themeColor="text1"/>
          <w:sz w:val="20"/>
          <w:szCs w:val="20"/>
        </w:rPr>
        <w:t xml:space="preserve">     </w:t>
      </w:r>
      <w:r w:rsidR="00402F66" w:rsidRPr="008C2FFD">
        <w:rPr>
          <w:b/>
          <w:bCs/>
          <w:color w:val="000000" w:themeColor="text1"/>
          <w:sz w:val="20"/>
          <w:szCs w:val="20"/>
        </w:rPr>
        <w:t xml:space="preserve">1664 </w:t>
      </w:r>
      <w:r w:rsidR="00402F66" w:rsidRPr="008C2FFD">
        <w:rPr>
          <w:color w:val="000000" w:themeColor="text1"/>
          <w:sz w:val="20"/>
          <w:szCs w:val="20"/>
        </w:rPr>
        <w:t xml:space="preserve">yapılan Vasvar Antlaşması ile Uyvar ve Neograt kaleleri Osmanlılarda kalacak Avusturya Erdel işlerine karışmayacaktı. </w:t>
      </w:r>
      <w:r w:rsidR="00402F66" w:rsidRPr="008C2FFD">
        <w:rPr>
          <w:b/>
          <w:bCs/>
          <w:color w:val="000000" w:themeColor="text1"/>
          <w:sz w:val="20"/>
          <w:szCs w:val="20"/>
        </w:rPr>
        <w:t>Bu seferle Türk gücü Avrupa’da yeniden hissedildi.</w:t>
      </w:r>
      <w:r w:rsidR="00402F66" w:rsidRPr="008C2FFD">
        <w:rPr>
          <w:color w:val="000000" w:themeColor="text1"/>
          <w:sz w:val="20"/>
          <w:szCs w:val="20"/>
        </w:rPr>
        <w:t xml:space="preserve"> </w:t>
      </w:r>
    </w:p>
    <w:p w:rsidR="008C2FFD" w:rsidRDefault="008C2FFD" w:rsidP="007161E0">
      <w:pPr>
        <w:spacing w:line="360" w:lineRule="auto"/>
        <w:ind w:right="-2"/>
        <w:jc w:val="both"/>
        <w:rPr>
          <w:b/>
          <w:bCs/>
          <w:color w:val="000000" w:themeColor="text1"/>
          <w:sz w:val="20"/>
          <w:szCs w:val="20"/>
        </w:rPr>
      </w:pPr>
      <w:bookmarkStart w:id="0" w:name="_GoBack"/>
      <w:bookmarkEnd w:id="0"/>
    </w:p>
    <w:p w:rsidR="008C2FFD" w:rsidRDefault="008C2FFD" w:rsidP="007161E0">
      <w:pPr>
        <w:spacing w:line="360" w:lineRule="auto"/>
        <w:ind w:right="-2"/>
        <w:jc w:val="both"/>
        <w:rPr>
          <w:b/>
          <w:bCs/>
          <w:color w:val="000000" w:themeColor="text1"/>
          <w:sz w:val="20"/>
          <w:szCs w:val="20"/>
        </w:rPr>
      </w:pPr>
      <w:r w:rsidRPr="008C2FFD">
        <w:rPr>
          <w:b/>
          <w:bCs/>
          <w:color w:val="000000" w:themeColor="text1"/>
          <w:sz w:val="20"/>
          <w:szCs w:val="20"/>
        </w:rPr>
        <w:t>Lehistan’la İlişkiler</w:t>
      </w:r>
    </w:p>
    <w:p w:rsidR="008C2FFD" w:rsidRDefault="008C2FFD" w:rsidP="007161E0">
      <w:pPr>
        <w:spacing w:line="360" w:lineRule="auto"/>
        <w:ind w:right="-2"/>
        <w:jc w:val="both"/>
        <w:rPr>
          <w:b/>
          <w:bCs/>
          <w:color w:val="000000" w:themeColor="text1"/>
          <w:sz w:val="20"/>
          <w:szCs w:val="20"/>
        </w:rPr>
      </w:pPr>
    </w:p>
    <w:p w:rsidR="000B4783" w:rsidRPr="008C2FFD" w:rsidRDefault="008C2FFD" w:rsidP="007161E0">
      <w:pPr>
        <w:spacing w:line="360" w:lineRule="auto"/>
        <w:ind w:right="-2"/>
        <w:jc w:val="both"/>
        <w:rPr>
          <w:color w:val="000000" w:themeColor="text1"/>
          <w:sz w:val="20"/>
          <w:szCs w:val="20"/>
        </w:rPr>
      </w:pPr>
      <w:r>
        <w:rPr>
          <w:b/>
          <w:bCs/>
          <w:color w:val="000000" w:themeColor="text1"/>
          <w:sz w:val="20"/>
          <w:szCs w:val="20"/>
        </w:rPr>
        <w:t xml:space="preserve">  </w:t>
      </w:r>
      <w:r w:rsidR="00402F66" w:rsidRPr="008C2FFD">
        <w:rPr>
          <w:b/>
          <w:bCs/>
          <w:color w:val="000000" w:themeColor="text1"/>
          <w:sz w:val="20"/>
          <w:szCs w:val="20"/>
        </w:rPr>
        <w:t xml:space="preserve">1672 yılında </w:t>
      </w:r>
      <w:r w:rsidR="00402F66" w:rsidRPr="008C2FFD">
        <w:rPr>
          <w:color w:val="000000" w:themeColor="text1"/>
          <w:sz w:val="20"/>
          <w:szCs w:val="20"/>
        </w:rPr>
        <w:t xml:space="preserve">Lehistan’ın Osmanlı himayesindeki Ukrayna Kazaklarına saldırması ile başlayan savaş Bucaş Antlaşması ile sona ermiştir. Podolya ve Ukrayna Osmanlı Devleti’ne bırakılmıştır.(1676). Bucaş Osmanlı Devleti’nin toprak kazandığı son antlaşmadır. Batıda en geniş topraklara ulaşılmıştır. </w:t>
      </w:r>
    </w:p>
    <w:p w:rsidR="002F05C0" w:rsidRDefault="002F05C0" w:rsidP="007161E0">
      <w:pPr>
        <w:spacing w:line="360" w:lineRule="auto"/>
        <w:ind w:right="-2"/>
        <w:jc w:val="both"/>
        <w:rPr>
          <w:b/>
          <w:bCs/>
          <w:color w:val="000000" w:themeColor="text1"/>
          <w:sz w:val="20"/>
          <w:szCs w:val="20"/>
        </w:rPr>
      </w:pPr>
    </w:p>
    <w:p w:rsidR="008C2FFD" w:rsidRDefault="008C2FFD" w:rsidP="007161E0">
      <w:pPr>
        <w:spacing w:line="360" w:lineRule="auto"/>
        <w:ind w:right="-2"/>
        <w:jc w:val="both"/>
        <w:rPr>
          <w:b/>
          <w:bCs/>
          <w:color w:val="000000" w:themeColor="text1"/>
          <w:sz w:val="20"/>
          <w:szCs w:val="20"/>
        </w:rPr>
      </w:pPr>
      <w:r w:rsidRPr="008C2FFD">
        <w:rPr>
          <w:b/>
          <w:bCs/>
          <w:color w:val="000000" w:themeColor="text1"/>
          <w:sz w:val="20"/>
          <w:szCs w:val="20"/>
        </w:rPr>
        <w:t>Rusya ile İlişkiler</w:t>
      </w:r>
    </w:p>
    <w:p w:rsidR="008C2FFD" w:rsidRDefault="008C2FFD" w:rsidP="007161E0">
      <w:pPr>
        <w:spacing w:line="360" w:lineRule="auto"/>
        <w:ind w:right="-2"/>
        <w:jc w:val="both"/>
        <w:rPr>
          <w:b/>
          <w:bCs/>
          <w:color w:val="000000" w:themeColor="text1"/>
          <w:sz w:val="20"/>
          <w:szCs w:val="20"/>
        </w:rPr>
      </w:pPr>
    </w:p>
    <w:p w:rsidR="000B4783" w:rsidRPr="008C2FFD" w:rsidRDefault="008C2FFD" w:rsidP="007161E0">
      <w:pPr>
        <w:spacing w:line="360" w:lineRule="auto"/>
        <w:ind w:right="-2"/>
        <w:jc w:val="both"/>
        <w:rPr>
          <w:color w:val="000000" w:themeColor="text1"/>
          <w:sz w:val="20"/>
          <w:szCs w:val="20"/>
        </w:rPr>
      </w:pPr>
      <w:r>
        <w:rPr>
          <w:color w:val="000000" w:themeColor="text1"/>
          <w:sz w:val="20"/>
          <w:szCs w:val="20"/>
        </w:rPr>
        <w:t xml:space="preserve">   </w:t>
      </w:r>
      <w:proofErr w:type="gramStart"/>
      <w:r w:rsidR="00402F66" w:rsidRPr="008C2FFD">
        <w:rPr>
          <w:color w:val="000000" w:themeColor="text1"/>
          <w:sz w:val="20"/>
          <w:szCs w:val="20"/>
        </w:rPr>
        <w:t>XVII.yüzyılda</w:t>
      </w:r>
      <w:proofErr w:type="gramEnd"/>
      <w:r w:rsidR="00402F66" w:rsidRPr="008C2FFD">
        <w:rPr>
          <w:color w:val="000000" w:themeColor="text1"/>
          <w:sz w:val="20"/>
          <w:szCs w:val="20"/>
        </w:rPr>
        <w:t xml:space="preserve"> Osmanlı-Rusya ilişkileri, Dinyeper (Özi) kazakları yüzünden başladı. Rusya tarafına geçmeleri üzerine Merzifonlu Kara Mustafa Paşa’nın çıktığı sefer sonucunda Çehrin kalesi alındı. Dinyeper nehrinin sağ tarafındaki yerler Osmanlılarda, Kiyev şehri Ruslarda kalacak şekilde antlaşma yapıldı (1681). Çehrin ya da Bahçesaray </w:t>
      </w:r>
      <w:proofErr w:type="gramStart"/>
      <w:r w:rsidR="00402F66" w:rsidRPr="008C2FFD">
        <w:rPr>
          <w:color w:val="000000" w:themeColor="text1"/>
          <w:sz w:val="20"/>
          <w:szCs w:val="20"/>
        </w:rPr>
        <w:t xml:space="preserve">antlaşması  </w:t>
      </w:r>
      <w:r w:rsidR="00402F66" w:rsidRPr="008C2FFD">
        <w:rPr>
          <w:b/>
          <w:bCs/>
          <w:color w:val="000000" w:themeColor="text1"/>
          <w:sz w:val="20"/>
          <w:szCs w:val="20"/>
        </w:rPr>
        <w:t>Rusya</w:t>
      </w:r>
      <w:proofErr w:type="gramEnd"/>
      <w:r w:rsidR="00402F66" w:rsidRPr="008C2FFD">
        <w:rPr>
          <w:b/>
          <w:bCs/>
          <w:color w:val="000000" w:themeColor="text1"/>
          <w:sz w:val="20"/>
          <w:szCs w:val="20"/>
        </w:rPr>
        <w:t xml:space="preserve"> ile yapılan ilk siyasi antlaşmadır.</w:t>
      </w:r>
      <w:r w:rsidR="00402F66" w:rsidRPr="008C2FFD">
        <w:rPr>
          <w:color w:val="000000" w:themeColor="text1"/>
          <w:sz w:val="20"/>
          <w:szCs w:val="20"/>
        </w:rPr>
        <w:t xml:space="preserve"> </w:t>
      </w:r>
    </w:p>
    <w:p w:rsidR="008C2FFD" w:rsidRDefault="008C2FFD" w:rsidP="007161E0">
      <w:pPr>
        <w:spacing w:line="360" w:lineRule="auto"/>
        <w:ind w:right="-2"/>
        <w:jc w:val="both"/>
        <w:rPr>
          <w:b/>
          <w:bCs/>
          <w:color w:val="000000" w:themeColor="text1"/>
          <w:sz w:val="20"/>
          <w:szCs w:val="20"/>
        </w:rPr>
      </w:pPr>
    </w:p>
    <w:p w:rsidR="008C2FFD" w:rsidRDefault="008C2FFD" w:rsidP="007161E0">
      <w:pPr>
        <w:spacing w:line="360" w:lineRule="auto"/>
        <w:ind w:right="-2"/>
        <w:jc w:val="both"/>
        <w:rPr>
          <w:b/>
          <w:bCs/>
          <w:color w:val="000000" w:themeColor="text1"/>
          <w:sz w:val="20"/>
          <w:szCs w:val="20"/>
        </w:rPr>
      </w:pPr>
      <w:proofErr w:type="gramStart"/>
      <w:r w:rsidRPr="008C2FFD">
        <w:rPr>
          <w:b/>
          <w:bCs/>
          <w:color w:val="000000" w:themeColor="text1"/>
          <w:sz w:val="20"/>
          <w:szCs w:val="20"/>
        </w:rPr>
        <w:t>II.Viyana</w:t>
      </w:r>
      <w:proofErr w:type="gramEnd"/>
      <w:r w:rsidRPr="008C2FFD">
        <w:rPr>
          <w:b/>
          <w:bCs/>
          <w:color w:val="000000" w:themeColor="text1"/>
          <w:sz w:val="20"/>
          <w:szCs w:val="20"/>
        </w:rPr>
        <w:t xml:space="preserve"> Kuşatması </w:t>
      </w:r>
    </w:p>
    <w:p w:rsidR="008C2FFD" w:rsidRDefault="008C2FFD" w:rsidP="007161E0">
      <w:pPr>
        <w:spacing w:line="360" w:lineRule="auto"/>
        <w:ind w:right="-2"/>
        <w:jc w:val="both"/>
        <w:rPr>
          <w:b/>
          <w:bCs/>
          <w:color w:val="000000" w:themeColor="text1"/>
          <w:sz w:val="20"/>
          <w:szCs w:val="20"/>
        </w:rPr>
      </w:pPr>
    </w:p>
    <w:p w:rsidR="008C2FFD" w:rsidRDefault="008C2FFD" w:rsidP="007161E0">
      <w:pPr>
        <w:spacing w:line="360" w:lineRule="auto"/>
        <w:ind w:right="-2"/>
        <w:jc w:val="both"/>
        <w:rPr>
          <w:color w:val="000000" w:themeColor="text1"/>
          <w:sz w:val="20"/>
          <w:szCs w:val="20"/>
        </w:rPr>
      </w:pPr>
      <w:r>
        <w:rPr>
          <w:color w:val="000000" w:themeColor="text1"/>
          <w:sz w:val="20"/>
          <w:szCs w:val="20"/>
        </w:rPr>
        <w:t xml:space="preserve">   </w:t>
      </w:r>
      <w:r w:rsidR="00402F66" w:rsidRPr="008C2FFD">
        <w:rPr>
          <w:color w:val="000000" w:themeColor="text1"/>
          <w:sz w:val="20"/>
          <w:szCs w:val="20"/>
        </w:rPr>
        <w:t>Orta Macaristan’da durumunu güçlendirmek isteyen Katolik Avusturya egemenliğinde bulunan Protestanlara baskı yapmaya başlamış; bunun üzerine Macarların lideri Tökeli İmre Osmanlılara sığınarak Osmanlılardan yardım istedi.</w:t>
      </w:r>
    </w:p>
    <w:p w:rsidR="000B4783" w:rsidRPr="008C2FFD" w:rsidRDefault="008C2FFD" w:rsidP="007161E0">
      <w:pPr>
        <w:spacing w:line="360" w:lineRule="auto"/>
        <w:ind w:right="-2"/>
        <w:jc w:val="both"/>
        <w:rPr>
          <w:color w:val="000000" w:themeColor="text1"/>
          <w:sz w:val="20"/>
          <w:szCs w:val="20"/>
        </w:rPr>
      </w:pPr>
      <w:r>
        <w:rPr>
          <w:color w:val="000000" w:themeColor="text1"/>
          <w:sz w:val="20"/>
          <w:szCs w:val="20"/>
        </w:rPr>
        <w:t xml:space="preserve">  </w:t>
      </w:r>
      <w:r w:rsidR="00402F66" w:rsidRPr="008C2FFD">
        <w:rPr>
          <w:color w:val="000000" w:themeColor="text1"/>
          <w:sz w:val="20"/>
          <w:szCs w:val="20"/>
        </w:rPr>
        <w:t xml:space="preserve"> </w:t>
      </w:r>
      <w:r w:rsidRPr="008C2FFD">
        <w:rPr>
          <w:color w:val="000000" w:themeColor="text1"/>
          <w:sz w:val="20"/>
          <w:szCs w:val="20"/>
        </w:rPr>
        <w:t>1683 yılında yapılan seferle Viyana kuşatıldı.</w:t>
      </w:r>
      <w:r w:rsidRPr="008C2FFD">
        <w:rPr>
          <w:b/>
          <w:bCs/>
          <w:color w:val="000000" w:themeColor="text1"/>
          <w:sz w:val="20"/>
          <w:szCs w:val="20"/>
        </w:rPr>
        <w:t xml:space="preserve"> Kuşatmanın uzaması, Lehistan’dan yardım gelmesi ve Kırım kuvvetlerinin bu yardıma engel olmamaları yenilgiyi hazırlamıştır.</w:t>
      </w:r>
    </w:p>
    <w:p w:rsidR="008C2FFD" w:rsidRDefault="008C2FFD" w:rsidP="007161E0">
      <w:pPr>
        <w:spacing w:line="360" w:lineRule="auto"/>
        <w:ind w:right="-2"/>
        <w:jc w:val="both"/>
        <w:rPr>
          <w:b/>
          <w:color w:val="000000" w:themeColor="text1"/>
          <w:sz w:val="20"/>
          <w:szCs w:val="20"/>
        </w:rPr>
      </w:pPr>
    </w:p>
    <w:p w:rsidR="008C2FFD" w:rsidRPr="008C2FFD" w:rsidRDefault="008C2FFD" w:rsidP="007161E0">
      <w:pPr>
        <w:spacing w:line="360" w:lineRule="auto"/>
        <w:ind w:right="-2"/>
        <w:jc w:val="both"/>
        <w:rPr>
          <w:b/>
          <w:color w:val="000000" w:themeColor="text1"/>
          <w:sz w:val="20"/>
          <w:szCs w:val="20"/>
        </w:rPr>
      </w:pPr>
      <w:r w:rsidRPr="008C2FFD">
        <w:rPr>
          <w:b/>
          <w:color w:val="000000" w:themeColor="text1"/>
          <w:sz w:val="20"/>
          <w:szCs w:val="20"/>
        </w:rPr>
        <w:t xml:space="preserve">Osmanlı –Avrupa ( Kutsal İttifak ) Savaşı </w:t>
      </w:r>
    </w:p>
    <w:p w:rsidR="008C2FFD" w:rsidRDefault="008C2FFD" w:rsidP="007161E0">
      <w:pPr>
        <w:spacing w:line="360" w:lineRule="auto"/>
        <w:ind w:right="-2"/>
        <w:jc w:val="both"/>
        <w:rPr>
          <w:color w:val="000000" w:themeColor="text1"/>
          <w:sz w:val="20"/>
          <w:szCs w:val="20"/>
        </w:rPr>
      </w:pPr>
    </w:p>
    <w:p w:rsidR="008C2FFD" w:rsidRPr="008C2FFD" w:rsidRDefault="008C2FFD" w:rsidP="007161E0">
      <w:pPr>
        <w:spacing w:line="360" w:lineRule="auto"/>
        <w:ind w:right="-2"/>
        <w:jc w:val="both"/>
        <w:rPr>
          <w:color w:val="000000" w:themeColor="text1"/>
          <w:sz w:val="20"/>
          <w:szCs w:val="20"/>
        </w:rPr>
      </w:pPr>
      <w:r>
        <w:rPr>
          <w:color w:val="000000" w:themeColor="text1"/>
          <w:sz w:val="20"/>
          <w:szCs w:val="20"/>
        </w:rPr>
        <w:t xml:space="preserve">     </w:t>
      </w:r>
      <w:r w:rsidR="00402F66" w:rsidRPr="008C2FFD">
        <w:rPr>
          <w:color w:val="000000" w:themeColor="text1"/>
          <w:sz w:val="20"/>
          <w:szCs w:val="20"/>
        </w:rPr>
        <w:t xml:space="preserve">Viyana Bozgunu, Papa’nın da teşvikleriyle </w:t>
      </w:r>
      <w:proofErr w:type="gramStart"/>
      <w:r w:rsidR="00402F66" w:rsidRPr="008C2FFD">
        <w:rPr>
          <w:color w:val="000000" w:themeColor="text1"/>
          <w:sz w:val="20"/>
          <w:szCs w:val="20"/>
        </w:rPr>
        <w:t>Rusya,Avusturya</w:t>
      </w:r>
      <w:proofErr w:type="gramEnd"/>
      <w:r w:rsidR="00402F66" w:rsidRPr="008C2FFD">
        <w:rPr>
          <w:color w:val="000000" w:themeColor="text1"/>
          <w:sz w:val="20"/>
          <w:szCs w:val="20"/>
        </w:rPr>
        <w:t xml:space="preserve">, Lehistan,Venedik ve Malta arasında Avrupa ittifakına (Kutsal İttifak ) yol açmıştır.16 yıl devam eden savaşlarda Osmanlı Devleti başarılı olamamış; Karlofça Antlaşması ile Avusturya’ya Banat ve Temeşvar dışında Macaristan ve Erdel’i, </w:t>
      </w:r>
      <w:r w:rsidRPr="008C2FFD">
        <w:rPr>
          <w:color w:val="000000" w:themeColor="text1"/>
          <w:sz w:val="20"/>
          <w:szCs w:val="20"/>
        </w:rPr>
        <w:t>Venedik’e Mora ve Dalmaçya kıyılarını, Lehistan’a Podolya ve Ukrayna’ yı,Rusya’ya İstanbul Antlaşması ile Azak kalesi ve çevresini bırakmıştır. Rusya İstanbul’da elçi bulundurma hakkını da elde etti.</w:t>
      </w:r>
      <w:r w:rsidRPr="008C2FFD">
        <w:rPr>
          <w:rFonts w:ascii="Lucida Sans Unicode" w:eastAsia="+mn-ea" w:hAnsi="Lucida Sans Unicode"/>
          <w:color w:val="FF0000"/>
          <w:kern w:val="24"/>
          <w:sz w:val="50"/>
          <w:szCs w:val="50"/>
        </w:rPr>
        <w:t xml:space="preserve"> </w:t>
      </w:r>
    </w:p>
    <w:p w:rsidR="000B4783" w:rsidRPr="008C2FFD" w:rsidRDefault="008C2FFD" w:rsidP="007161E0">
      <w:pPr>
        <w:spacing w:line="360" w:lineRule="auto"/>
        <w:ind w:right="-2"/>
        <w:jc w:val="both"/>
        <w:rPr>
          <w:color w:val="000000" w:themeColor="text1"/>
          <w:sz w:val="20"/>
          <w:szCs w:val="20"/>
        </w:rPr>
      </w:pPr>
      <w:r>
        <w:rPr>
          <w:color w:val="000000" w:themeColor="text1"/>
          <w:sz w:val="20"/>
          <w:szCs w:val="20"/>
        </w:rPr>
        <w:lastRenderedPageBreak/>
        <w:t xml:space="preserve">      </w:t>
      </w:r>
      <w:r w:rsidR="00402F66" w:rsidRPr="008C2FFD">
        <w:rPr>
          <w:color w:val="000000" w:themeColor="text1"/>
          <w:sz w:val="20"/>
          <w:szCs w:val="20"/>
        </w:rPr>
        <w:t xml:space="preserve">Karlofça Antlaşması ile Osmanlı Devleti’nin Orta Avrupa’daki </w:t>
      </w:r>
      <w:proofErr w:type="gramStart"/>
      <w:r w:rsidR="00402F66" w:rsidRPr="008C2FFD">
        <w:rPr>
          <w:color w:val="000000" w:themeColor="text1"/>
          <w:sz w:val="20"/>
          <w:szCs w:val="20"/>
        </w:rPr>
        <w:t>hakimiyeti</w:t>
      </w:r>
      <w:proofErr w:type="gramEnd"/>
      <w:r w:rsidR="00402F66" w:rsidRPr="008C2FFD">
        <w:rPr>
          <w:color w:val="000000" w:themeColor="text1"/>
          <w:sz w:val="20"/>
          <w:szCs w:val="20"/>
        </w:rPr>
        <w:t xml:space="preserve"> sona ermiştir. Osmanlı Devleti Avrupa’dan geri çekilmeye başladı. İlk defa geniş miktarda toprak kaybetti. Bu olay tarihçiler tarafından Osmanlı Devleti’nde Gerileme Devri’nin başlangıcı kabul edilir.</w:t>
      </w:r>
    </w:p>
    <w:p w:rsidR="008C2FFD" w:rsidRDefault="008C2FFD" w:rsidP="007161E0">
      <w:pPr>
        <w:spacing w:line="360" w:lineRule="auto"/>
        <w:ind w:right="-2"/>
        <w:jc w:val="both"/>
        <w:rPr>
          <w:color w:val="000000" w:themeColor="text1"/>
          <w:sz w:val="20"/>
          <w:szCs w:val="20"/>
        </w:rPr>
      </w:pPr>
      <w:r w:rsidRPr="008C2FFD">
        <w:rPr>
          <w:noProof/>
          <w:color w:val="000000" w:themeColor="text1"/>
          <w:sz w:val="20"/>
          <w:szCs w:val="20"/>
        </w:rPr>
        <w:drawing>
          <wp:inline distT="0" distB="0" distL="0" distR="0" wp14:anchorId="6EE583AE" wp14:editId="75F995F4">
            <wp:extent cx="5760720" cy="3343275"/>
            <wp:effectExtent l="0" t="0" r="0" b="28575"/>
            <wp:docPr id="5"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2F05C0" w:rsidRDefault="002F05C0" w:rsidP="007161E0">
      <w:pPr>
        <w:spacing w:line="360" w:lineRule="auto"/>
        <w:ind w:right="-2"/>
        <w:jc w:val="both"/>
        <w:rPr>
          <w:color w:val="000000" w:themeColor="text1"/>
          <w:sz w:val="20"/>
          <w:szCs w:val="20"/>
        </w:rPr>
      </w:pPr>
    </w:p>
    <w:p w:rsidR="00691687" w:rsidRPr="000534DD" w:rsidRDefault="005D40C1" w:rsidP="007161E0">
      <w:pPr>
        <w:numPr>
          <w:ilvl w:val="0"/>
          <w:numId w:val="11"/>
        </w:numPr>
        <w:spacing w:line="360" w:lineRule="auto"/>
        <w:ind w:right="-2"/>
        <w:jc w:val="both"/>
        <w:rPr>
          <w:color w:val="000000" w:themeColor="text1"/>
          <w:sz w:val="20"/>
          <w:szCs w:val="20"/>
        </w:rPr>
      </w:pPr>
      <w:proofErr w:type="gramStart"/>
      <w:r w:rsidRPr="000534DD">
        <w:rPr>
          <w:b/>
          <w:bCs/>
          <w:color w:val="000000" w:themeColor="text1"/>
          <w:sz w:val="20"/>
          <w:szCs w:val="20"/>
        </w:rPr>
        <w:t>XVII.YÜZYILDA</w:t>
      </w:r>
      <w:proofErr w:type="gramEnd"/>
      <w:r w:rsidRPr="000534DD">
        <w:rPr>
          <w:b/>
          <w:bCs/>
          <w:color w:val="000000" w:themeColor="text1"/>
          <w:sz w:val="20"/>
          <w:szCs w:val="20"/>
        </w:rPr>
        <w:t xml:space="preserve"> OSMANLI DEVLETİ’NDE KÜLTÜR,BİLİM,SANAT VE MİMARİ</w:t>
      </w:r>
    </w:p>
    <w:p w:rsidR="00691687" w:rsidRPr="000534DD" w:rsidRDefault="005D40C1" w:rsidP="007161E0">
      <w:pPr>
        <w:numPr>
          <w:ilvl w:val="0"/>
          <w:numId w:val="11"/>
        </w:numPr>
        <w:spacing w:line="360" w:lineRule="auto"/>
        <w:ind w:right="-2"/>
        <w:jc w:val="both"/>
        <w:rPr>
          <w:color w:val="000000" w:themeColor="text1"/>
          <w:sz w:val="20"/>
          <w:szCs w:val="20"/>
        </w:rPr>
      </w:pPr>
      <w:proofErr w:type="gramStart"/>
      <w:r w:rsidRPr="000534DD">
        <w:rPr>
          <w:color w:val="000000" w:themeColor="text1"/>
          <w:sz w:val="20"/>
          <w:szCs w:val="20"/>
        </w:rPr>
        <w:t>XVII.yüzyıl</w:t>
      </w:r>
      <w:proofErr w:type="gramEnd"/>
      <w:r w:rsidRPr="000534DD">
        <w:rPr>
          <w:color w:val="000000" w:themeColor="text1"/>
          <w:sz w:val="20"/>
          <w:szCs w:val="20"/>
        </w:rPr>
        <w:t xml:space="preserve"> Avrupası’nda özellikle bilim ve sanat alanında önemli gelişme ve değişmeler yaşanırken Osmanlı Devleti’nde aynı paralellikte seyreden bir gelişim görülmemektedir. Yine de bilimsel faaliyetler devam etmektedir.   </w:t>
      </w:r>
    </w:p>
    <w:p w:rsidR="00691687" w:rsidRPr="000534DD" w:rsidRDefault="005D40C1" w:rsidP="007161E0">
      <w:pPr>
        <w:numPr>
          <w:ilvl w:val="0"/>
          <w:numId w:val="11"/>
        </w:numPr>
        <w:spacing w:line="360" w:lineRule="auto"/>
        <w:ind w:right="-2"/>
        <w:jc w:val="both"/>
        <w:rPr>
          <w:color w:val="000000" w:themeColor="text1"/>
          <w:sz w:val="20"/>
          <w:szCs w:val="20"/>
        </w:rPr>
      </w:pPr>
      <w:r w:rsidRPr="000534DD">
        <w:rPr>
          <w:color w:val="000000" w:themeColor="text1"/>
          <w:sz w:val="20"/>
          <w:szCs w:val="20"/>
        </w:rPr>
        <w:t xml:space="preserve">Evliya Çelebi, </w:t>
      </w:r>
      <w:proofErr w:type="gramStart"/>
      <w:r w:rsidRPr="000534DD">
        <w:rPr>
          <w:color w:val="000000" w:themeColor="text1"/>
          <w:sz w:val="20"/>
          <w:szCs w:val="20"/>
        </w:rPr>
        <w:t>Katip</w:t>
      </w:r>
      <w:proofErr w:type="gramEnd"/>
      <w:r w:rsidRPr="000534DD">
        <w:rPr>
          <w:color w:val="000000" w:themeColor="text1"/>
          <w:sz w:val="20"/>
          <w:szCs w:val="20"/>
        </w:rPr>
        <w:t xml:space="preserve"> Çelebi, Nabi, Naima, Nef’i, Itri, Karacaoğlan bu dönemde yetişmiş bilim adamı ve şairlerdir. </w:t>
      </w:r>
    </w:p>
    <w:p w:rsidR="000534DD" w:rsidRDefault="000534DD" w:rsidP="007161E0">
      <w:pPr>
        <w:spacing w:line="360" w:lineRule="auto"/>
        <w:ind w:right="-2"/>
        <w:jc w:val="both"/>
        <w:rPr>
          <w:color w:val="000000" w:themeColor="text1"/>
          <w:sz w:val="20"/>
          <w:szCs w:val="20"/>
        </w:rPr>
      </w:pPr>
      <w:r w:rsidRPr="000534DD">
        <w:rPr>
          <w:noProof/>
          <w:color w:val="000000" w:themeColor="text1"/>
          <w:sz w:val="20"/>
          <w:szCs w:val="20"/>
        </w:rPr>
        <w:lastRenderedPageBreak/>
        <w:drawing>
          <wp:inline distT="0" distB="0" distL="0" distR="0" wp14:anchorId="02FAB9A4" wp14:editId="67B06FC3">
            <wp:extent cx="5939790" cy="6076950"/>
            <wp:effectExtent l="0" t="0" r="3810" b="0"/>
            <wp:docPr id="18"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765FA4" w:rsidRDefault="00765FA4" w:rsidP="007161E0">
      <w:pPr>
        <w:spacing w:line="360" w:lineRule="auto"/>
        <w:ind w:right="-2"/>
        <w:jc w:val="both"/>
        <w:rPr>
          <w:color w:val="000000" w:themeColor="text1"/>
          <w:sz w:val="20"/>
          <w:szCs w:val="20"/>
        </w:rPr>
      </w:pPr>
    </w:p>
    <w:p w:rsidR="00765FA4" w:rsidRDefault="00765FA4" w:rsidP="007161E0">
      <w:pPr>
        <w:spacing w:line="360" w:lineRule="auto"/>
        <w:ind w:right="-2"/>
        <w:jc w:val="both"/>
        <w:rPr>
          <w:color w:val="000000" w:themeColor="text1"/>
          <w:sz w:val="20"/>
          <w:szCs w:val="20"/>
        </w:rPr>
      </w:pPr>
      <w:r w:rsidRPr="00765FA4">
        <w:rPr>
          <w:color w:val="000000" w:themeColor="text1"/>
          <w:sz w:val="20"/>
          <w:szCs w:val="20"/>
        </w:rPr>
        <w:t>2.Osmanlı Devleti ve Avrupa Devletlerinin Dış Politikası</w:t>
      </w:r>
    </w:p>
    <w:p w:rsidR="00765FA4" w:rsidRDefault="00765FA4" w:rsidP="007161E0">
      <w:pPr>
        <w:spacing w:line="360" w:lineRule="auto"/>
        <w:ind w:right="-2"/>
        <w:jc w:val="both"/>
        <w:rPr>
          <w:color w:val="000000" w:themeColor="text1"/>
          <w:sz w:val="20"/>
          <w:szCs w:val="20"/>
        </w:rPr>
      </w:pPr>
    </w:p>
    <w:p w:rsidR="00691687" w:rsidRPr="00765FA4" w:rsidRDefault="005D40C1" w:rsidP="007161E0">
      <w:pPr>
        <w:numPr>
          <w:ilvl w:val="0"/>
          <w:numId w:val="12"/>
        </w:numPr>
        <w:spacing w:line="360" w:lineRule="auto"/>
        <w:ind w:right="-2"/>
        <w:jc w:val="both"/>
        <w:rPr>
          <w:color w:val="000000" w:themeColor="text1"/>
          <w:sz w:val="20"/>
          <w:szCs w:val="20"/>
        </w:rPr>
      </w:pPr>
      <w:proofErr w:type="gramStart"/>
      <w:r w:rsidRPr="00765FA4">
        <w:rPr>
          <w:color w:val="000000" w:themeColor="text1"/>
          <w:sz w:val="20"/>
          <w:szCs w:val="20"/>
        </w:rPr>
        <w:t>XVIII.yüzyıl</w:t>
      </w:r>
      <w:proofErr w:type="gramEnd"/>
      <w:r w:rsidRPr="00765FA4">
        <w:rPr>
          <w:color w:val="000000" w:themeColor="text1"/>
          <w:sz w:val="20"/>
          <w:szCs w:val="20"/>
        </w:rPr>
        <w:t xml:space="preserve">, Avrupa Tarihi devletler arası politika ve çıkar çatışmalarında diplomasi ve ittifakların ön plana çıktığı bir dönemdir. Bu ittifakların oluşumunda dini birliktelikler ve devletlerin milli çıkarları belirleyici olmuştur. Avrupa Devletleri Makyevelizm olarak bilinen ‘amaca ulaşmak için her türlü araca başvurmanın uygun olduğu’ anlayışıyla hareket etmişlerdir. </w:t>
      </w:r>
    </w:p>
    <w:p w:rsidR="00691687" w:rsidRPr="00765FA4" w:rsidRDefault="005D40C1" w:rsidP="007161E0">
      <w:pPr>
        <w:numPr>
          <w:ilvl w:val="0"/>
          <w:numId w:val="12"/>
        </w:numPr>
        <w:spacing w:line="360" w:lineRule="auto"/>
        <w:ind w:right="-2"/>
        <w:jc w:val="both"/>
        <w:rPr>
          <w:color w:val="000000" w:themeColor="text1"/>
          <w:sz w:val="20"/>
          <w:szCs w:val="20"/>
        </w:rPr>
      </w:pPr>
      <w:proofErr w:type="gramStart"/>
      <w:r w:rsidRPr="00765FA4">
        <w:rPr>
          <w:color w:val="000000" w:themeColor="text1"/>
          <w:sz w:val="20"/>
          <w:szCs w:val="20"/>
        </w:rPr>
        <w:t>XVIII.yüzyılda</w:t>
      </w:r>
      <w:proofErr w:type="gramEnd"/>
      <w:r w:rsidRPr="00765FA4">
        <w:rPr>
          <w:color w:val="000000" w:themeColor="text1"/>
          <w:sz w:val="20"/>
          <w:szCs w:val="20"/>
        </w:rPr>
        <w:t xml:space="preserve"> Osmanlı Devleti bir yandan kaybettiği toprakları geri alma mücadelesi verirken, diğer yandan da Avrupa Devletleri arasındaki rekabetten yararlanarak çıkarlarını korumaya çalışmıştır. </w:t>
      </w:r>
    </w:p>
    <w:p w:rsidR="00765FA4" w:rsidRDefault="00765FA4" w:rsidP="007161E0">
      <w:pPr>
        <w:spacing w:line="360" w:lineRule="auto"/>
        <w:ind w:right="-2"/>
        <w:jc w:val="both"/>
        <w:rPr>
          <w:color w:val="000000" w:themeColor="text1"/>
          <w:sz w:val="20"/>
          <w:szCs w:val="20"/>
        </w:rPr>
      </w:pPr>
    </w:p>
    <w:p w:rsidR="00765FA4" w:rsidRDefault="00765FA4" w:rsidP="007161E0">
      <w:pPr>
        <w:spacing w:line="360" w:lineRule="auto"/>
        <w:ind w:right="-2"/>
        <w:jc w:val="both"/>
        <w:rPr>
          <w:color w:val="000000" w:themeColor="text1"/>
          <w:sz w:val="20"/>
          <w:szCs w:val="20"/>
        </w:rPr>
      </w:pPr>
    </w:p>
    <w:p w:rsidR="00765FA4" w:rsidRDefault="00765FA4" w:rsidP="007161E0">
      <w:pPr>
        <w:spacing w:line="360" w:lineRule="auto"/>
        <w:ind w:right="-2"/>
        <w:jc w:val="both"/>
        <w:rPr>
          <w:color w:val="000000" w:themeColor="text1"/>
          <w:sz w:val="20"/>
          <w:szCs w:val="20"/>
        </w:rPr>
      </w:pPr>
    </w:p>
    <w:p w:rsidR="00765FA4" w:rsidRDefault="00765FA4" w:rsidP="007161E0">
      <w:pPr>
        <w:spacing w:line="360" w:lineRule="auto"/>
        <w:ind w:right="-2"/>
        <w:jc w:val="both"/>
        <w:rPr>
          <w:color w:val="000000" w:themeColor="text1"/>
          <w:sz w:val="20"/>
          <w:szCs w:val="20"/>
        </w:rPr>
      </w:pPr>
    </w:p>
    <w:p w:rsidR="00765FA4" w:rsidRDefault="00765FA4" w:rsidP="007161E0">
      <w:pPr>
        <w:spacing w:line="360" w:lineRule="auto"/>
        <w:ind w:right="-2"/>
        <w:jc w:val="both"/>
        <w:rPr>
          <w:color w:val="000000" w:themeColor="text1"/>
          <w:sz w:val="20"/>
          <w:szCs w:val="20"/>
        </w:rPr>
      </w:pPr>
      <w:r w:rsidRPr="00765FA4">
        <w:rPr>
          <w:color w:val="000000" w:themeColor="text1"/>
          <w:sz w:val="20"/>
          <w:szCs w:val="20"/>
        </w:rPr>
        <w:lastRenderedPageBreak/>
        <w:t>Fransa</w:t>
      </w:r>
    </w:p>
    <w:p w:rsidR="00691687" w:rsidRPr="00765FA4" w:rsidRDefault="005D40C1" w:rsidP="007161E0">
      <w:pPr>
        <w:numPr>
          <w:ilvl w:val="0"/>
          <w:numId w:val="13"/>
        </w:numPr>
        <w:spacing w:line="360" w:lineRule="auto"/>
        <w:ind w:right="-2"/>
        <w:jc w:val="both"/>
        <w:rPr>
          <w:color w:val="000000" w:themeColor="text1"/>
          <w:sz w:val="20"/>
          <w:szCs w:val="20"/>
        </w:rPr>
      </w:pPr>
      <w:r w:rsidRPr="00765FA4">
        <w:rPr>
          <w:color w:val="000000" w:themeColor="text1"/>
          <w:sz w:val="20"/>
          <w:szCs w:val="20"/>
        </w:rPr>
        <w:t>Fransa, 1756-1763- Yedi Yıl Savaşlarında İngitere’ye kaybettiği toprakları ele geçirmeye ve İngiltere’ye üstünlük sağlamaya çalışıyordu. Fransız İhtilali sonrası yayılan milliyetçilik ve demokrasi fikirlerinden dolayı mutlakiyetçi devletlerle mücadele etmek zorunda kalmıştır.  Çıkarları söz konusu olduğunda Mısır’a saldırmaktan ve Rusya ile Osmanlı aleyhine Tilsit Antlaşması’nı imzalamaktan geri durmamıştır.</w:t>
      </w:r>
    </w:p>
    <w:p w:rsidR="00691687" w:rsidRPr="00765FA4" w:rsidRDefault="00765FA4" w:rsidP="007161E0">
      <w:pPr>
        <w:spacing w:line="360" w:lineRule="auto"/>
        <w:ind w:right="-2"/>
        <w:jc w:val="both"/>
        <w:rPr>
          <w:color w:val="000000" w:themeColor="text1"/>
          <w:sz w:val="20"/>
          <w:szCs w:val="20"/>
        </w:rPr>
      </w:pPr>
      <w:r w:rsidRPr="00765FA4">
        <w:rPr>
          <w:color w:val="000000" w:themeColor="text1"/>
          <w:sz w:val="20"/>
          <w:szCs w:val="20"/>
        </w:rPr>
        <w:t>İngiltere</w:t>
      </w:r>
    </w:p>
    <w:p w:rsidR="00691687" w:rsidRDefault="005D40C1" w:rsidP="007161E0">
      <w:pPr>
        <w:numPr>
          <w:ilvl w:val="0"/>
          <w:numId w:val="13"/>
        </w:numPr>
        <w:spacing w:line="360" w:lineRule="auto"/>
        <w:ind w:right="-2"/>
        <w:jc w:val="both"/>
        <w:rPr>
          <w:color w:val="000000" w:themeColor="text1"/>
          <w:sz w:val="20"/>
          <w:szCs w:val="20"/>
        </w:rPr>
      </w:pPr>
      <w:r w:rsidRPr="00765FA4">
        <w:rPr>
          <w:color w:val="000000" w:themeColor="text1"/>
          <w:sz w:val="20"/>
          <w:szCs w:val="20"/>
        </w:rPr>
        <w:t xml:space="preserve">İngiltere, Osmanlı topraklarının başka devletlerin eline geçmemesi için 1791’den itibaren Osmanlı topraklarının bütünlüğünden yana bir politika izlemiştir. Bu politika 1878 yılına kadar devam etmiştir. </w:t>
      </w:r>
    </w:p>
    <w:p w:rsidR="00765FA4" w:rsidRDefault="00765FA4" w:rsidP="007161E0">
      <w:pPr>
        <w:spacing w:line="360" w:lineRule="auto"/>
        <w:ind w:right="-2"/>
        <w:jc w:val="both"/>
        <w:rPr>
          <w:color w:val="000000" w:themeColor="text1"/>
          <w:sz w:val="20"/>
          <w:szCs w:val="20"/>
        </w:rPr>
      </w:pPr>
      <w:r w:rsidRPr="00765FA4">
        <w:rPr>
          <w:color w:val="000000" w:themeColor="text1"/>
          <w:sz w:val="20"/>
          <w:szCs w:val="20"/>
        </w:rPr>
        <w:t>Avusturya</w:t>
      </w:r>
    </w:p>
    <w:p w:rsidR="00691687" w:rsidRPr="00765FA4" w:rsidRDefault="005D40C1" w:rsidP="007161E0">
      <w:pPr>
        <w:numPr>
          <w:ilvl w:val="0"/>
          <w:numId w:val="14"/>
        </w:numPr>
        <w:spacing w:line="360" w:lineRule="auto"/>
        <w:ind w:right="-2"/>
        <w:jc w:val="both"/>
        <w:rPr>
          <w:color w:val="000000" w:themeColor="text1"/>
          <w:sz w:val="20"/>
          <w:szCs w:val="20"/>
        </w:rPr>
      </w:pPr>
      <w:r w:rsidRPr="00765FA4">
        <w:rPr>
          <w:color w:val="000000" w:themeColor="text1"/>
          <w:sz w:val="20"/>
          <w:szCs w:val="20"/>
        </w:rPr>
        <w:t xml:space="preserve">Osmanlı Devleti ile Orta Avrupa ve Balkanlarda mücadele halinde olan Avusturya Rusya’nın da Balkanlarda egemen olmak istemesi ile 1791’den sonra Osmanlı Devleti ile barış siyaseti izlemeye başlamıştır. </w:t>
      </w:r>
    </w:p>
    <w:p w:rsidR="00765FA4" w:rsidRDefault="00765FA4" w:rsidP="007161E0">
      <w:pPr>
        <w:spacing w:line="360" w:lineRule="auto"/>
        <w:ind w:right="-2"/>
        <w:jc w:val="both"/>
        <w:rPr>
          <w:color w:val="000000" w:themeColor="text1"/>
          <w:sz w:val="20"/>
          <w:szCs w:val="20"/>
        </w:rPr>
      </w:pPr>
      <w:r w:rsidRPr="00765FA4">
        <w:rPr>
          <w:color w:val="000000" w:themeColor="text1"/>
          <w:sz w:val="20"/>
          <w:szCs w:val="20"/>
        </w:rPr>
        <w:t>Rusya</w:t>
      </w:r>
    </w:p>
    <w:p w:rsidR="00691687" w:rsidRPr="00765FA4" w:rsidRDefault="005D40C1" w:rsidP="007161E0">
      <w:pPr>
        <w:spacing w:line="360" w:lineRule="auto"/>
        <w:ind w:left="720" w:right="-2"/>
        <w:jc w:val="both"/>
        <w:rPr>
          <w:color w:val="000000" w:themeColor="text1"/>
          <w:sz w:val="20"/>
          <w:szCs w:val="20"/>
        </w:rPr>
      </w:pPr>
      <w:r w:rsidRPr="00765FA4">
        <w:rPr>
          <w:color w:val="000000" w:themeColor="text1"/>
          <w:sz w:val="20"/>
          <w:szCs w:val="20"/>
        </w:rPr>
        <w:t>I. Petro’nun yaptığı reformlarla güçlenen Rusya ülkesini batıya açmak için Baltık Denizi kıyısında Petersburg şehrini kurdu (1703)</w:t>
      </w:r>
    </w:p>
    <w:p w:rsidR="00691687" w:rsidRDefault="005D40C1" w:rsidP="007161E0">
      <w:pPr>
        <w:numPr>
          <w:ilvl w:val="0"/>
          <w:numId w:val="15"/>
        </w:numPr>
        <w:spacing w:line="360" w:lineRule="auto"/>
        <w:ind w:right="-2"/>
        <w:jc w:val="both"/>
        <w:rPr>
          <w:color w:val="000000" w:themeColor="text1"/>
          <w:sz w:val="20"/>
          <w:szCs w:val="20"/>
        </w:rPr>
      </w:pPr>
      <w:r w:rsidRPr="00765FA4">
        <w:rPr>
          <w:color w:val="000000" w:themeColor="text1"/>
          <w:sz w:val="20"/>
          <w:szCs w:val="20"/>
        </w:rPr>
        <w:t xml:space="preserve">Sıcak denizlere inmek, ortadoksları himaye ve Fransız İhtilali’nden sonra da Panislavizm politikası izlemiştir. Fransa ve İngiltere’nin Osmanlı ülkesinde izlediği yayılmacı politikalarında Osmanlı ülkesi yanında yer almıştır. </w:t>
      </w:r>
    </w:p>
    <w:p w:rsidR="00274098" w:rsidRPr="00765FA4" w:rsidRDefault="00274098" w:rsidP="007161E0">
      <w:pPr>
        <w:numPr>
          <w:ilvl w:val="0"/>
          <w:numId w:val="15"/>
        </w:numPr>
        <w:spacing w:line="360" w:lineRule="auto"/>
        <w:ind w:right="-2"/>
        <w:jc w:val="both"/>
        <w:rPr>
          <w:color w:val="000000" w:themeColor="text1"/>
          <w:sz w:val="20"/>
          <w:szCs w:val="20"/>
        </w:rPr>
      </w:pPr>
    </w:p>
    <w:p w:rsidR="00765FA4" w:rsidRDefault="00B37B83" w:rsidP="007161E0">
      <w:pPr>
        <w:spacing w:line="360" w:lineRule="auto"/>
        <w:ind w:right="-2"/>
        <w:jc w:val="both"/>
        <w:rPr>
          <w:b/>
          <w:color w:val="000000" w:themeColor="text1"/>
        </w:rPr>
      </w:pPr>
      <w:proofErr w:type="gramStart"/>
      <w:r w:rsidRPr="00274098">
        <w:rPr>
          <w:b/>
          <w:color w:val="000000" w:themeColor="text1"/>
        </w:rPr>
        <w:t>III.AHMET</w:t>
      </w:r>
      <w:proofErr w:type="gramEnd"/>
      <w:r w:rsidRPr="00274098">
        <w:rPr>
          <w:b/>
          <w:color w:val="000000" w:themeColor="text1"/>
        </w:rPr>
        <w:t xml:space="preserve"> DÖNEMİ( </w:t>
      </w:r>
      <w:r w:rsidR="00274098" w:rsidRPr="00274098">
        <w:rPr>
          <w:b/>
          <w:color w:val="000000" w:themeColor="text1"/>
        </w:rPr>
        <w:t>1703-1730)</w:t>
      </w:r>
    </w:p>
    <w:p w:rsidR="00274098" w:rsidRPr="00274098" w:rsidRDefault="00274098" w:rsidP="007161E0">
      <w:pPr>
        <w:spacing w:line="360" w:lineRule="auto"/>
        <w:ind w:right="-2"/>
        <w:jc w:val="both"/>
        <w:rPr>
          <w:b/>
          <w:color w:val="000000" w:themeColor="text1"/>
        </w:rPr>
      </w:pPr>
    </w:p>
    <w:p w:rsidR="00691687" w:rsidRPr="00765FA4" w:rsidRDefault="005D40C1" w:rsidP="007161E0">
      <w:pPr>
        <w:numPr>
          <w:ilvl w:val="0"/>
          <w:numId w:val="16"/>
        </w:numPr>
        <w:spacing w:line="360" w:lineRule="auto"/>
        <w:ind w:right="-2"/>
        <w:jc w:val="both"/>
        <w:rPr>
          <w:color w:val="000000" w:themeColor="text1"/>
          <w:sz w:val="20"/>
          <w:szCs w:val="20"/>
        </w:rPr>
      </w:pPr>
      <w:r w:rsidRPr="00765FA4">
        <w:rPr>
          <w:b/>
          <w:bCs/>
          <w:color w:val="000000" w:themeColor="text1"/>
          <w:sz w:val="20"/>
          <w:szCs w:val="20"/>
        </w:rPr>
        <w:t xml:space="preserve">     </w:t>
      </w:r>
      <w:proofErr w:type="gramStart"/>
      <w:r w:rsidRPr="00765FA4">
        <w:rPr>
          <w:b/>
          <w:bCs/>
          <w:color w:val="000000" w:themeColor="text1"/>
          <w:sz w:val="20"/>
          <w:szCs w:val="20"/>
        </w:rPr>
        <w:t>a</w:t>
      </w:r>
      <w:proofErr w:type="gramEnd"/>
      <w:r w:rsidRPr="00765FA4">
        <w:rPr>
          <w:b/>
          <w:bCs/>
          <w:color w:val="000000" w:themeColor="text1"/>
          <w:sz w:val="20"/>
          <w:szCs w:val="20"/>
        </w:rPr>
        <w:t>-Kaybedilen Toprakları Kurtarma Çabaları</w:t>
      </w:r>
      <w:r w:rsidRPr="00765FA4">
        <w:rPr>
          <w:color w:val="000000" w:themeColor="text1"/>
          <w:sz w:val="20"/>
          <w:szCs w:val="20"/>
        </w:rPr>
        <w:t xml:space="preserve"> </w:t>
      </w:r>
    </w:p>
    <w:p w:rsidR="00691687" w:rsidRPr="00765FA4" w:rsidRDefault="005D40C1" w:rsidP="007161E0">
      <w:pPr>
        <w:numPr>
          <w:ilvl w:val="0"/>
          <w:numId w:val="16"/>
        </w:numPr>
        <w:spacing w:line="360" w:lineRule="auto"/>
        <w:ind w:right="-2"/>
        <w:jc w:val="both"/>
        <w:rPr>
          <w:color w:val="000000" w:themeColor="text1"/>
          <w:sz w:val="20"/>
          <w:szCs w:val="20"/>
        </w:rPr>
      </w:pPr>
      <w:r w:rsidRPr="00765FA4">
        <w:rPr>
          <w:b/>
          <w:bCs/>
          <w:color w:val="000000" w:themeColor="text1"/>
          <w:sz w:val="20"/>
          <w:szCs w:val="20"/>
        </w:rPr>
        <w:t xml:space="preserve">     1711 Osmanlı-Rus Savaşı</w:t>
      </w:r>
      <w:r w:rsidRPr="00765FA4">
        <w:rPr>
          <w:color w:val="000000" w:themeColor="text1"/>
          <w:sz w:val="20"/>
          <w:szCs w:val="20"/>
        </w:rPr>
        <w:t xml:space="preserve"> </w:t>
      </w:r>
    </w:p>
    <w:p w:rsidR="00691687" w:rsidRPr="00765FA4" w:rsidRDefault="005D40C1" w:rsidP="007161E0">
      <w:pPr>
        <w:numPr>
          <w:ilvl w:val="0"/>
          <w:numId w:val="16"/>
        </w:numPr>
        <w:spacing w:line="360" w:lineRule="auto"/>
        <w:ind w:right="-2"/>
        <w:jc w:val="both"/>
        <w:rPr>
          <w:color w:val="000000" w:themeColor="text1"/>
          <w:sz w:val="20"/>
          <w:szCs w:val="20"/>
        </w:rPr>
      </w:pPr>
      <w:r w:rsidRPr="00765FA4">
        <w:rPr>
          <w:color w:val="000000" w:themeColor="text1"/>
          <w:sz w:val="20"/>
          <w:szCs w:val="20"/>
        </w:rPr>
        <w:t xml:space="preserve">     </w:t>
      </w:r>
      <w:r w:rsidRPr="00765FA4">
        <w:rPr>
          <w:bCs/>
          <w:color w:val="000000" w:themeColor="text1"/>
          <w:sz w:val="20"/>
          <w:szCs w:val="20"/>
        </w:rPr>
        <w:t xml:space="preserve">Poltava Savaşı’nda Ruslara yenilen İsveç kralı XII. Şarl kaçarak Osmanlı topraklarına sığındı. Takip eden Rus kuvvetlerinin </w:t>
      </w:r>
      <w:proofErr w:type="gramStart"/>
      <w:r w:rsidRPr="00765FA4">
        <w:rPr>
          <w:bCs/>
          <w:color w:val="000000" w:themeColor="text1"/>
          <w:sz w:val="20"/>
          <w:szCs w:val="20"/>
        </w:rPr>
        <w:t>Osmanlı  topraklarına</w:t>
      </w:r>
      <w:proofErr w:type="gramEnd"/>
      <w:r w:rsidRPr="00765FA4">
        <w:rPr>
          <w:bCs/>
          <w:color w:val="000000" w:themeColor="text1"/>
          <w:sz w:val="20"/>
          <w:szCs w:val="20"/>
        </w:rPr>
        <w:t xml:space="preserve"> saldırması üzerine İstanbul antlaşması ile kaybettiği toprakları geri almak isteyen Osmanlı Devleti Rusya’ya savaş ilan etti. Yapılan Prut Antlaşması ile Azak kalesi ve çevresi geri alındı.</w:t>
      </w:r>
      <w:r w:rsidRPr="00765FA4">
        <w:rPr>
          <w:color w:val="000000" w:themeColor="text1"/>
          <w:sz w:val="20"/>
          <w:szCs w:val="20"/>
        </w:rPr>
        <w:t xml:space="preserve"> </w:t>
      </w:r>
    </w:p>
    <w:p w:rsidR="00765FA4" w:rsidRDefault="00765FA4" w:rsidP="007161E0">
      <w:pPr>
        <w:spacing w:line="360" w:lineRule="auto"/>
        <w:ind w:right="-2"/>
        <w:jc w:val="both"/>
        <w:rPr>
          <w:b/>
          <w:bCs/>
          <w:color w:val="000000" w:themeColor="text1"/>
          <w:sz w:val="20"/>
          <w:szCs w:val="20"/>
        </w:rPr>
      </w:pPr>
      <w:r w:rsidRPr="00765FA4">
        <w:rPr>
          <w:b/>
          <w:bCs/>
          <w:color w:val="000000" w:themeColor="text1"/>
          <w:sz w:val="20"/>
          <w:szCs w:val="20"/>
        </w:rPr>
        <w:t>1715-1718 Osmanlı-Venedik ve Avusturya Savaşı</w:t>
      </w:r>
    </w:p>
    <w:p w:rsidR="00765FA4" w:rsidRPr="00765FA4" w:rsidRDefault="00765FA4" w:rsidP="007161E0">
      <w:pPr>
        <w:spacing w:line="360" w:lineRule="auto"/>
        <w:ind w:right="-2"/>
        <w:jc w:val="both"/>
        <w:rPr>
          <w:color w:val="000000" w:themeColor="text1"/>
          <w:sz w:val="20"/>
          <w:szCs w:val="20"/>
        </w:rPr>
      </w:pPr>
    </w:p>
    <w:p w:rsidR="00691687" w:rsidRPr="00765FA4" w:rsidRDefault="005D40C1" w:rsidP="007161E0">
      <w:pPr>
        <w:numPr>
          <w:ilvl w:val="0"/>
          <w:numId w:val="17"/>
        </w:numPr>
        <w:spacing w:line="360" w:lineRule="auto"/>
        <w:ind w:right="-2"/>
        <w:jc w:val="both"/>
        <w:rPr>
          <w:color w:val="000000" w:themeColor="text1"/>
          <w:sz w:val="20"/>
          <w:szCs w:val="20"/>
        </w:rPr>
      </w:pPr>
      <w:r w:rsidRPr="00765FA4">
        <w:rPr>
          <w:bCs/>
          <w:color w:val="000000" w:themeColor="text1"/>
          <w:sz w:val="20"/>
          <w:szCs w:val="20"/>
        </w:rPr>
        <w:t>Karadağ isyanını destekleyen Venedik, Mora’da da Rumlara baskı yapıyordu. Rumlar Osmanlı Devleti’nden yardım istedi.</w:t>
      </w:r>
      <w:r w:rsidRPr="00765FA4">
        <w:rPr>
          <w:color w:val="000000" w:themeColor="text1"/>
          <w:sz w:val="20"/>
          <w:szCs w:val="20"/>
        </w:rPr>
        <w:t xml:space="preserve"> </w:t>
      </w:r>
    </w:p>
    <w:p w:rsidR="00691687" w:rsidRPr="00765FA4" w:rsidRDefault="005D40C1" w:rsidP="007161E0">
      <w:pPr>
        <w:numPr>
          <w:ilvl w:val="0"/>
          <w:numId w:val="17"/>
        </w:numPr>
        <w:spacing w:line="360" w:lineRule="auto"/>
        <w:ind w:right="-2"/>
        <w:jc w:val="both"/>
        <w:rPr>
          <w:color w:val="000000" w:themeColor="text1"/>
          <w:sz w:val="20"/>
          <w:szCs w:val="20"/>
        </w:rPr>
      </w:pPr>
      <w:r w:rsidRPr="00765FA4">
        <w:rPr>
          <w:b/>
          <w:bCs/>
          <w:color w:val="000000" w:themeColor="text1"/>
          <w:sz w:val="20"/>
          <w:szCs w:val="20"/>
        </w:rPr>
        <w:t xml:space="preserve">Karlofça’da kaybettiği yerleri geri almak isteyen Osmanlı Devleti Venedik’e savaş açtı. </w:t>
      </w:r>
      <w:r w:rsidRPr="00765FA4">
        <w:rPr>
          <w:color w:val="000000" w:themeColor="text1"/>
          <w:sz w:val="20"/>
          <w:szCs w:val="20"/>
        </w:rPr>
        <w:t xml:space="preserve">Mora’yı Venediklilerden aldı. Sıranın Kendisine geleceğini düşünen Avusturya’da savaşa girdi. Osmanlı Devleti Avusturya cephesinde başarılı olamadı. Kuzey </w:t>
      </w:r>
      <w:proofErr w:type="gramStart"/>
      <w:r w:rsidRPr="00765FA4">
        <w:rPr>
          <w:color w:val="000000" w:themeColor="text1"/>
          <w:sz w:val="20"/>
          <w:szCs w:val="20"/>
        </w:rPr>
        <w:t>Sırbistan,Belgrad</w:t>
      </w:r>
      <w:proofErr w:type="gramEnd"/>
      <w:r w:rsidRPr="00765FA4">
        <w:rPr>
          <w:color w:val="000000" w:themeColor="text1"/>
          <w:sz w:val="20"/>
          <w:szCs w:val="20"/>
        </w:rPr>
        <w:t xml:space="preserve">, Küçük Eflak ve Temeşvar’ı kaybetti. Venedik ve Avusturya ile Pasarofça Antlaşması imzalandı. </w:t>
      </w:r>
    </w:p>
    <w:p w:rsidR="00691687" w:rsidRPr="00765FA4" w:rsidRDefault="005D40C1" w:rsidP="007161E0">
      <w:pPr>
        <w:numPr>
          <w:ilvl w:val="0"/>
          <w:numId w:val="17"/>
        </w:numPr>
        <w:spacing w:line="360" w:lineRule="auto"/>
        <w:ind w:right="-2"/>
        <w:jc w:val="both"/>
        <w:rPr>
          <w:color w:val="000000" w:themeColor="text1"/>
          <w:sz w:val="20"/>
          <w:szCs w:val="20"/>
        </w:rPr>
      </w:pPr>
      <w:r w:rsidRPr="00765FA4">
        <w:rPr>
          <w:color w:val="000000" w:themeColor="text1"/>
          <w:sz w:val="20"/>
          <w:szCs w:val="20"/>
        </w:rPr>
        <w:t>Buna göre Avusturya’nın aldığı yerler Avusturya’ya bırakıldı, Mora Osmanlılara verildi</w:t>
      </w:r>
      <w:r w:rsidRPr="00765FA4">
        <w:rPr>
          <w:b/>
          <w:bCs/>
          <w:color w:val="000000" w:themeColor="text1"/>
          <w:sz w:val="20"/>
          <w:szCs w:val="20"/>
        </w:rPr>
        <w:t>. Osmanlı Devleti’nin Avrupa’ya açılan kapısı konumundaki Belgrad’ın elden çıkmasıyla Balkanlar Avusturya tehlikesine karşı açık hale gelmiştir.</w:t>
      </w:r>
      <w:r w:rsidRPr="00765FA4">
        <w:rPr>
          <w:color w:val="000000" w:themeColor="text1"/>
          <w:sz w:val="20"/>
          <w:szCs w:val="20"/>
        </w:rPr>
        <w:t xml:space="preserve"> </w:t>
      </w:r>
    </w:p>
    <w:p w:rsidR="00274098" w:rsidRDefault="00274098" w:rsidP="007161E0">
      <w:pPr>
        <w:spacing w:line="360" w:lineRule="auto"/>
        <w:ind w:right="-2"/>
        <w:jc w:val="both"/>
        <w:rPr>
          <w:b/>
          <w:bCs/>
          <w:color w:val="000000" w:themeColor="text1"/>
          <w:sz w:val="20"/>
          <w:szCs w:val="20"/>
        </w:rPr>
      </w:pPr>
    </w:p>
    <w:p w:rsidR="00274098" w:rsidRDefault="00274098" w:rsidP="007161E0">
      <w:pPr>
        <w:spacing w:line="360" w:lineRule="auto"/>
        <w:ind w:right="-2"/>
        <w:jc w:val="both"/>
        <w:rPr>
          <w:b/>
          <w:bCs/>
          <w:color w:val="000000" w:themeColor="text1"/>
          <w:sz w:val="20"/>
          <w:szCs w:val="20"/>
        </w:rPr>
      </w:pPr>
    </w:p>
    <w:p w:rsidR="00765FA4" w:rsidRDefault="00765FA4" w:rsidP="007161E0">
      <w:pPr>
        <w:spacing w:line="360" w:lineRule="auto"/>
        <w:ind w:right="-2"/>
        <w:jc w:val="both"/>
        <w:rPr>
          <w:b/>
          <w:bCs/>
          <w:color w:val="000000" w:themeColor="text1"/>
          <w:sz w:val="20"/>
          <w:szCs w:val="20"/>
        </w:rPr>
      </w:pPr>
      <w:r w:rsidRPr="00765FA4">
        <w:rPr>
          <w:b/>
          <w:bCs/>
          <w:color w:val="000000" w:themeColor="text1"/>
          <w:sz w:val="20"/>
          <w:szCs w:val="20"/>
        </w:rPr>
        <w:lastRenderedPageBreak/>
        <w:t>Osmanlı-İran İlişkiler</w:t>
      </w:r>
    </w:p>
    <w:p w:rsidR="00852461" w:rsidRDefault="005D40C1" w:rsidP="007161E0">
      <w:pPr>
        <w:numPr>
          <w:ilvl w:val="0"/>
          <w:numId w:val="18"/>
        </w:numPr>
        <w:tabs>
          <w:tab w:val="clear" w:pos="720"/>
          <w:tab w:val="num" w:pos="142"/>
        </w:tabs>
        <w:spacing w:line="360" w:lineRule="auto"/>
        <w:ind w:left="0" w:right="-2" w:firstLine="0"/>
        <w:jc w:val="both"/>
        <w:rPr>
          <w:color w:val="000000" w:themeColor="text1"/>
          <w:sz w:val="20"/>
          <w:szCs w:val="20"/>
        </w:rPr>
      </w:pPr>
      <w:r w:rsidRPr="00765FA4">
        <w:rPr>
          <w:color w:val="000000" w:themeColor="text1"/>
          <w:sz w:val="20"/>
          <w:szCs w:val="20"/>
        </w:rPr>
        <w:t xml:space="preserve">Rus Çarı I.Petro, özellikle Prut Savaşı’nda Osmanlı Devleti’ne yenilerek Karadenzi ve Balkan topraklarında genişleyeme-yeceğini anlayınca yönünü İran’a çevirdi. İran’ın karışıklık içinde olduğunu öğrenen Rus Çarı I. Petro bu karışıklıktan yararlanarak İran’a girdi ve İran’ın kuzeybatı eyaletlerini ele geçirdi. Osmanlı Devleti </w:t>
      </w:r>
      <w:r w:rsidR="00852461">
        <w:rPr>
          <w:color w:val="000000" w:themeColor="text1"/>
          <w:sz w:val="20"/>
          <w:szCs w:val="20"/>
        </w:rPr>
        <w:t xml:space="preserve">   </w:t>
      </w:r>
    </w:p>
    <w:p w:rsidR="00691687" w:rsidRPr="00765FA4" w:rsidRDefault="00852461" w:rsidP="007161E0">
      <w:pPr>
        <w:spacing w:line="360" w:lineRule="auto"/>
        <w:ind w:right="-2"/>
        <w:jc w:val="both"/>
        <w:rPr>
          <w:color w:val="000000" w:themeColor="text1"/>
          <w:sz w:val="20"/>
          <w:szCs w:val="20"/>
        </w:rPr>
      </w:pPr>
      <w:r>
        <w:rPr>
          <w:color w:val="000000" w:themeColor="text1"/>
          <w:sz w:val="20"/>
          <w:szCs w:val="20"/>
        </w:rPr>
        <w:t xml:space="preserve">      </w:t>
      </w:r>
      <w:r w:rsidR="005D40C1" w:rsidRPr="00765FA4">
        <w:rPr>
          <w:color w:val="000000" w:themeColor="text1"/>
          <w:sz w:val="20"/>
          <w:szCs w:val="20"/>
        </w:rPr>
        <w:t xml:space="preserve">Rusya’yı bölgeden uzaklaştırmak ve yayılışını engellemek amacı ile İran Seferi’ne çıktı. İran’ın Kafkasya topraklarına girerek Rusya’nın daha güneye inmesini engelledi. </w:t>
      </w:r>
    </w:p>
    <w:p w:rsidR="00691687" w:rsidRPr="00852461" w:rsidRDefault="00852461" w:rsidP="007161E0">
      <w:pPr>
        <w:spacing w:line="360" w:lineRule="auto"/>
        <w:ind w:right="-2"/>
        <w:jc w:val="both"/>
        <w:rPr>
          <w:color w:val="000000" w:themeColor="text1"/>
          <w:sz w:val="20"/>
          <w:szCs w:val="20"/>
        </w:rPr>
      </w:pPr>
      <w:r>
        <w:rPr>
          <w:color w:val="000000" w:themeColor="text1"/>
          <w:sz w:val="20"/>
          <w:szCs w:val="20"/>
        </w:rPr>
        <w:t xml:space="preserve">     </w:t>
      </w:r>
      <w:r w:rsidR="005D40C1" w:rsidRPr="00765FA4">
        <w:rPr>
          <w:color w:val="000000" w:themeColor="text1"/>
          <w:sz w:val="20"/>
          <w:szCs w:val="20"/>
        </w:rPr>
        <w:t>Fransa’nın araya girmesi iki devlet arasında İstanbul Antlaşması (1724) yapıldı. Bu antlaşmaya göre İran’ın Kafkasya toprakları iki ülke arasında paylaşıldı.</w:t>
      </w:r>
      <w:r w:rsidR="005D40C1" w:rsidRPr="00852461">
        <w:rPr>
          <w:color w:val="000000" w:themeColor="text1"/>
          <w:sz w:val="20"/>
          <w:szCs w:val="20"/>
        </w:rPr>
        <w:t xml:space="preserve"> Bu paylaşımı kabul etmeyen İran ile Osmanlı Devleti arasındaki savaşlar 1779 yılına kadar devam etti. 1732’de Ahmet Paşa Antlaşması1736’da İstanbul Antlaşması imzalandı.1746 yılında da Kerden Antlaşması imzalandı. Bu antlaşmalarda Kasr-ı Şirin Antlaşması esas alınmıştır. </w:t>
      </w:r>
    </w:p>
    <w:p w:rsidR="00765FA4" w:rsidRDefault="00765FA4" w:rsidP="007161E0">
      <w:pPr>
        <w:spacing w:line="360" w:lineRule="auto"/>
        <w:ind w:right="-2"/>
        <w:jc w:val="both"/>
        <w:rPr>
          <w:color w:val="000000" w:themeColor="text1"/>
          <w:sz w:val="20"/>
          <w:szCs w:val="20"/>
        </w:rPr>
      </w:pPr>
    </w:p>
    <w:p w:rsidR="00765FA4" w:rsidRDefault="00852461" w:rsidP="007161E0">
      <w:pPr>
        <w:spacing w:line="360" w:lineRule="auto"/>
        <w:ind w:right="-2"/>
        <w:jc w:val="both"/>
        <w:rPr>
          <w:b/>
          <w:bCs/>
          <w:color w:val="000000" w:themeColor="text1"/>
          <w:sz w:val="20"/>
          <w:szCs w:val="20"/>
        </w:rPr>
      </w:pPr>
      <w:proofErr w:type="gramStart"/>
      <w:r w:rsidRPr="00852461">
        <w:rPr>
          <w:b/>
          <w:bCs/>
          <w:color w:val="000000" w:themeColor="text1"/>
          <w:sz w:val="20"/>
          <w:szCs w:val="20"/>
        </w:rPr>
        <w:t>b</w:t>
      </w:r>
      <w:proofErr w:type="gramEnd"/>
      <w:r w:rsidRPr="00852461">
        <w:rPr>
          <w:b/>
          <w:bCs/>
          <w:color w:val="000000" w:themeColor="text1"/>
          <w:sz w:val="20"/>
          <w:szCs w:val="20"/>
        </w:rPr>
        <w:t>-Barış Siyaseti</w:t>
      </w:r>
    </w:p>
    <w:p w:rsidR="00691687" w:rsidRDefault="00852461" w:rsidP="007161E0">
      <w:pPr>
        <w:spacing w:line="360" w:lineRule="auto"/>
        <w:ind w:right="-2"/>
        <w:jc w:val="both"/>
        <w:rPr>
          <w:bCs/>
          <w:color w:val="000000" w:themeColor="text1"/>
          <w:sz w:val="20"/>
          <w:szCs w:val="20"/>
        </w:rPr>
      </w:pPr>
      <w:r>
        <w:rPr>
          <w:b/>
          <w:bCs/>
          <w:color w:val="000000" w:themeColor="text1"/>
          <w:sz w:val="20"/>
          <w:szCs w:val="20"/>
        </w:rPr>
        <w:t xml:space="preserve">    </w:t>
      </w:r>
      <w:r w:rsidR="005D40C1" w:rsidRPr="00852461">
        <w:rPr>
          <w:bCs/>
          <w:color w:val="000000" w:themeColor="text1"/>
          <w:sz w:val="20"/>
          <w:szCs w:val="20"/>
        </w:rPr>
        <w:t xml:space="preserve">Osmanlı tarihinde 1718-1730 yılları arasına Lale Devri denir. Pasarofça Antlaş-masından sonra Osmanlı Devleti, batıda barış siyaseti izlemiştir. Bu amaçla ilk defa Avrupa’nın belli başlı merkezlerde geçici elçilikler kurmuşlardır. (Viyana, </w:t>
      </w:r>
      <w:proofErr w:type="gramStart"/>
      <w:r w:rsidR="005D40C1" w:rsidRPr="00852461">
        <w:rPr>
          <w:bCs/>
          <w:color w:val="000000" w:themeColor="text1"/>
          <w:sz w:val="20"/>
          <w:szCs w:val="20"/>
        </w:rPr>
        <w:t>Paris,Londra</w:t>
      </w:r>
      <w:proofErr w:type="gramEnd"/>
      <w:r w:rsidR="005D40C1" w:rsidRPr="00852461">
        <w:rPr>
          <w:bCs/>
          <w:color w:val="000000" w:themeColor="text1"/>
          <w:sz w:val="20"/>
          <w:szCs w:val="20"/>
        </w:rPr>
        <w:t xml:space="preserve"> v.b ).Bu dönemde matbaa kurulmuştur. Doğu klasikleri Türkçe’ye çevrilmiştir. İtfaiye bölüğü kurulmuştur. </w:t>
      </w:r>
      <w:proofErr w:type="gramStart"/>
      <w:r w:rsidR="005D40C1" w:rsidRPr="00852461">
        <w:rPr>
          <w:bCs/>
          <w:color w:val="000000" w:themeColor="text1"/>
          <w:sz w:val="20"/>
          <w:szCs w:val="20"/>
        </w:rPr>
        <w:t>Kağıt</w:t>
      </w:r>
      <w:proofErr w:type="gramEnd"/>
      <w:r w:rsidR="005D40C1" w:rsidRPr="00852461">
        <w:rPr>
          <w:bCs/>
          <w:color w:val="000000" w:themeColor="text1"/>
          <w:sz w:val="20"/>
          <w:szCs w:val="20"/>
        </w:rPr>
        <w:t xml:space="preserve"> ve kumaş fabrikası açılmıştır.</w:t>
      </w:r>
    </w:p>
    <w:p w:rsidR="00852461" w:rsidRPr="00852461" w:rsidRDefault="00852461" w:rsidP="007161E0">
      <w:pPr>
        <w:spacing w:line="360" w:lineRule="auto"/>
        <w:ind w:right="-2"/>
        <w:jc w:val="both"/>
        <w:rPr>
          <w:bCs/>
          <w:color w:val="000000" w:themeColor="text1"/>
          <w:sz w:val="20"/>
          <w:szCs w:val="20"/>
        </w:rPr>
      </w:pPr>
    </w:p>
    <w:p w:rsidR="00852461" w:rsidRDefault="00852461" w:rsidP="007161E0">
      <w:pPr>
        <w:spacing w:line="360" w:lineRule="auto"/>
        <w:ind w:right="-2"/>
        <w:jc w:val="both"/>
        <w:rPr>
          <w:b/>
          <w:bCs/>
          <w:color w:val="000000" w:themeColor="text1"/>
          <w:sz w:val="20"/>
          <w:szCs w:val="20"/>
        </w:rPr>
      </w:pPr>
      <w:r w:rsidRPr="00852461">
        <w:rPr>
          <w:bCs/>
          <w:color w:val="000000" w:themeColor="text1"/>
          <w:sz w:val="20"/>
          <w:szCs w:val="20"/>
        </w:rPr>
        <w:t> </w:t>
      </w:r>
      <w:r w:rsidRPr="00852461">
        <w:rPr>
          <w:b/>
          <w:bCs/>
          <w:color w:val="000000" w:themeColor="text1"/>
          <w:sz w:val="20"/>
          <w:szCs w:val="20"/>
        </w:rPr>
        <w:t>AVRUPA’DA DÜŞÜNCE VE EKONOMİ ALANINDA GELİŞMELER</w:t>
      </w:r>
    </w:p>
    <w:p w:rsidR="00691687" w:rsidRPr="00852461" w:rsidRDefault="00852461" w:rsidP="007161E0">
      <w:pPr>
        <w:spacing w:line="360" w:lineRule="auto"/>
        <w:ind w:right="-2"/>
        <w:jc w:val="both"/>
        <w:rPr>
          <w:bCs/>
          <w:color w:val="000000" w:themeColor="text1"/>
          <w:sz w:val="20"/>
          <w:szCs w:val="20"/>
        </w:rPr>
      </w:pPr>
      <w:r>
        <w:rPr>
          <w:b/>
          <w:bCs/>
          <w:color w:val="000000" w:themeColor="text1"/>
          <w:sz w:val="20"/>
          <w:szCs w:val="20"/>
        </w:rPr>
        <w:t xml:space="preserve">    </w:t>
      </w:r>
      <w:r w:rsidR="005D40C1" w:rsidRPr="00852461">
        <w:rPr>
          <w:bCs/>
          <w:color w:val="000000" w:themeColor="text1"/>
          <w:sz w:val="20"/>
          <w:szCs w:val="20"/>
        </w:rPr>
        <w:t xml:space="preserve">Rönesans ve Reform hareketleri Avrupa’nın düşünce yapısını etkilemişti. Bu hareketlerden sonra bilim, düşünce ve ekonomi gibi alanlarda büyük gelişmeler yaşandı. Bunun sonucunda skolastik düşünce sistemi yıkıldı. Bu sebeple </w:t>
      </w:r>
      <w:proofErr w:type="gramStart"/>
      <w:r w:rsidR="005D40C1" w:rsidRPr="00852461">
        <w:rPr>
          <w:bCs/>
          <w:color w:val="000000" w:themeColor="text1"/>
          <w:sz w:val="20"/>
          <w:szCs w:val="20"/>
        </w:rPr>
        <w:t>XVII.yüzyıla</w:t>
      </w:r>
      <w:proofErr w:type="gramEnd"/>
      <w:r w:rsidR="005D40C1" w:rsidRPr="00852461">
        <w:rPr>
          <w:bCs/>
          <w:color w:val="000000" w:themeColor="text1"/>
          <w:sz w:val="20"/>
          <w:szCs w:val="20"/>
        </w:rPr>
        <w:t xml:space="preserve"> Akıl Çağı, XVIII.yüzyıla Aydınlanma Çağı denmiştir. </w:t>
      </w:r>
    </w:p>
    <w:p w:rsidR="00852461" w:rsidRPr="00852461" w:rsidRDefault="00852461" w:rsidP="007161E0">
      <w:pPr>
        <w:spacing w:line="360" w:lineRule="auto"/>
        <w:ind w:right="-2"/>
        <w:jc w:val="both"/>
        <w:rPr>
          <w:bCs/>
          <w:color w:val="000000" w:themeColor="text1"/>
          <w:sz w:val="20"/>
          <w:szCs w:val="20"/>
        </w:rPr>
      </w:pPr>
      <w:r w:rsidRPr="00852461">
        <w:rPr>
          <w:bCs/>
          <w:noProof/>
          <w:color w:val="000000" w:themeColor="text1"/>
          <w:sz w:val="20"/>
          <w:szCs w:val="20"/>
        </w:rPr>
        <w:drawing>
          <wp:inline distT="0" distB="0" distL="0" distR="0" wp14:anchorId="76BC8BF7" wp14:editId="3A528ACD">
            <wp:extent cx="6115050" cy="4333875"/>
            <wp:effectExtent l="0" t="0" r="0" b="0"/>
            <wp:docPr id="19"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852461" w:rsidRPr="00852461" w:rsidRDefault="00852461" w:rsidP="007161E0">
      <w:pPr>
        <w:spacing w:line="360" w:lineRule="auto"/>
        <w:ind w:right="-2"/>
        <w:jc w:val="both"/>
        <w:rPr>
          <w:b/>
          <w:bCs/>
          <w:color w:val="000000" w:themeColor="text1"/>
          <w:sz w:val="20"/>
          <w:szCs w:val="20"/>
        </w:rPr>
      </w:pPr>
      <w:r w:rsidRPr="00852461">
        <w:rPr>
          <w:b/>
          <w:bCs/>
          <w:color w:val="000000" w:themeColor="text1"/>
          <w:sz w:val="20"/>
          <w:szCs w:val="20"/>
        </w:rPr>
        <w:lastRenderedPageBreak/>
        <w:t>Aydınlanma Çağı</w:t>
      </w:r>
    </w:p>
    <w:p w:rsidR="00852461" w:rsidRPr="00852461" w:rsidRDefault="00852461" w:rsidP="007161E0">
      <w:pPr>
        <w:spacing w:line="360" w:lineRule="auto"/>
        <w:ind w:right="-2"/>
        <w:jc w:val="both"/>
        <w:rPr>
          <w:bCs/>
          <w:color w:val="000000" w:themeColor="text1"/>
          <w:sz w:val="20"/>
          <w:szCs w:val="20"/>
        </w:rPr>
      </w:pPr>
    </w:p>
    <w:p w:rsidR="00691687" w:rsidRPr="00852461" w:rsidRDefault="00852461" w:rsidP="007161E0">
      <w:pPr>
        <w:spacing w:line="360" w:lineRule="auto"/>
        <w:ind w:right="-2"/>
        <w:jc w:val="both"/>
        <w:rPr>
          <w:color w:val="000000" w:themeColor="text1"/>
          <w:sz w:val="20"/>
          <w:szCs w:val="20"/>
        </w:rPr>
      </w:pPr>
      <w:r>
        <w:rPr>
          <w:color w:val="000000" w:themeColor="text1"/>
          <w:sz w:val="20"/>
          <w:szCs w:val="20"/>
        </w:rPr>
        <w:t xml:space="preserve">    </w:t>
      </w:r>
      <w:r w:rsidR="005D40C1" w:rsidRPr="00852461">
        <w:rPr>
          <w:color w:val="000000" w:themeColor="text1"/>
          <w:sz w:val="20"/>
          <w:szCs w:val="20"/>
        </w:rPr>
        <w:t>Avrupa’da düşünce hayatında değişmeler Rönesans’la başlamıştı.17. ve I8. Yüzyıllarda insan ve toplum hayatında,</w:t>
      </w:r>
      <w:r>
        <w:rPr>
          <w:color w:val="000000" w:themeColor="text1"/>
          <w:sz w:val="20"/>
          <w:szCs w:val="20"/>
        </w:rPr>
        <w:t xml:space="preserve"> </w:t>
      </w:r>
      <w:r w:rsidR="005D40C1" w:rsidRPr="00852461">
        <w:rPr>
          <w:color w:val="000000" w:themeColor="text1"/>
          <w:sz w:val="20"/>
          <w:szCs w:val="20"/>
        </w:rPr>
        <w:t xml:space="preserve">müspet ilimlerde, felsefe ve dünya </w:t>
      </w:r>
      <w:proofErr w:type="gramStart"/>
      <w:r w:rsidR="005D40C1" w:rsidRPr="00852461">
        <w:rPr>
          <w:color w:val="000000" w:themeColor="text1"/>
          <w:sz w:val="20"/>
          <w:szCs w:val="20"/>
        </w:rPr>
        <w:t>görüşünde,hukuk</w:t>
      </w:r>
      <w:proofErr w:type="gramEnd"/>
      <w:r w:rsidR="005D40C1" w:rsidRPr="00852461">
        <w:rPr>
          <w:color w:val="000000" w:themeColor="text1"/>
          <w:sz w:val="20"/>
          <w:szCs w:val="20"/>
        </w:rPr>
        <w:t xml:space="preserve"> ve iktisatta  yeni anlayışlar ortaya çıktı.Bu dönem felsefesi aklı esas almış, devlet ve hukuk alanında etkili olmuştur.  </w:t>
      </w:r>
    </w:p>
    <w:p w:rsidR="00852461" w:rsidRDefault="00852461" w:rsidP="007161E0">
      <w:pPr>
        <w:spacing w:line="360" w:lineRule="auto"/>
        <w:ind w:right="-2"/>
        <w:jc w:val="both"/>
        <w:rPr>
          <w:color w:val="000000" w:themeColor="text1"/>
          <w:sz w:val="20"/>
          <w:szCs w:val="20"/>
        </w:rPr>
      </w:pPr>
    </w:p>
    <w:p w:rsidR="00852461" w:rsidRDefault="00852461" w:rsidP="007161E0">
      <w:pPr>
        <w:spacing w:line="360" w:lineRule="auto"/>
        <w:ind w:right="-2"/>
        <w:jc w:val="both"/>
        <w:rPr>
          <w:b/>
          <w:color w:val="000000" w:themeColor="text1"/>
          <w:sz w:val="20"/>
          <w:szCs w:val="20"/>
        </w:rPr>
      </w:pPr>
      <w:r w:rsidRPr="00852461">
        <w:rPr>
          <w:b/>
          <w:color w:val="000000" w:themeColor="text1"/>
          <w:sz w:val="20"/>
          <w:szCs w:val="20"/>
        </w:rPr>
        <w:t>Sanayi İnkılabı ve Sonuçları</w:t>
      </w:r>
    </w:p>
    <w:p w:rsidR="00852461" w:rsidRDefault="00852461" w:rsidP="007161E0">
      <w:pPr>
        <w:spacing w:line="360" w:lineRule="auto"/>
        <w:ind w:right="-2"/>
        <w:jc w:val="both"/>
        <w:rPr>
          <w:b/>
          <w:color w:val="000000" w:themeColor="text1"/>
          <w:sz w:val="20"/>
          <w:szCs w:val="20"/>
        </w:rPr>
      </w:pPr>
    </w:p>
    <w:p w:rsidR="00691687" w:rsidRDefault="00852461" w:rsidP="007161E0">
      <w:pPr>
        <w:spacing w:line="360" w:lineRule="auto"/>
        <w:ind w:right="-2"/>
        <w:jc w:val="both"/>
        <w:rPr>
          <w:color w:val="000000" w:themeColor="text1"/>
          <w:sz w:val="20"/>
          <w:szCs w:val="20"/>
        </w:rPr>
      </w:pPr>
      <w:r>
        <w:rPr>
          <w:b/>
          <w:color w:val="000000" w:themeColor="text1"/>
          <w:sz w:val="20"/>
          <w:szCs w:val="20"/>
        </w:rPr>
        <w:t xml:space="preserve">    </w:t>
      </w:r>
      <w:r w:rsidR="005D40C1" w:rsidRPr="00852461">
        <w:rPr>
          <w:color w:val="000000" w:themeColor="text1"/>
          <w:sz w:val="20"/>
          <w:szCs w:val="20"/>
        </w:rPr>
        <w:t>İnsan ve hayvan gücünün yerini makine gücü aldı.</w:t>
      </w:r>
      <w:r w:rsidRPr="00852461">
        <w:rPr>
          <w:color w:val="000000" w:themeColor="text1"/>
          <w:sz w:val="20"/>
          <w:szCs w:val="20"/>
        </w:rPr>
        <w:t xml:space="preserve"> </w:t>
      </w:r>
      <w:r w:rsidR="005D40C1" w:rsidRPr="00852461">
        <w:rPr>
          <w:color w:val="000000" w:themeColor="text1"/>
          <w:sz w:val="20"/>
          <w:szCs w:val="20"/>
        </w:rPr>
        <w:t>İlk defa İngiltere’de başladı.</w:t>
      </w:r>
      <w:r w:rsidRPr="00852461">
        <w:rPr>
          <w:color w:val="000000" w:themeColor="text1"/>
          <w:sz w:val="20"/>
          <w:szCs w:val="20"/>
        </w:rPr>
        <w:t xml:space="preserve"> </w:t>
      </w:r>
      <w:r w:rsidR="005D40C1" w:rsidRPr="00852461">
        <w:rPr>
          <w:color w:val="000000" w:themeColor="text1"/>
          <w:sz w:val="20"/>
          <w:szCs w:val="20"/>
        </w:rPr>
        <w:t xml:space="preserve">Üretim </w:t>
      </w:r>
      <w:proofErr w:type="gramStart"/>
      <w:r w:rsidR="005D40C1" w:rsidRPr="00852461">
        <w:rPr>
          <w:color w:val="000000" w:themeColor="text1"/>
          <w:sz w:val="20"/>
          <w:szCs w:val="20"/>
        </w:rPr>
        <w:t>arttı,pazar</w:t>
      </w:r>
      <w:proofErr w:type="gramEnd"/>
      <w:r w:rsidR="005D40C1" w:rsidRPr="00852461">
        <w:rPr>
          <w:color w:val="000000" w:themeColor="text1"/>
          <w:sz w:val="20"/>
          <w:szCs w:val="20"/>
        </w:rPr>
        <w:t xml:space="preserve"> ve hammadde sorunu ortaya çıktı. Sömürgecilik hız kazandı. İşçi sınıfı </w:t>
      </w:r>
      <w:proofErr w:type="gramStart"/>
      <w:r w:rsidR="005D40C1" w:rsidRPr="00852461">
        <w:rPr>
          <w:color w:val="000000" w:themeColor="text1"/>
          <w:sz w:val="20"/>
          <w:szCs w:val="20"/>
        </w:rPr>
        <w:t>oluştu,şehirleşme</w:t>
      </w:r>
      <w:proofErr w:type="gramEnd"/>
      <w:r w:rsidR="005D40C1" w:rsidRPr="00852461">
        <w:rPr>
          <w:color w:val="000000" w:themeColor="text1"/>
          <w:sz w:val="20"/>
          <w:szCs w:val="20"/>
        </w:rPr>
        <w:t xml:space="preserve"> arttı,ticaret gelişti.İmalathanelerin yerini fabrikalar aldı.Osmanlı Devleti kapitülasyonların da etkisiyle açık Pazar haline geldi. </w:t>
      </w:r>
    </w:p>
    <w:p w:rsidR="00852461" w:rsidRDefault="00852461" w:rsidP="007161E0">
      <w:pPr>
        <w:spacing w:line="360" w:lineRule="auto"/>
        <w:ind w:right="-2"/>
        <w:jc w:val="both"/>
        <w:rPr>
          <w:b/>
          <w:bCs/>
          <w:color w:val="000000" w:themeColor="text1"/>
          <w:sz w:val="20"/>
          <w:szCs w:val="20"/>
        </w:rPr>
      </w:pPr>
    </w:p>
    <w:p w:rsidR="00852461" w:rsidRDefault="00852461" w:rsidP="007161E0">
      <w:pPr>
        <w:spacing w:line="360" w:lineRule="auto"/>
        <w:ind w:right="-2"/>
        <w:jc w:val="both"/>
        <w:rPr>
          <w:b/>
          <w:bCs/>
          <w:color w:val="000000" w:themeColor="text1"/>
          <w:sz w:val="20"/>
          <w:szCs w:val="20"/>
        </w:rPr>
      </w:pPr>
      <w:r w:rsidRPr="00852461">
        <w:rPr>
          <w:b/>
          <w:bCs/>
          <w:color w:val="000000" w:themeColor="text1"/>
          <w:sz w:val="20"/>
          <w:szCs w:val="20"/>
        </w:rPr>
        <w:t>Avrupa’da Sömürgeciliğin Gelişimi</w:t>
      </w:r>
    </w:p>
    <w:p w:rsidR="00852461" w:rsidRDefault="00852461" w:rsidP="007161E0">
      <w:pPr>
        <w:spacing w:line="360" w:lineRule="auto"/>
        <w:ind w:right="-2"/>
        <w:jc w:val="both"/>
        <w:rPr>
          <w:b/>
          <w:bCs/>
          <w:color w:val="000000" w:themeColor="text1"/>
          <w:sz w:val="20"/>
          <w:szCs w:val="20"/>
        </w:rPr>
      </w:pPr>
    </w:p>
    <w:p w:rsidR="00852461" w:rsidRPr="00852461" w:rsidRDefault="00852461" w:rsidP="007161E0">
      <w:pPr>
        <w:spacing w:line="360" w:lineRule="auto"/>
        <w:ind w:right="-2"/>
        <w:jc w:val="both"/>
        <w:rPr>
          <w:bCs/>
          <w:color w:val="000000" w:themeColor="text1"/>
          <w:sz w:val="20"/>
          <w:szCs w:val="20"/>
        </w:rPr>
      </w:pPr>
      <w:r w:rsidRPr="00852461">
        <w:rPr>
          <w:bCs/>
          <w:color w:val="000000" w:themeColor="text1"/>
          <w:sz w:val="20"/>
          <w:szCs w:val="20"/>
        </w:rPr>
        <w:t xml:space="preserve">     Sömürgecilik önce Avrupa Devletlerinin Uzak Doğu zenginliklerini Avrupa’ya taşımaları ile başladı. Sanayi İnkılabı, XIX. Yüzyılda Avrupa’da hammadde, Pazar ve işgücü ihtiyacını artırdı. Bu durum sömürgecilik faaliyetlerinin başlamasına ve dünya da yaygınlaşmasına yol açtı. </w:t>
      </w:r>
    </w:p>
    <w:p w:rsidR="00852461" w:rsidRDefault="00852461" w:rsidP="007161E0">
      <w:pPr>
        <w:spacing w:line="360" w:lineRule="auto"/>
        <w:ind w:right="-2"/>
        <w:jc w:val="both"/>
        <w:rPr>
          <w:bCs/>
          <w:color w:val="000000" w:themeColor="text1"/>
          <w:sz w:val="20"/>
          <w:szCs w:val="20"/>
        </w:rPr>
      </w:pPr>
      <w:r w:rsidRPr="00852461">
        <w:rPr>
          <w:bCs/>
          <w:color w:val="000000" w:themeColor="text1"/>
          <w:sz w:val="20"/>
          <w:szCs w:val="20"/>
        </w:rPr>
        <w:t xml:space="preserve">Avrupa Devletleri askeri güçleri sayesinde </w:t>
      </w:r>
      <w:proofErr w:type="gramStart"/>
      <w:r w:rsidRPr="00852461">
        <w:rPr>
          <w:bCs/>
          <w:color w:val="000000" w:themeColor="text1"/>
          <w:sz w:val="20"/>
          <w:szCs w:val="20"/>
        </w:rPr>
        <w:t>Asya,Amerika</w:t>
      </w:r>
      <w:proofErr w:type="gramEnd"/>
      <w:r w:rsidRPr="00852461">
        <w:rPr>
          <w:bCs/>
          <w:color w:val="000000" w:themeColor="text1"/>
          <w:sz w:val="20"/>
          <w:szCs w:val="20"/>
        </w:rPr>
        <w:t xml:space="preserve"> ve Afrika’da sömürgeler meydana getirdiler. Dünyanın yüzde seksen beşe yakını sömürge haline geldi.</w:t>
      </w:r>
    </w:p>
    <w:p w:rsidR="00274098" w:rsidRPr="00852461" w:rsidRDefault="00274098" w:rsidP="007161E0">
      <w:pPr>
        <w:spacing w:line="360" w:lineRule="auto"/>
        <w:ind w:right="-2"/>
        <w:jc w:val="both"/>
        <w:rPr>
          <w:bCs/>
          <w:color w:val="000000" w:themeColor="text1"/>
          <w:sz w:val="20"/>
          <w:szCs w:val="20"/>
        </w:rPr>
      </w:pPr>
    </w:p>
    <w:p w:rsidR="00852461" w:rsidRDefault="00274098" w:rsidP="007161E0">
      <w:pPr>
        <w:spacing w:line="360" w:lineRule="auto"/>
        <w:ind w:right="-2"/>
        <w:jc w:val="both"/>
        <w:rPr>
          <w:b/>
          <w:bCs/>
          <w:color w:val="000000" w:themeColor="text1"/>
          <w:sz w:val="20"/>
          <w:szCs w:val="20"/>
        </w:rPr>
      </w:pPr>
      <w:r w:rsidRPr="00274098">
        <w:rPr>
          <w:b/>
          <w:bCs/>
          <w:color w:val="000000" w:themeColor="text1"/>
          <w:sz w:val="20"/>
          <w:szCs w:val="20"/>
        </w:rPr>
        <w:t>Rusya’nın Genişleme Politikası ve Osmanlı- Rus İlişkileri</w:t>
      </w:r>
    </w:p>
    <w:p w:rsidR="00852461" w:rsidRPr="00852461" w:rsidRDefault="00852461" w:rsidP="007161E0">
      <w:pPr>
        <w:spacing w:line="360" w:lineRule="auto"/>
        <w:ind w:right="-2"/>
        <w:jc w:val="both"/>
        <w:rPr>
          <w:b/>
          <w:color w:val="000000" w:themeColor="text1"/>
          <w:sz w:val="20"/>
          <w:szCs w:val="20"/>
        </w:rPr>
      </w:pPr>
      <w:r w:rsidRPr="00852461">
        <w:rPr>
          <w:b/>
          <w:color w:val="000000" w:themeColor="text1"/>
          <w:sz w:val="20"/>
          <w:szCs w:val="20"/>
        </w:rPr>
        <w:t>1736-1739 Osmanlı-Rus ve Avusturya Savaşı</w:t>
      </w:r>
    </w:p>
    <w:p w:rsidR="00852461" w:rsidRPr="00852461" w:rsidRDefault="00852461" w:rsidP="007161E0">
      <w:pPr>
        <w:spacing w:line="360" w:lineRule="auto"/>
        <w:ind w:right="-2"/>
        <w:jc w:val="both"/>
        <w:rPr>
          <w:color w:val="000000" w:themeColor="text1"/>
          <w:sz w:val="20"/>
          <w:szCs w:val="20"/>
        </w:rPr>
      </w:pPr>
    </w:p>
    <w:p w:rsidR="00852461" w:rsidRPr="00852461" w:rsidRDefault="00852461" w:rsidP="007161E0">
      <w:pPr>
        <w:spacing w:line="360" w:lineRule="auto"/>
        <w:ind w:right="-2"/>
        <w:jc w:val="both"/>
        <w:rPr>
          <w:color w:val="000000" w:themeColor="text1"/>
          <w:sz w:val="20"/>
          <w:szCs w:val="20"/>
        </w:rPr>
      </w:pPr>
      <w:r w:rsidRPr="00852461">
        <w:rPr>
          <w:bCs/>
          <w:color w:val="000000" w:themeColor="text1"/>
          <w:sz w:val="20"/>
          <w:szCs w:val="20"/>
        </w:rPr>
        <w:t xml:space="preserve">     Rusya’nın Lehistan işlerine karış-ması, Kırım’a saldırıp yağma etmesi ve İran savaşlarına katılmak isteyen Kırım kuvvetlerine Kabartay’dan geçiş için izin vermemesi üzerine Osmanlı Rusya’ ya savaş ilan etti. </w:t>
      </w:r>
    </w:p>
    <w:p w:rsidR="00691687" w:rsidRPr="00852461" w:rsidRDefault="005D40C1" w:rsidP="007161E0">
      <w:pPr>
        <w:numPr>
          <w:ilvl w:val="0"/>
          <w:numId w:val="19"/>
        </w:numPr>
        <w:spacing w:line="360" w:lineRule="auto"/>
        <w:ind w:right="-2"/>
        <w:jc w:val="both"/>
        <w:rPr>
          <w:color w:val="000000" w:themeColor="text1"/>
          <w:sz w:val="20"/>
          <w:szCs w:val="20"/>
        </w:rPr>
      </w:pPr>
      <w:r w:rsidRPr="00852461">
        <w:rPr>
          <w:color w:val="000000" w:themeColor="text1"/>
          <w:sz w:val="20"/>
          <w:szCs w:val="20"/>
        </w:rPr>
        <w:t xml:space="preserve">Rusya ile ittifak halinde olan Avusturya’da savaşa katıldı. Yapılan savaşlarda Osmanlı Devleti galip geldi ve Belgrad Antlaşması yapıldı. Buna göre; Avusturya Pasarofça Antlaşması ile aldığı yerleri geri verdi. </w:t>
      </w:r>
    </w:p>
    <w:p w:rsidR="00691687" w:rsidRPr="00852461" w:rsidRDefault="005D40C1" w:rsidP="007161E0">
      <w:pPr>
        <w:numPr>
          <w:ilvl w:val="0"/>
          <w:numId w:val="19"/>
        </w:numPr>
        <w:spacing w:line="360" w:lineRule="auto"/>
        <w:ind w:right="-2"/>
        <w:jc w:val="both"/>
        <w:rPr>
          <w:color w:val="000000" w:themeColor="text1"/>
          <w:sz w:val="20"/>
          <w:szCs w:val="20"/>
        </w:rPr>
      </w:pPr>
      <w:r w:rsidRPr="00852461">
        <w:rPr>
          <w:color w:val="000000" w:themeColor="text1"/>
          <w:sz w:val="20"/>
          <w:szCs w:val="20"/>
        </w:rPr>
        <w:t xml:space="preserve">Azak kalesi yıkılmak şartıyla Rusya’ ya bırakılmıştır. Rusya Azak denizinde savaş ve ticaret gemisi bulunduramayacaktı. </w:t>
      </w:r>
      <w:r w:rsidRPr="00852461">
        <w:rPr>
          <w:b/>
          <w:bCs/>
          <w:color w:val="000000" w:themeColor="text1"/>
          <w:sz w:val="20"/>
          <w:szCs w:val="20"/>
        </w:rPr>
        <w:t>Belgrad Antlaşması Osmanlı Devleti’nin kazançlı olarak yaptığı son antlaşmadır.</w:t>
      </w:r>
      <w:r w:rsidRPr="00852461">
        <w:rPr>
          <w:color w:val="000000" w:themeColor="text1"/>
          <w:sz w:val="20"/>
          <w:szCs w:val="20"/>
        </w:rPr>
        <w:t xml:space="preserve"> </w:t>
      </w:r>
    </w:p>
    <w:p w:rsidR="00691687" w:rsidRPr="00852461" w:rsidRDefault="005D40C1" w:rsidP="007161E0">
      <w:pPr>
        <w:numPr>
          <w:ilvl w:val="0"/>
          <w:numId w:val="19"/>
        </w:numPr>
        <w:spacing w:line="360" w:lineRule="auto"/>
        <w:ind w:right="-2"/>
        <w:jc w:val="both"/>
        <w:rPr>
          <w:color w:val="000000" w:themeColor="text1"/>
          <w:sz w:val="20"/>
          <w:szCs w:val="20"/>
        </w:rPr>
      </w:pPr>
      <w:r w:rsidRPr="00852461">
        <w:rPr>
          <w:color w:val="000000" w:themeColor="text1"/>
          <w:sz w:val="20"/>
          <w:szCs w:val="20"/>
        </w:rPr>
        <w:t xml:space="preserve">Belgrad Antlaşmalarının Osmanlı lehinde yapılmasında aktif rol oynayan Fransa yeni bazı kapitülasyonlar almıştır. </w:t>
      </w:r>
      <w:r w:rsidRPr="00852461">
        <w:rPr>
          <w:b/>
          <w:bCs/>
          <w:color w:val="000000" w:themeColor="text1"/>
          <w:sz w:val="20"/>
          <w:szCs w:val="20"/>
        </w:rPr>
        <w:t xml:space="preserve">Bu kapitülasyonların en önemli özelliği; yenilenmesine gerek </w:t>
      </w:r>
      <w:proofErr w:type="gramStart"/>
      <w:r w:rsidRPr="00852461">
        <w:rPr>
          <w:b/>
          <w:bCs/>
          <w:color w:val="000000" w:themeColor="text1"/>
          <w:sz w:val="20"/>
          <w:szCs w:val="20"/>
        </w:rPr>
        <w:t>duyulmaması,yani</w:t>
      </w:r>
      <w:proofErr w:type="gramEnd"/>
      <w:r w:rsidRPr="00852461">
        <w:rPr>
          <w:b/>
          <w:bCs/>
          <w:color w:val="000000" w:themeColor="text1"/>
          <w:sz w:val="20"/>
          <w:szCs w:val="20"/>
        </w:rPr>
        <w:t xml:space="preserve"> sürekli olmasıdır (1740).</w:t>
      </w:r>
      <w:r w:rsidRPr="00852461">
        <w:rPr>
          <w:color w:val="000000" w:themeColor="text1"/>
          <w:sz w:val="20"/>
          <w:szCs w:val="20"/>
        </w:rPr>
        <w:t xml:space="preserve"> </w:t>
      </w:r>
    </w:p>
    <w:p w:rsidR="00852461" w:rsidRDefault="00852461" w:rsidP="007161E0">
      <w:pPr>
        <w:ind w:right="-2"/>
        <w:jc w:val="both"/>
        <w:rPr>
          <w:b/>
          <w:bCs/>
          <w:color w:val="000000" w:themeColor="text1"/>
          <w:sz w:val="20"/>
          <w:szCs w:val="20"/>
        </w:rPr>
      </w:pPr>
    </w:p>
    <w:p w:rsidR="00691687" w:rsidRPr="00852461" w:rsidRDefault="00852461" w:rsidP="007161E0">
      <w:pPr>
        <w:ind w:right="-2"/>
        <w:jc w:val="both"/>
        <w:rPr>
          <w:color w:val="000000" w:themeColor="text1"/>
          <w:sz w:val="20"/>
          <w:szCs w:val="20"/>
        </w:rPr>
      </w:pPr>
      <w:r>
        <w:rPr>
          <w:b/>
          <w:bCs/>
          <w:color w:val="000000" w:themeColor="text1"/>
          <w:sz w:val="20"/>
          <w:szCs w:val="20"/>
        </w:rPr>
        <w:t xml:space="preserve">        </w:t>
      </w:r>
      <w:r w:rsidRPr="00852461">
        <w:rPr>
          <w:b/>
          <w:bCs/>
          <w:color w:val="000000" w:themeColor="text1"/>
          <w:sz w:val="20"/>
          <w:szCs w:val="20"/>
        </w:rPr>
        <w:t xml:space="preserve"> </w:t>
      </w:r>
      <w:r w:rsidRPr="00852461">
        <w:rPr>
          <w:color w:val="000000" w:themeColor="text1"/>
          <w:sz w:val="20"/>
          <w:szCs w:val="20"/>
        </w:rPr>
        <w:t xml:space="preserve">Osmanlı Devleti XVIII. yüzyılda, Avrupa’ nın yeni devletlerinden biri olan Prusya ile de bazı ilişkilerde bulundu. Avusturya’ya </w:t>
      </w:r>
      <w:proofErr w:type="gramStart"/>
      <w:r w:rsidRPr="00852461">
        <w:rPr>
          <w:color w:val="000000" w:themeColor="text1"/>
          <w:sz w:val="20"/>
          <w:szCs w:val="20"/>
        </w:rPr>
        <w:t>karşı  giriştiği</w:t>
      </w:r>
      <w:proofErr w:type="gramEnd"/>
      <w:r w:rsidRPr="00852461">
        <w:rPr>
          <w:color w:val="000000" w:themeColor="text1"/>
          <w:sz w:val="20"/>
          <w:szCs w:val="20"/>
        </w:rPr>
        <w:t xml:space="preserve"> mücadelede Osmanlı Devleti ile işbirliği yapmak istedi. </w:t>
      </w:r>
      <w:r w:rsidRPr="00852461">
        <w:rPr>
          <w:b/>
          <w:bCs/>
          <w:color w:val="000000" w:themeColor="text1"/>
          <w:sz w:val="20"/>
          <w:szCs w:val="20"/>
        </w:rPr>
        <w:t>1761</w:t>
      </w:r>
      <w:r w:rsidRPr="00852461">
        <w:rPr>
          <w:color w:val="000000" w:themeColor="text1"/>
          <w:sz w:val="20"/>
          <w:szCs w:val="20"/>
        </w:rPr>
        <w:t xml:space="preserve"> yılında </w:t>
      </w:r>
      <w:r w:rsidRPr="00852461">
        <w:rPr>
          <w:b/>
          <w:bCs/>
          <w:color w:val="000000" w:themeColor="text1"/>
          <w:sz w:val="20"/>
          <w:szCs w:val="20"/>
        </w:rPr>
        <w:t xml:space="preserve">Prusya </w:t>
      </w:r>
      <w:r w:rsidRPr="00852461">
        <w:rPr>
          <w:color w:val="000000" w:themeColor="text1"/>
          <w:sz w:val="20"/>
          <w:szCs w:val="20"/>
        </w:rPr>
        <w:t xml:space="preserve">ile bir ticaret antlaşması yapılmıştır. </w:t>
      </w:r>
      <w:r w:rsidR="005D40C1" w:rsidRPr="00852461">
        <w:rPr>
          <w:color w:val="000000" w:themeColor="text1"/>
          <w:sz w:val="20"/>
          <w:szCs w:val="20"/>
        </w:rPr>
        <w:t xml:space="preserve">Bu yakınlaşma, </w:t>
      </w:r>
      <w:r w:rsidR="005D40C1" w:rsidRPr="00852461">
        <w:rPr>
          <w:b/>
          <w:bCs/>
          <w:color w:val="000000" w:themeColor="text1"/>
          <w:sz w:val="20"/>
          <w:szCs w:val="20"/>
        </w:rPr>
        <w:t>1787 yılında başlayan Osmanlı-Rusya ve Avusturya</w:t>
      </w:r>
      <w:r w:rsidR="005D40C1" w:rsidRPr="00852461">
        <w:rPr>
          <w:color w:val="000000" w:themeColor="text1"/>
          <w:sz w:val="20"/>
          <w:szCs w:val="20"/>
        </w:rPr>
        <w:t xml:space="preserve"> savaşları sırasında iki devlet arasında bir ittifak yapılmasına </w:t>
      </w:r>
      <w:proofErr w:type="gramStart"/>
      <w:r w:rsidR="005D40C1" w:rsidRPr="00852461">
        <w:rPr>
          <w:color w:val="000000" w:themeColor="text1"/>
          <w:sz w:val="20"/>
          <w:szCs w:val="20"/>
        </w:rPr>
        <w:t>imkan</w:t>
      </w:r>
      <w:proofErr w:type="gramEnd"/>
      <w:r w:rsidR="005D40C1" w:rsidRPr="00852461">
        <w:rPr>
          <w:color w:val="000000" w:themeColor="text1"/>
          <w:sz w:val="20"/>
          <w:szCs w:val="20"/>
        </w:rPr>
        <w:t xml:space="preserve"> hazırladı.</w:t>
      </w:r>
    </w:p>
    <w:p w:rsidR="00852461" w:rsidRDefault="00852461" w:rsidP="007161E0">
      <w:pPr>
        <w:spacing w:line="360" w:lineRule="auto"/>
        <w:ind w:right="-2"/>
        <w:jc w:val="both"/>
        <w:rPr>
          <w:b/>
          <w:bCs/>
          <w:color w:val="000000" w:themeColor="text1"/>
          <w:sz w:val="20"/>
          <w:szCs w:val="20"/>
        </w:rPr>
      </w:pPr>
    </w:p>
    <w:p w:rsidR="00274098" w:rsidRDefault="00274098" w:rsidP="007161E0">
      <w:pPr>
        <w:spacing w:line="360" w:lineRule="auto"/>
        <w:ind w:right="-2"/>
        <w:jc w:val="both"/>
        <w:rPr>
          <w:b/>
          <w:bCs/>
          <w:color w:val="000000" w:themeColor="text1"/>
          <w:sz w:val="20"/>
          <w:szCs w:val="20"/>
        </w:rPr>
      </w:pPr>
    </w:p>
    <w:p w:rsidR="00274098" w:rsidRDefault="00274098" w:rsidP="007161E0">
      <w:pPr>
        <w:spacing w:line="360" w:lineRule="auto"/>
        <w:ind w:right="-2"/>
        <w:jc w:val="both"/>
        <w:rPr>
          <w:b/>
          <w:bCs/>
          <w:color w:val="000000" w:themeColor="text1"/>
          <w:sz w:val="20"/>
          <w:szCs w:val="20"/>
        </w:rPr>
      </w:pPr>
    </w:p>
    <w:p w:rsidR="00274098" w:rsidRDefault="00274098" w:rsidP="007161E0">
      <w:pPr>
        <w:spacing w:line="360" w:lineRule="auto"/>
        <w:ind w:right="-2"/>
        <w:jc w:val="both"/>
        <w:rPr>
          <w:b/>
          <w:bCs/>
          <w:color w:val="000000" w:themeColor="text1"/>
          <w:sz w:val="20"/>
          <w:szCs w:val="20"/>
        </w:rPr>
      </w:pPr>
    </w:p>
    <w:p w:rsidR="00274098" w:rsidRDefault="00274098" w:rsidP="007161E0">
      <w:pPr>
        <w:spacing w:line="360" w:lineRule="auto"/>
        <w:ind w:right="-2"/>
        <w:jc w:val="both"/>
        <w:rPr>
          <w:b/>
          <w:bCs/>
          <w:color w:val="000000" w:themeColor="text1"/>
          <w:sz w:val="20"/>
          <w:szCs w:val="20"/>
        </w:rPr>
      </w:pPr>
    </w:p>
    <w:p w:rsidR="00274098" w:rsidRDefault="00274098" w:rsidP="007161E0">
      <w:pPr>
        <w:spacing w:line="360" w:lineRule="auto"/>
        <w:ind w:right="-2"/>
        <w:jc w:val="both"/>
        <w:rPr>
          <w:b/>
          <w:bCs/>
          <w:color w:val="000000" w:themeColor="text1"/>
          <w:sz w:val="20"/>
          <w:szCs w:val="20"/>
        </w:rPr>
      </w:pPr>
    </w:p>
    <w:p w:rsidR="00852461" w:rsidRDefault="00852461" w:rsidP="007161E0">
      <w:pPr>
        <w:spacing w:line="360" w:lineRule="auto"/>
        <w:ind w:right="-2"/>
        <w:jc w:val="both"/>
        <w:rPr>
          <w:b/>
          <w:bCs/>
          <w:color w:val="000000" w:themeColor="text1"/>
          <w:sz w:val="20"/>
          <w:szCs w:val="20"/>
        </w:rPr>
      </w:pPr>
      <w:r w:rsidRPr="00852461">
        <w:rPr>
          <w:b/>
          <w:bCs/>
          <w:color w:val="000000" w:themeColor="text1"/>
          <w:sz w:val="20"/>
          <w:szCs w:val="20"/>
        </w:rPr>
        <w:t>1768-1774 Osmanlı-Rus Savaşı</w:t>
      </w:r>
    </w:p>
    <w:p w:rsidR="00274098" w:rsidRDefault="00274098" w:rsidP="007161E0">
      <w:pPr>
        <w:spacing w:line="360" w:lineRule="auto"/>
        <w:ind w:right="-2"/>
        <w:jc w:val="both"/>
        <w:rPr>
          <w:b/>
          <w:bCs/>
          <w:color w:val="000000" w:themeColor="text1"/>
          <w:sz w:val="20"/>
          <w:szCs w:val="20"/>
        </w:rPr>
      </w:pPr>
    </w:p>
    <w:p w:rsidR="00D94FD3" w:rsidRPr="00274098" w:rsidRDefault="00274098" w:rsidP="007161E0">
      <w:pPr>
        <w:spacing w:line="360" w:lineRule="auto"/>
        <w:ind w:right="-2"/>
        <w:jc w:val="both"/>
        <w:rPr>
          <w:color w:val="000000" w:themeColor="text1"/>
          <w:sz w:val="20"/>
          <w:szCs w:val="20"/>
        </w:rPr>
      </w:pPr>
      <w:r>
        <w:rPr>
          <w:color w:val="000000" w:themeColor="text1"/>
          <w:sz w:val="20"/>
          <w:szCs w:val="20"/>
        </w:rPr>
        <w:t xml:space="preserve">     </w:t>
      </w:r>
      <w:r w:rsidR="00906C8A" w:rsidRPr="00274098">
        <w:rPr>
          <w:color w:val="000000" w:themeColor="text1"/>
          <w:sz w:val="20"/>
          <w:szCs w:val="20"/>
        </w:rPr>
        <w:t>Rusya, Lehistan’ın iç işlerine karışarak kendi adayını zorla kral seçtirmiştir. Buna karşı çıkan Leh milliyetçileri Osmanlı Devleti’ne sığınarak yardım istemişlerdir. Onları takip eden Rusların Osmanlı topraklarına girmeleri bazı Lehlileri ve Türkleri öldürmeleri üzerine Osmanlı Devleti Rusya’ya savaş ilan etti.</w:t>
      </w:r>
    </w:p>
    <w:p w:rsidR="00274098" w:rsidRDefault="00274098" w:rsidP="007161E0">
      <w:pPr>
        <w:spacing w:line="360" w:lineRule="auto"/>
        <w:ind w:right="-2"/>
        <w:jc w:val="both"/>
        <w:rPr>
          <w:color w:val="000000" w:themeColor="text1"/>
          <w:sz w:val="20"/>
          <w:szCs w:val="20"/>
        </w:rPr>
      </w:pPr>
      <w:r>
        <w:rPr>
          <w:color w:val="000000" w:themeColor="text1"/>
          <w:sz w:val="20"/>
          <w:szCs w:val="20"/>
        </w:rPr>
        <w:t xml:space="preserve">     </w:t>
      </w:r>
      <w:r w:rsidR="00906C8A" w:rsidRPr="00274098">
        <w:rPr>
          <w:color w:val="000000" w:themeColor="text1"/>
          <w:sz w:val="20"/>
          <w:szCs w:val="20"/>
        </w:rPr>
        <w:t>Yapılan savaşlarda Osmanlı Devleti başarılı olamadı. Ruslar kısa sürede Eflak ve Boğdan’ı ele geçirdi. Kırım’ı işgal etti. Rus donanması Baltık deni-zinden Akdeniz’e geçerek Mora’ da Rumların ayaklanmasına yol açmıştır. 1770 yılında Çeşme’de Osmanlı donanmasını yaktı. Başarılı olamayan Osmanlı Devleti Küçük Kaynarca Antlaşmasını imzalamıştır.</w:t>
      </w:r>
    </w:p>
    <w:p w:rsidR="00D94FD3" w:rsidRPr="00274098" w:rsidRDefault="00274098" w:rsidP="007161E0">
      <w:pPr>
        <w:spacing w:line="360" w:lineRule="auto"/>
        <w:ind w:right="-2"/>
        <w:jc w:val="both"/>
        <w:rPr>
          <w:color w:val="000000" w:themeColor="text1"/>
          <w:sz w:val="20"/>
          <w:szCs w:val="20"/>
        </w:rPr>
      </w:pPr>
      <w:r>
        <w:rPr>
          <w:color w:val="000000" w:themeColor="text1"/>
          <w:sz w:val="20"/>
          <w:szCs w:val="20"/>
        </w:rPr>
        <w:t xml:space="preserve">      </w:t>
      </w:r>
      <w:r w:rsidRPr="00274098">
        <w:rPr>
          <w:b/>
          <w:bCs/>
          <w:color w:val="000000" w:themeColor="text1"/>
          <w:sz w:val="20"/>
          <w:szCs w:val="20"/>
        </w:rPr>
        <w:t xml:space="preserve">Bu </w:t>
      </w:r>
      <w:proofErr w:type="gramStart"/>
      <w:r w:rsidRPr="00274098">
        <w:rPr>
          <w:b/>
          <w:bCs/>
          <w:color w:val="000000" w:themeColor="text1"/>
          <w:sz w:val="20"/>
          <w:szCs w:val="20"/>
        </w:rPr>
        <w:t>antlaşmayla;</w:t>
      </w:r>
      <w:r w:rsidRPr="00274098">
        <w:rPr>
          <w:color w:val="000000" w:themeColor="text1"/>
          <w:sz w:val="20"/>
          <w:szCs w:val="20"/>
        </w:rPr>
        <w:t>Kırım</w:t>
      </w:r>
      <w:proofErr w:type="gramEnd"/>
      <w:r w:rsidRPr="00274098">
        <w:rPr>
          <w:color w:val="000000" w:themeColor="text1"/>
          <w:sz w:val="20"/>
          <w:szCs w:val="20"/>
        </w:rPr>
        <w:t xml:space="preserve"> Hanlığı bağımsız olacak,din işlerinde halife olan Osmanlı padişahına bağlı kalacak;Azak kalesi ve Kabartay Bölgesi Rusya’ya verilecek; Besarabya, Eflak, Boğdan, Ege adaları ve Gürcistan Osmanlılarda kalacak;Rusya, İstanbul’da sürekli bir elçi bulunduracak, bu elçi büyük devletlerin elçilerine tanınan ayrıcalıklardan yararlanacak,</w:t>
      </w:r>
      <w:r w:rsidRPr="00274098">
        <w:rPr>
          <w:rFonts w:ascii="Century Gothic" w:eastAsia="+mn-ea" w:hAnsi="Century Gothic"/>
          <w:color w:val="FFFFFF"/>
          <w:kern w:val="24"/>
          <w:sz w:val="68"/>
          <w:szCs w:val="68"/>
        </w:rPr>
        <w:t xml:space="preserve"> </w:t>
      </w:r>
      <w:r w:rsidR="00906C8A" w:rsidRPr="00274098">
        <w:rPr>
          <w:color w:val="000000" w:themeColor="text1"/>
          <w:sz w:val="20"/>
          <w:szCs w:val="20"/>
        </w:rPr>
        <w:t>Kapitülasyonlardan Rusya’da yararla-nacak,Rusya istediği yerde konsolosluk açabilecek ve İstanbul’da bir Ortodoks kilisesi kurabilecek;Karadeniz ve Akdeniz’de serbestçe ticaret yapabilecekti. Rusya’ya savaş tazminatı ödenecekti.</w:t>
      </w:r>
    </w:p>
    <w:p w:rsidR="00274098" w:rsidRPr="00274098" w:rsidRDefault="00274098" w:rsidP="007161E0">
      <w:pPr>
        <w:spacing w:line="360" w:lineRule="auto"/>
        <w:ind w:right="-2"/>
        <w:jc w:val="both"/>
        <w:rPr>
          <w:color w:val="000000" w:themeColor="text1"/>
          <w:sz w:val="20"/>
          <w:szCs w:val="20"/>
        </w:rPr>
      </w:pPr>
      <w:r>
        <w:rPr>
          <w:b/>
          <w:bCs/>
          <w:color w:val="000000" w:themeColor="text1"/>
          <w:sz w:val="20"/>
          <w:szCs w:val="20"/>
        </w:rPr>
        <w:t xml:space="preserve">       </w:t>
      </w:r>
      <w:r w:rsidRPr="00274098">
        <w:rPr>
          <w:b/>
          <w:bCs/>
          <w:color w:val="000000" w:themeColor="text1"/>
          <w:sz w:val="20"/>
          <w:szCs w:val="20"/>
        </w:rPr>
        <w:t>Bu antlaşma ile Rusya’nın istediği yerde konsolosluk açabilmesi, Balkanları Rus tehlikesine karşı açık hale getirmiştir.</w:t>
      </w:r>
      <w:r w:rsidRPr="00274098">
        <w:rPr>
          <w:color w:val="000000" w:themeColor="text1"/>
          <w:sz w:val="20"/>
          <w:szCs w:val="20"/>
        </w:rPr>
        <w:t xml:space="preserve"> </w:t>
      </w:r>
      <w:r w:rsidRPr="00274098">
        <w:rPr>
          <w:b/>
          <w:bCs/>
          <w:color w:val="000000" w:themeColor="text1"/>
          <w:sz w:val="20"/>
          <w:szCs w:val="20"/>
        </w:rPr>
        <w:t xml:space="preserve">Karadeniz’ deki Osmanlı </w:t>
      </w:r>
      <w:proofErr w:type="gramStart"/>
      <w:r w:rsidRPr="00274098">
        <w:rPr>
          <w:b/>
          <w:bCs/>
          <w:color w:val="000000" w:themeColor="text1"/>
          <w:sz w:val="20"/>
          <w:szCs w:val="20"/>
        </w:rPr>
        <w:t>hakimiyeti</w:t>
      </w:r>
      <w:proofErr w:type="gramEnd"/>
      <w:r w:rsidRPr="00274098">
        <w:rPr>
          <w:b/>
          <w:bCs/>
          <w:color w:val="000000" w:themeColor="text1"/>
          <w:sz w:val="20"/>
          <w:szCs w:val="20"/>
        </w:rPr>
        <w:t xml:space="preserve"> sona erdi. İlk defa bir Müslüman belde elden çıkmıştır. Ortodoksların himayesini alması Osmanlı Devleti’nin iç </w:t>
      </w:r>
      <w:proofErr w:type="gramStart"/>
      <w:r w:rsidRPr="00274098">
        <w:rPr>
          <w:b/>
          <w:bCs/>
          <w:color w:val="000000" w:themeColor="text1"/>
          <w:sz w:val="20"/>
          <w:szCs w:val="20"/>
        </w:rPr>
        <w:t>işlerine  karışma</w:t>
      </w:r>
      <w:proofErr w:type="gramEnd"/>
      <w:r w:rsidRPr="00274098">
        <w:rPr>
          <w:b/>
          <w:bCs/>
          <w:color w:val="000000" w:themeColor="text1"/>
          <w:sz w:val="20"/>
          <w:szCs w:val="20"/>
        </w:rPr>
        <w:t xml:space="preserve"> fırsatı vermiştir.</w:t>
      </w:r>
    </w:p>
    <w:p w:rsidR="00274098" w:rsidRDefault="00274098" w:rsidP="007161E0">
      <w:pPr>
        <w:spacing w:line="360" w:lineRule="auto"/>
        <w:ind w:right="-2"/>
        <w:jc w:val="both"/>
        <w:rPr>
          <w:color w:val="000000" w:themeColor="text1"/>
          <w:sz w:val="20"/>
          <w:szCs w:val="20"/>
        </w:rPr>
      </w:pPr>
    </w:p>
    <w:p w:rsidR="00274098" w:rsidRPr="00274098" w:rsidRDefault="00274098" w:rsidP="007161E0">
      <w:pPr>
        <w:spacing w:line="360" w:lineRule="auto"/>
        <w:ind w:right="-2"/>
        <w:jc w:val="both"/>
        <w:rPr>
          <w:b/>
          <w:color w:val="000000" w:themeColor="text1"/>
          <w:sz w:val="20"/>
          <w:szCs w:val="20"/>
        </w:rPr>
      </w:pPr>
      <w:r w:rsidRPr="00274098">
        <w:rPr>
          <w:b/>
          <w:color w:val="000000" w:themeColor="text1"/>
          <w:sz w:val="20"/>
          <w:szCs w:val="20"/>
        </w:rPr>
        <w:t>5.KONU</w:t>
      </w:r>
    </w:p>
    <w:p w:rsidR="00274098" w:rsidRDefault="00274098" w:rsidP="007161E0">
      <w:pPr>
        <w:spacing w:line="360" w:lineRule="auto"/>
        <w:ind w:right="-2"/>
        <w:jc w:val="both"/>
        <w:rPr>
          <w:b/>
          <w:color w:val="000000" w:themeColor="text1"/>
          <w:sz w:val="20"/>
          <w:szCs w:val="20"/>
        </w:rPr>
      </w:pPr>
      <w:r w:rsidRPr="00274098">
        <w:rPr>
          <w:b/>
          <w:color w:val="000000" w:themeColor="text1"/>
          <w:sz w:val="20"/>
          <w:szCs w:val="20"/>
        </w:rPr>
        <w:t>AMERİKA BİRLEŞİK DEVLETLERİNİN KURULMASI VE FRANSIZ İHTŞLALİ</w:t>
      </w:r>
    </w:p>
    <w:p w:rsidR="00274098" w:rsidRDefault="00274098" w:rsidP="007161E0">
      <w:pPr>
        <w:jc w:val="both"/>
        <w:rPr>
          <w:sz w:val="20"/>
          <w:szCs w:val="20"/>
        </w:rPr>
      </w:pPr>
      <w:r w:rsidRPr="00274098">
        <w:rPr>
          <w:sz w:val="20"/>
          <w:szCs w:val="20"/>
        </w:rPr>
        <w:t>İngiltere’de Demokrasi Hareketleri</w:t>
      </w:r>
    </w:p>
    <w:p w:rsidR="00274098" w:rsidRDefault="00274098" w:rsidP="007161E0">
      <w:pPr>
        <w:jc w:val="both"/>
        <w:rPr>
          <w:sz w:val="20"/>
          <w:szCs w:val="20"/>
        </w:rPr>
      </w:pPr>
    </w:p>
    <w:p w:rsidR="00274098" w:rsidRPr="00274098" w:rsidRDefault="00274098" w:rsidP="007161E0">
      <w:pPr>
        <w:jc w:val="both"/>
        <w:rPr>
          <w:b/>
          <w:bCs/>
          <w:sz w:val="20"/>
          <w:szCs w:val="20"/>
        </w:rPr>
      </w:pPr>
      <w:r>
        <w:rPr>
          <w:sz w:val="20"/>
          <w:szCs w:val="20"/>
        </w:rPr>
        <w:t xml:space="preserve">   </w:t>
      </w:r>
      <w:r w:rsidRPr="00274098">
        <w:rPr>
          <w:sz w:val="20"/>
          <w:szCs w:val="20"/>
        </w:rPr>
        <w:t>1215 yılında</w:t>
      </w:r>
      <w:r w:rsidRPr="00274098">
        <w:rPr>
          <w:b/>
          <w:bCs/>
          <w:sz w:val="20"/>
          <w:szCs w:val="20"/>
        </w:rPr>
        <w:t xml:space="preserve"> Magna Carta </w:t>
      </w:r>
      <w:r w:rsidRPr="00274098">
        <w:rPr>
          <w:sz w:val="20"/>
          <w:szCs w:val="20"/>
        </w:rPr>
        <w:t xml:space="preserve">ile </w:t>
      </w:r>
      <w:proofErr w:type="gramStart"/>
      <w:r w:rsidRPr="00274098">
        <w:rPr>
          <w:sz w:val="20"/>
          <w:szCs w:val="20"/>
        </w:rPr>
        <w:t>Kral ,halkın</w:t>
      </w:r>
      <w:proofErr w:type="gramEnd"/>
      <w:r w:rsidRPr="00274098">
        <w:rPr>
          <w:sz w:val="20"/>
          <w:szCs w:val="20"/>
        </w:rPr>
        <w:t xml:space="preserve"> onayını almadan vergi toplamayacağını, hiç kimseyi kanunsuz olarak hapse veya sürgüne mahkum etmeyeceğini bildirdi.</w:t>
      </w:r>
      <w:r w:rsidRPr="00274098">
        <w:rPr>
          <w:b/>
          <w:bCs/>
          <w:sz w:val="20"/>
          <w:szCs w:val="20"/>
        </w:rPr>
        <w:t xml:space="preserve"> 17.yüzyıla kadar süren bu yöne-</w:t>
      </w:r>
      <w:proofErr w:type="gramStart"/>
      <w:r w:rsidRPr="00274098">
        <w:rPr>
          <w:b/>
          <w:bCs/>
          <w:sz w:val="20"/>
          <w:szCs w:val="20"/>
        </w:rPr>
        <w:t>tim,bazı</w:t>
      </w:r>
      <w:proofErr w:type="gramEnd"/>
      <w:r w:rsidRPr="00274098">
        <w:rPr>
          <w:b/>
          <w:bCs/>
          <w:sz w:val="20"/>
          <w:szCs w:val="20"/>
        </w:rPr>
        <w:t xml:space="preserve"> kralların mutlakiyeti yeniden oluşturmaları üzerine sona erdi. </w:t>
      </w:r>
    </w:p>
    <w:p w:rsidR="00274098" w:rsidRPr="00274098" w:rsidRDefault="00274098" w:rsidP="007161E0">
      <w:pPr>
        <w:jc w:val="both"/>
        <w:rPr>
          <w:b/>
          <w:bCs/>
          <w:sz w:val="20"/>
          <w:szCs w:val="20"/>
        </w:rPr>
      </w:pPr>
      <w:r>
        <w:rPr>
          <w:b/>
          <w:bCs/>
          <w:sz w:val="20"/>
          <w:szCs w:val="20"/>
        </w:rPr>
        <w:t xml:space="preserve">   </w:t>
      </w:r>
      <w:r w:rsidRPr="00274098">
        <w:rPr>
          <w:b/>
          <w:bCs/>
          <w:sz w:val="20"/>
          <w:szCs w:val="20"/>
        </w:rPr>
        <w:t xml:space="preserve">1689 yılında İnsan Hakları Bildirisi’nin yayınlanması ve parlamentonun açılması ile meşruti idareye yeniden geçildi. </w:t>
      </w:r>
    </w:p>
    <w:p w:rsidR="00274098" w:rsidRPr="00274098" w:rsidRDefault="00274098" w:rsidP="007161E0">
      <w:pPr>
        <w:jc w:val="both"/>
        <w:rPr>
          <w:sz w:val="20"/>
          <w:szCs w:val="20"/>
        </w:rPr>
      </w:pPr>
    </w:p>
    <w:p w:rsidR="00274098" w:rsidRDefault="00274098" w:rsidP="007161E0">
      <w:pPr>
        <w:jc w:val="both"/>
        <w:rPr>
          <w:sz w:val="20"/>
          <w:szCs w:val="20"/>
        </w:rPr>
      </w:pPr>
    </w:p>
    <w:p w:rsidR="00274098" w:rsidRDefault="00274098" w:rsidP="007161E0">
      <w:pPr>
        <w:jc w:val="both"/>
        <w:rPr>
          <w:b/>
          <w:color w:val="000000" w:themeColor="text1"/>
          <w:sz w:val="20"/>
          <w:szCs w:val="20"/>
        </w:rPr>
      </w:pPr>
      <w:r w:rsidRPr="00274098">
        <w:rPr>
          <w:b/>
          <w:color w:val="000000" w:themeColor="text1"/>
          <w:sz w:val="20"/>
          <w:szCs w:val="20"/>
        </w:rPr>
        <w:t>AMERİKA BİRLEŞİK DEVLETLERİNİN KURULMASI</w:t>
      </w:r>
    </w:p>
    <w:p w:rsidR="00274098" w:rsidRDefault="00274098" w:rsidP="007161E0">
      <w:pPr>
        <w:jc w:val="both"/>
        <w:rPr>
          <w:b/>
          <w:color w:val="000000" w:themeColor="text1"/>
          <w:sz w:val="20"/>
          <w:szCs w:val="20"/>
        </w:rPr>
      </w:pPr>
    </w:p>
    <w:p w:rsidR="00D94FD3" w:rsidRPr="00274098" w:rsidRDefault="00274098" w:rsidP="007161E0">
      <w:pPr>
        <w:jc w:val="both"/>
        <w:rPr>
          <w:b/>
          <w:color w:val="000000" w:themeColor="text1"/>
          <w:sz w:val="20"/>
          <w:szCs w:val="20"/>
        </w:rPr>
      </w:pPr>
      <w:r>
        <w:rPr>
          <w:b/>
          <w:color w:val="000000" w:themeColor="text1"/>
          <w:sz w:val="20"/>
          <w:szCs w:val="20"/>
        </w:rPr>
        <w:t xml:space="preserve">     </w:t>
      </w:r>
      <w:r w:rsidR="00906C8A" w:rsidRPr="00274098">
        <w:rPr>
          <w:b/>
          <w:color w:val="000000" w:themeColor="text1"/>
          <w:sz w:val="20"/>
          <w:szCs w:val="20"/>
        </w:rPr>
        <w:t>Yedi Yıl Savaşları’ndan galip çıkmasına rağmen büyük kayıplara uğrayan İngiltere, yeni vergiler koydu. Koloniler buna tepki gösterdiler.</w:t>
      </w:r>
    </w:p>
    <w:p w:rsidR="00D94FD3" w:rsidRPr="003F49F5" w:rsidRDefault="003F49F5" w:rsidP="007161E0">
      <w:pPr>
        <w:jc w:val="both"/>
        <w:rPr>
          <w:sz w:val="20"/>
          <w:szCs w:val="20"/>
        </w:rPr>
      </w:pPr>
      <w:r>
        <w:rPr>
          <w:sz w:val="20"/>
          <w:szCs w:val="20"/>
        </w:rPr>
        <w:t xml:space="preserve">     </w:t>
      </w:r>
      <w:r w:rsidR="00906C8A" w:rsidRPr="003F49F5">
        <w:rPr>
          <w:sz w:val="20"/>
          <w:szCs w:val="20"/>
        </w:rPr>
        <w:t xml:space="preserve">Birinci ve İkinci Filadelfiya Kongresi ile koloniler vergileri kabul etmediler ve bağımsızlıklarını ilan ettiler. İnsan Hakları Bildirisi </w:t>
      </w:r>
      <w:proofErr w:type="gramStart"/>
      <w:r w:rsidR="00906C8A" w:rsidRPr="003F49F5">
        <w:rPr>
          <w:sz w:val="20"/>
          <w:szCs w:val="20"/>
        </w:rPr>
        <w:t>yayınlandı.Yapılan</w:t>
      </w:r>
      <w:proofErr w:type="gramEnd"/>
      <w:r w:rsidR="00906C8A" w:rsidRPr="003F49F5">
        <w:rPr>
          <w:sz w:val="20"/>
          <w:szCs w:val="20"/>
        </w:rPr>
        <w:t xml:space="preserve"> savaşta İngiltere yenildi ve Versay Antlaşması ile kolonilerin bağımsızlığını tanıdı.</w:t>
      </w:r>
    </w:p>
    <w:p w:rsidR="00274098" w:rsidRDefault="00274098" w:rsidP="007161E0">
      <w:pPr>
        <w:jc w:val="both"/>
        <w:rPr>
          <w:sz w:val="20"/>
          <w:szCs w:val="20"/>
        </w:rPr>
      </w:pPr>
    </w:p>
    <w:p w:rsidR="003F49F5" w:rsidRDefault="003F49F5" w:rsidP="007161E0">
      <w:pPr>
        <w:jc w:val="both"/>
        <w:rPr>
          <w:b/>
          <w:sz w:val="20"/>
          <w:szCs w:val="20"/>
        </w:rPr>
      </w:pPr>
      <w:r>
        <w:rPr>
          <w:sz w:val="20"/>
          <w:szCs w:val="20"/>
        </w:rPr>
        <w:t xml:space="preserve"> </w:t>
      </w:r>
      <w:r w:rsidRPr="003F49F5">
        <w:rPr>
          <w:b/>
          <w:sz w:val="20"/>
          <w:szCs w:val="20"/>
        </w:rPr>
        <w:t>FRANSIZ İHTİLALİ (1789)</w:t>
      </w:r>
    </w:p>
    <w:p w:rsidR="003F49F5" w:rsidRDefault="003F49F5" w:rsidP="007161E0">
      <w:pPr>
        <w:jc w:val="both"/>
        <w:rPr>
          <w:b/>
          <w:sz w:val="20"/>
          <w:szCs w:val="20"/>
        </w:rPr>
      </w:pPr>
    </w:p>
    <w:p w:rsidR="003F49F5" w:rsidRPr="003F49F5" w:rsidRDefault="003F49F5" w:rsidP="007161E0">
      <w:pPr>
        <w:jc w:val="both"/>
        <w:rPr>
          <w:b/>
          <w:sz w:val="20"/>
          <w:szCs w:val="20"/>
        </w:rPr>
      </w:pPr>
      <w:r w:rsidRPr="003F49F5">
        <w:rPr>
          <w:b/>
          <w:sz w:val="20"/>
          <w:szCs w:val="20"/>
        </w:rPr>
        <w:t>Sebepleri</w:t>
      </w:r>
    </w:p>
    <w:p w:rsidR="003F49F5" w:rsidRDefault="003F49F5" w:rsidP="007161E0">
      <w:pPr>
        <w:jc w:val="both"/>
        <w:rPr>
          <w:b/>
          <w:sz w:val="20"/>
          <w:szCs w:val="20"/>
        </w:rPr>
      </w:pPr>
    </w:p>
    <w:p w:rsidR="003F49F5" w:rsidRPr="003F49F5" w:rsidRDefault="003F49F5" w:rsidP="007161E0">
      <w:pPr>
        <w:jc w:val="both"/>
        <w:rPr>
          <w:b/>
          <w:sz w:val="20"/>
          <w:szCs w:val="20"/>
        </w:rPr>
      </w:pPr>
      <w:r>
        <w:rPr>
          <w:b/>
          <w:sz w:val="20"/>
          <w:szCs w:val="20"/>
        </w:rPr>
        <w:t xml:space="preserve">  </w:t>
      </w:r>
      <w:r w:rsidR="00906C8A" w:rsidRPr="003F49F5">
        <w:rPr>
          <w:b/>
          <w:sz w:val="20"/>
          <w:szCs w:val="20"/>
        </w:rPr>
        <w:t xml:space="preserve">Çeşitli sosyal sınıfların </w:t>
      </w:r>
      <w:proofErr w:type="gramStart"/>
      <w:r w:rsidR="00906C8A" w:rsidRPr="003F49F5">
        <w:rPr>
          <w:b/>
          <w:sz w:val="20"/>
          <w:szCs w:val="20"/>
        </w:rPr>
        <w:t>olması ,vergilerin</w:t>
      </w:r>
      <w:proofErr w:type="gramEnd"/>
      <w:r w:rsidR="00906C8A" w:rsidRPr="003F49F5">
        <w:rPr>
          <w:b/>
          <w:sz w:val="20"/>
          <w:szCs w:val="20"/>
        </w:rPr>
        <w:t xml:space="preserve"> ağırlığı, Amerika bağımsızlık savaşlarının etkisi,Aydınların etkisi gibi sebepler bu olayın çıkmasına yol açmıştır.</w:t>
      </w:r>
      <w:r w:rsidRPr="003F49F5">
        <w:rPr>
          <w:rFonts w:ascii="Century Gothic" w:eastAsia="+mn-ea" w:hAnsi="Century Gothic"/>
          <w:color w:val="FFFFFF"/>
          <w:kern w:val="24"/>
          <w:sz w:val="82"/>
          <w:szCs w:val="82"/>
        </w:rPr>
        <w:t xml:space="preserve"> </w:t>
      </w:r>
    </w:p>
    <w:p w:rsidR="00D94FD3" w:rsidRPr="003F49F5" w:rsidRDefault="003F49F5" w:rsidP="007161E0">
      <w:pPr>
        <w:jc w:val="both"/>
        <w:rPr>
          <w:sz w:val="20"/>
          <w:szCs w:val="20"/>
        </w:rPr>
      </w:pPr>
      <w:r w:rsidRPr="003F49F5">
        <w:rPr>
          <w:sz w:val="20"/>
          <w:szCs w:val="20"/>
        </w:rPr>
        <w:t xml:space="preserve">   </w:t>
      </w:r>
      <w:r w:rsidR="00906C8A" w:rsidRPr="003F49F5">
        <w:rPr>
          <w:sz w:val="20"/>
          <w:szCs w:val="20"/>
        </w:rPr>
        <w:t xml:space="preserve">Fransa Kralı </w:t>
      </w:r>
      <w:proofErr w:type="gramStart"/>
      <w:r w:rsidR="00906C8A" w:rsidRPr="003F49F5">
        <w:rPr>
          <w:sz w:val="20"/>
          <w:szCs w:val="20"/>
        </w:rPr>
        <w:t>XVI.Lui</w:t>
      </w:r>
      <w:proofErr w:type="gramEnd"/>
      <w:r w:rsidR="00906C8A" w:rsidRPr="003F49F5">
        <w:rPr>
          <w:sz w:val="20"/>
          <w:szCs w:val="20"/>
        </w:rPr>
        <w:t xml:space="preserve"> Yedi Yıl Savaşları sonucunda boşalan hazineyi doldurabilmek için Etajenero (Fransız Milli Meclisi)’yu toplamış halka yeni vergiler koymak istemiştir. </w:t>
      </w:r>
    </w:p>
    <w:p w:rsidR="00D94FD3" w:rsidRPr="003F49F5" w:rsidRDefault="00D94FD3" w:rsidP="007161E0">
      <w:pPr>
        <w:jc w:val="both"/>
        <w:rPr>
          <w:sz w:val="20"/>
          <w:szCs w:val="20"/>
        </w:rPr>
      </w:pPr>
    </w:p>
    <w:p w:rsidR="00D94FD3" w:rsidRPr="003F49F5" w:rsidRDefault="00906C8A" w:rsidP="007161E0">
      <w:pPr>
        <w:jc w:val="both"/>
        <w:rPr>
          <w:sz w:val="20"/>
          <w:szCs w:val="20"/>
        </w:rPr>
      </w:pPr>
      <w:r w:rsidRPr="003F49F5">
        <w:rPr>
          <w:sz w:val="20"/>
          <w:szCs w:val="20"/>
        </w:rPr>
        <w:lastRenderedPageBreak/>
        <w:t xml:space="preserve">Toplanan Mecliste görüş ayrılığı </w:t>
      </w:r>
      <w:proofErr w:type="gramStart"/>
      <w:r w:rsidRPr="003F49F5">
        <w:rPr>
          <w:sz w:val="20"/>
          <w:szCs w:val="20"/>
        </w:rPr>
        <w:t>çıkmış,halk</w:t>
      </w:r>
      <w:proofErr w:type="gramEnd"/>
      <w:r w:rsidRPr="003F49F5">
        <w:rPr>
          <w:sz w:val="20"/>
          <w:szCs w:val="20"/>
        </w:rPr>
        <w:t xml:space="preserve"> temsilcileri tarafından yeni bir meclis oluşturulmuştur. Kral bu Meclisi dağıtmak isteyince halk ayaklanarak siyasi suçluların bulunduğu Bastil Hapishanesi’ni basarak siyasi suçluları serbest bıraktı.</w:t>
      </w:r>
    </w:p>
    <w:p w:rsidR="003F49F5" w:rsidRDefault="003F49F5" w:rsidP="007161E0">
      <w:pPr>
        <w:jc w:val="both"/>
        <w:rPr>
          <w:sz w:val="20"/>
          <w:szCs w:val="20"/>
        </w:rPr>
      </w:pPr>
    </w:p>
    <w:p w:rsidR="003F49F5" w:rsidRPr="003F49F5" w:rsidRDefault="003F49F5" w:rsidP="007161E0">
      <w:pPr>
        <w:jc w:val="both"/>
        <w:rPr>
          <w:b/>
          <w:sz w:val="20"/>
          <w:szCs w:val="20"/>
        </w:rPr>
      </w:pPr>
      <w:r w:rsidRPr="003F49F5">
        <w:rPr>
          <w:b/>
          <w:sz w:val="20"/>
          <w:szCs w:val="20"/>
        </w:rPr>
        <w:t>Sonuçları</w:t>
      </w:r>
    </w:p>
    <w:p w:rsidR="003F49F5" w:rsidRDefault="003F49F5" w:rsidP="007161E0">
      <w:pPr>
        <w:jc w:val="both"/>
        <w:rPr>
          <w:sz w:val="20"/>
          <w:szCs w:val="20"/>
        </w:rPr>
      </w:pPr>
    </w:p>
    <w:p w:rsidR="00D94FD3" w:rsidRPr="003F49F5" w:rsidRDefault="003F49F5" w:rsidP="007161E0">
      <w:pPr>
        <w:jc w:val="both"/>
        <w:rPr>
          <w:sz w:val="20"/>
          <w:szCs w:val="20"/>
        </w:rPr>
      </w:pPr>
      <w:r>
        <w:rPr>
          <w:sz w:val="20"/>
          <w:szCs w:val="20"/>
        </w:rPr>
        <w:t xml:space="preserve">   </w:t>
      </w:r>
      <w:r w:rsidR="00906C8A" w:rsidRPr="003F49F5">
        <w:rPr>
          <w:sz w:val="20"/>
          <w:szCs w:val="20"/>
        </w:rPr>
        <w:t>Bu olay sonucunda İnsan ve Vatandaş Hakları Bildirisi yayın-</w:t>
      </w:r>
      <w:proofErr w:type="gramStart"/>
      <w:r w:rsidR="00906C8A" w:rsidRPr="003F49F5">
        <w:rPr>
          <w:sz w:val="20"/>
          <w:szCs w:val="20"/>
        </w:rPr>
        <w:t>landı</w:t>
      </w:r>
      <w:proofErr w:type="gramEnd"/>
      <w:r w:rsidR="00906C8A" w:rsidRPr="003F49F5">
        <w:rPr>
          <w:sz w:val="20"/>
          <w:szCs w:val="20"/>
        </w:rPr>
        <w:t xml:space="preserve">. Eşitlik, adalet, demokrasi, insan hakları, </w:t>
      </w:r>
      <w:proofErr w:type="gramStart"/>
      <w:r w:rsidR="00906C8A" w:rsidRPr="003F49F5">
        <w:rPr>
          <w:sz w:val="20"/>
          <w:szCs w:val="20"/>
        </w:rPr>
        <w:t>milliyetçilik,hürriyet</w:t>
      </w:r>
      <w:proofErr w:type="gramEnd"/>
      <w:r w:rsidR="00906C8A" w:rsidRPr="003F49F5">
        <w:rPr>
          <w:sz w:val="20"/>
          <w:szCs w:val="20"/>
        </w:rPr>
        <w:t xml:space="preserve"> gibi fikirler yayıldı. İmparatorluklar olumsuz yönde etkilendi. Osmanlı Devleti’nin de dağılması hızlandı. </w:t>
      </w:r>
    </w:p>
    <w:p w:rsidR="003F49F5" w:rsidRDefault="003F49F5" w:rsidP="007161E0">
      <w:pPr>
        <w:jc w:val="both"/>
        <w:rPr>
          <w:sz w:val="20"/>
          <w:szCs w:val="20"/>
        </w:rPr>
      </w:pPr>
    </w:p>
    <w:p w:rsidR="003F49F5" w:rsidRDefault="003F49F5" w:rsidP="007161E0">
      <w:pPr>
        <w:jc w:val="both"/>
        <w:rPr>
          <w:b/>
          <w:sz w:val="20"/>
          <w:szCs w:val="20"/>
        </w:rPr>
      </w:pPr>
      <w:r w:rsidRPr="003F49F5">
        <w:rPr>
          <w:b/>
          <w:sz w:val="20"/>
          <w:szCs w:val="20"/>
        </w:rPr>
        <w:t>Fransız İhtilali’nin Osmanlı Devleti’ne Etkisi</w:t>
      </w:r>
    </w:p>
    <w:p w:rsidR="003F49F5" w:rsidRDefault="003F49F5" w:rsidP="007161E0">
      <w:pPr>
        <w:jc w:val="both"/>
        <w:rPr>
          <w:b/>
          <w:sz w:val="20"/>
          <w:szCs w:val="20"/>
        </w:rPr>
      </w:pPr>
    </w:p>
    <w:p w:rsidR="00D94FD3" w:rsidRPr="003F49F5" w:rsidRDefault="00906C8A" w:rsidP="007161E0">
      <w:pPr>
        <w:jc w:val="both"/>
        <w:rPr>
          <w:sz w:val="20"/>
          <w:szCs w:val="20"/>
        </w:rPr>
      </w:pPr>
      <w:r w:rsidRPr="003F49F5">
        <w:rPr>
          <w:b/>
          <w:sz w:val="20"/>
          <w:szCs w:val="20"/>
        </w:rPr>
        <w:t>-</w:t>
      </w:r>
      <w:r w:rsidRPr="003F49F5">
        <w:rPr>
          <w:sz w:val="20"/>
          <w:szCs w:val="20"/>
        </w:rPr>
        <w:t>Osmanlı Devleti’nde milliyetçilik isyanları başladı. Osmanlı Devleti dağılma sürecine girdi.</w:t>
      </w:r>
    </w:p>
    <w:p w:rsidR="00D94FD3" w:rsidRPr="003F49F5" w:rsidRDefault="00906C8A" w:rsidP="007161E0">
      <w:pPr>
        <w:jc w:val="both"/>
        <w:rPr>
          <w:sz w:val="20"/>
          <w:szCs w:val="20"/>
        </w:rPr>
      </w:pPr>
      <w:r w:rsidRPr="003F49F5">
        <w:rPr>
          <w:sz w:val="20"/>
          <w:szCs w:val="20"/>
        </w:rPr>
        <w:t>-Türkçülük denen fikir akımı gelişti.</w:t>
      </w:r>
    </w:p>
    <w:p w:rsidR="00D94FD3" w:rsidRPr="003F49F5" w:rsidRDefault="00906C8A" w:rsidP="007161E0">
      <w:pPr>
        <w:jc w:val="both"/>
        <w:rPr>
          <w:sz w:val="20"/>
          <w:szCs w:val="20"/>
        </w:rPr>
      </w:pPr>
      <w:r w:rsidRPr="003F49F5">
        <w:rPr>
          <w:sz w:val="20"/>
          <w:szCs w:val="20"/>
        </w:rPr>
        <w:t>-Osmanlı Devleti’nde demokrasi hareketleri ve meşruti yönetime geçiş çalışmaları başladı.</w:t>
      </w:r>
    </w:p>
    <w:p w:rsidR="003F49F5" w:rsidRDefault="003F49F5" w:rsidP="007161E0">
      <w:pPr>
        <w:jc w:val="both"/>
        <w:rPr>
          <w:sz w:val="20"/>
          <w:szCs w:val="20"/>
        </w:rPr>
      </w:pPr>
    </w:p>
    <w:p w:rsidR="003F49F5" w:rsidRDefault="003F49F5" w:rsidP="007161E0">
      <w:pPr>
        <w:jc w:val="both"/>
        <w:rPr>
          <w:b/>
          <w:sz w:val="20"/>
          <w:szCs w:val="20"/>
        </w:rPr>
      </w:pPr>
      <w:r w:rsidRPr="003F49F5">
        <w:rPr>
          <w:b/>
          <w:sz w:val="20"/>
          <w:szCs w:val="20"/>
        </w:rPr>
        <w:t>Viyana Kongresi (1815)</w:t>
      </w:r>
    </w:p>
    <w:p w:rsidR="003F49F5" w:rsidRDefault="003F49F5" w:rsidP="007161E0">
      <w:pPr>
        <w:jc w:val="both"/>
        <w:rPr>
          <w:b/>
          <w:sz w:val="20"/>
          <w:szCs w:val="20"/>
        </w:rPr>
      </w:pPr>
    </w:p>
    <w:p w:rsidR="00D94FD3" w:rsidRPr="003F49F5" w:rsidRDefault="003F49F5" w:rsidP="007161E0">
      <w:pPr>
        <w:jc w:val="both"/>
        <w:rPr>
          <w:sz w:val="20"/>
          <w:szCs w:val="20"/>
        </w:rPr>
      </w:pPr>
      <w:r>
        <w:rPr>
          <w:sz w:val="20"/>
          <w:szCs w:val="20"/>
        </w:rPr>
        <w:t xml:space="preserve">    </w:t>
      </w:r>
      <w:r w:rsidR="00906C8A" w:rsidRPr="003F49F5">
        <w:rPr>
          <w:sz w:val="20"/>
          <w:szCs w:val="20"/>
        </w:rPr>
        <w:t>Mutlakiyet rejimlerini korumak, milliyetçilik ve bağımsızlık hareketlerine engel olmak için toplanmıştır.</w:t>
      </w:r>
    </w:p>
    <w:p w:rsidR="003F49F5" w:rsidRPr="003F49F5" w:rsidRDefault="00906C8A" w:rsidP="007161E0">
      <w:pPr>
        <w:jc w:val="both"/>
        <w:rPr>
          <w:sz w:val="20"/>
          <w:szCs w:val="20"/>
        </w:rPr>
      </w:pPr>
      <w:r w:rsidRPr="003F49F5">
        <w:rPr>
          <w:sz w:val="20"/>
          <w:szCs w:val="20"/>
        </w:rPr>
        <w:t>Napolyon Savaşları ile bozulan Avrupa sınırlarını yeniden düzenlemiştir.</w:t>
      </w:r>
      <w:r w:rsidR="003F49F5">
        <w:rPr>
          <w:sz w:val="20"/>
          <w:szCs w:val="20"/>
        </w:rPr>
        <w:t xml:space="preserve"> </w:t>
      </w:r>
      <w:r w:rsidRPr="003F49F5">
        <w:rPr>
          <w:sz w:val="20"/>
          <w:szCs w:val="20"/>
        </w:rPr>
        <w:t>İngiltere’de meşruti yönetim olmasına rağmen Fransa’nın güçlenmesini istemediği için bu kongreye katılmıştır.</w:t>
      </w:r>
      <w:r w:rsidR="003F49F5" w:rsidRPr="003F49F5">
        <w:rPr>
          <w:rFonts w:ascii="Century Gothic" w:eastAsia="+mn-ea" w:hAnsi="Century Gothic" w:cs="+mn-cs"/>
          <w:b/>
          <w:bCs/>
          <w:color w:val="FFFF00"/>
          <w:kern w:val="24"/>
          <w:sz w:val="52"/>
          <w:szCs w:val="52"/>
        </w:rPr>
        <w:t xml:space="preserve"> </w:t>
      </w:r>
    </w:p>
    <w:p w:rsidR="00D94FD3" w:rsidRPr="003F49F5" w:rsidRDefault="003F49F5" w:rsidP="007161E0">
      <w:pPr>
        <w:jc w:val="both"/>
        <w:rPr>
          <w:sz w:val="20"/>
          <w:szCs w:val="20"/>
        </w:rPr>
      </w:pPr>
      <w:r>
        <w:rPr>
          <w:b/>
          <w:bCs/>
          <w:sz w:val="20"/>
          <w:szCs w:val="20"/>
        </w:rPr>
        <w:t xml:space="preserve">    </w:t>
      </w:r>
      <w:r w:rsidR="00906C8A" w:rsidRPr="003F49F5">
        <w:rPr>
          <w:b/>
          <w:bCs/>
          <w:sz w:val="20"/>
          <w:szCs w:val="20"/>
        </w:rPr>
        <w:t xml:space="preserve">1815-1827 </w:t>
      </w:r>
      <w:r w:rsidR="00906C8A" w:rsidRPr="003F49F5">
        <w:rPr>
          <w:sz w:val="20"/>
          <w:szCs w:val="20"/>
        </w:rPr>
        <w:t xml:space="preserve">yılları arasına Avrupa’da </w:t>
      </w:r>
      <w:r w:rsidR="00906C8A" w:rsidRPr="003F49F5">
        <w:rPr>
          <w:b/>
          <w:bCs/>
          <w:sz w:val="20"/>
          <w:szCs w:val="20"/>
        </w:rPr>
        <w:t xml:space="preserve">Restorasyon Dönemi </w:t>
      </w:r>
      <w:r w:rsidR="00906C8A" w:rsidRPr="003F49F5">
        <w:rPr>
          <w:sz w:val="20"/>
          <w:szCs w:val="20"/>
        </w:rPr>
        <w:t xml:space="preserve">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D94FD3" w:rsidRPr="003F49F5" w:rsidRDefault="00D94FD3" w:rsidP="007161E0">
      <w:pPr>
        <w:jc w:val="both"/>
        <w:rPr>
          <w:sz w:val="20"/>
          <w:szCs w:val="20"/>
        </w:rPr>
      </w:pPr>
    </w:p>
    <w:p w:rsidR="00D94FD3" w:rsidRPr="003F49F5" w:rsidRDefault="003F49F5" w:rsidP="007161E0">
      <w:pPr>
        <w:jc w:val="both"/>
        <w:rPr>
          <w:b/>
          <w:sz w:val="20"/>
          <w:szCs w:val="20"/>
        </w:rPr>
      </w:pPr>
      <w:r w:rsidRPr="003F49F5">
        <w:rPr>
          <w:b/>
          <w:sz w:val="20"/>
          <w:szCs w:val="20"/>
        </w:rPr>
        <w:t>1830 İhtilalleri</w:t>
      </w:r>
    </w:p>
    <w:p w:rsidR="003F49F5" w:rsidRDefault="003F49F5" w:rsidP="007161E0">
      <w:pPr>
        <w:jc w:val="both"/>
        <w:rPr>
          <w:b/>
          <w:sz w:val="20"/>
          <w:szCs w:val="20"/>
        </w:rPr>
      </w:pPr>
    </w:p>
    <w:p w:rsidR="00D94FD3" w:rsidRPr="003F49F5" w:rsidRDefault="00906C8A" w:rsidP="007161E0">
      <w:pPr>
        <w:jc w:val="both"/>
        <w:rPr>
          <w:sz w:val="20"/>
          <w:szCs w:val="20"/>
        </w:rPr>
      </w:pPr>
      <w:r w:rsidRPr="003F49F5">
        <w:rPr>
          <w:sz w:val="20"/>
          <w:szCs w:val="20"/>
        </w:rPr>
        <w:t>Fransa’da krallık rejimine yeniden dönülmesi hoşnutsuzluk yaratmıştır.</w:t>
      </w:r>
      <w:r w:rsidR="003F49F5" w:rsidRPr="003F49F5">
        <w:rPr>
          <w:sz w:val="20"/>
          <w:szCs w:val="20"/>
        </w:rPr>
        <w:t xml:space="preserve"> </w:t>
      </w:r>
      <w:r w:rsidRPr="003F49F5">
        <w:rPr>
          <w:sz w:val="20"/>
          <w:szCs w:val="20"/>
        </w:rPr>
        <w:t xml:space="preserve"> Kral Meclisi iki defa dağıt-mıştır.</w:t>
      </w:r>
    </w:p>
    <w:p w:rsidR="00D94FD3" w:rsidRPr="003F49F5" w:rsidRDefault="00906C8A" w:rsidP="007161E0">
      <w:pPr>
        <w:jc w:val="both"/>
        <w:rPr>
          <w:sz w:val="20"/>
          <w:szCs w:val="20"/>
        </w:rPr>
      </w:pPr>
      <w:r w:rsidRPr="003F49F5">
        <w:rPr>
          <w:sz w:val="20"/>
          <w:szCs w:val="20"/>
        </w:rPr>
        <w:t xml:space="preserve">Viyana Kongresi ile oluşturulan düzene karşı Avrupa’da bir tepki  </w:t>
      </w:r>
      <w:proofErr w:type="gramStart"/>
      <w:r w:rsidRPr="003F49F5">
        <w:rPr>
          <w:sz w:val="20"/>
          <w:szCs w:val="20"/>
        </w:rPr>
        <w:t>oluştu.Parlamento</w:t>
      </w:r>
      <w:proofErr w:type="gramEnd"/>
      <w:r w:rsidRPr="003F49F5">
        <w:rPr>
          <w:sz w:val="20"/>
          <w:szCs w:val="20"/>
        </w:rPr>
        <w:t xml:space="preserve"> sistemine geçiş hızlandı.</w:t>
      </w:r>
      <w:r w:rsidR="003F49F5" w:rsidRPr="003F49F5">
        <w:rPr>
          <w:sz w:val="20"/>
          <w:szCs w:val="20"/>
        </w:rPr>
        <w:t xml:space="preserve"> </w:t>
      </w:r>
      <w:r w:rsidRPr="003F49F5">
        <w:rPr>
          <w:sz w:val="20"/>
          <w:szCs w:val="20"/>
        </w:rPr>
        <w:t>Demokrasi ve liberalizm güçlendi.</w:t>
      </w:r>
    </w:p>
    <w:p w:rsidR="003F49F5" w:rsidRPr="003F49F5" w:rsidRDefault="003F49F5" w:rsidP="007161E0">
      <w:pPr>
        <w:jc w:val="both"/>
        <w:rPr>
          <w:sz w:val="20"/>
          <w:szCs w:val="20"/>
        </w:rPr>
      </w:pPr>
    </w:p>
    <w:p w:rsidR="003F49F5" w:rsidRDefault="003F49F5" w:rsidP="007161E0">
      <w:pPr>
        <w:jc w:val="both"/>
        <w:rPr>
          <w:b/>
          <w:sz w:val="20"/>
          <w:szCs w:val="20"/>
        </w:rPr>
      </w:pPr>
      <w:r w:rsidRPr="003F49F5">
        <w:rPr>
          <w:b/>
          <w:sz w:val="20"/>
          <w:szCs w:val="20"/>
        </w:rPr>
        <w:t>1848 İhtilalleri</w:t>
      </w:r>
    </w:p>
    <w:p w:rsidR="003F49F5" w:rsidRDefault="003F49F5" w:rsidP="007161E0">
      <w:pPr>
        <w:jc w:val="both"/>
        <w:rPr>
          <w:b/>
          <w:sz w:val="20"/>
          <w:szCs w:val="20"/>
        </w:rPr>
      </w:pPr>
    </w:p>
    <w:p w:rsidR="00D94FD3" w:rsidRPr="003F49F5" w:rsidRDefault="003F49F5" w:rsidP="007161E0">
      <w:pPr>
        <w:jc w:val="both"/>
        <w:rPr>
          <w:sz w:val="20"/>
          <w:szCs w:val="20"/>
        </w:rPr>
      </w:pPr>
      <w:r>
        <w:rPr>
          <w:b/>
          <w:sz w:val="20"/>
          <w:szCs w:val="20"/>
        </w:rPr>
        <w:t xml:space="preserve">   </w:t>
      </w:r>
      <w:r w:rsidR="00906C8A" w:rsidRPr="003F49F5">
        <w:rPr>
          <w:sz w:val="20"/>
          <w:szCs w:val="20"/>
        </w:rPr>
        <w:t>Milliyetçilik ve liberalizm hareketi bağımsızlık hareketlerine dönüşmesi,</w:t>
      </w:r>
      <w:r w:rsidRPr="003F49F5">
        <w:rPr>
          <w:sz w:val="20"/>
          <w:szCs w:val="20"/>
        </w:rPr>
        <w:t xml:space="preserve"> </w:t>
      </w:r>
      <w:r w:rsidR="00906C8A" w:rsidRPr="003F49F5">
        <w:rPr>
          <w:sz w:val="20"/>
          <w:szCs w:val="20"/>
        </w:rPr>
        <w:t>İşçi sınıfının oluşması ve yeni haklar talep etmesi, bu olaya yol açmıştır.</w:t>
      </w:r>
    </w:p>
    <w:p w:rsidR="00D94FD3" w:rsidRPr="003F49F5" w:rsidRDefault="003F49F5" w:rsidP="007161E0">
      <w:pPr>
        <w:jc w:val="both"/>
        <w:rPr>
          <w:sz w:val="20"/>
          <w:szCs w:val="20"/>
        </w:rPr>
      </w:pPr>
      <w:r w:rsidRPr="003F49F5">
        <w:rPr>
          <w:sz w:val="20"/>
          <w:szCs w:val="20"/>
        </w:rPr>
        <w:t xml:space="preserve">   </w:t>
      </w:r>
      <w:r w:rsidR="00906C8A" w:rsidRPr="003F49F5">
        <w:rPr>
          <w:sz w:val="20"/>
          <w:szCs w:val="20"/>
        </w:rPr>
        <w:t xml:space="preserve">Sonuçta işçiler yeni haklar kazandılar, bazı milletler bağımsızlıklarını kazandılar, liberalizm ve demokrasi </w:t>
      </w:r>
      <w:proofErr w:type="gramStart"/>
      <w:r w:rsidR="00906C8A" w:rsidRPr="003F49F5">
        <w:rPr>
          <w:sz w:val="20"/>
          <w:szCs w:val="20"/>
        </w:rPr>
        <w:t>gelişti,yeni</w:t>
      </w:r>
      <w:proofErr w:type="gramEnd"/>
      <w:r w:rsidR="00906C8A" w:rsidRPr="003F49F5">
        <w:rPr>
          <w:sz w:val="20"/>
          <w:szCs w:val="20"/>
        </w:rPr>
        <w:t xml:space="preserve"> anayasalar hazırlandı,esir ticareti yasaklandı,sosyalist fikirler yayıldı,İmparatorluklar iyice sarsıldı.</w:t>
      </w:r>
    </w:p>
    <w:p w:rsidR="003F49F5" w:rsidRDefault="003F49F5" w:rsidP="007161E0">
      <w:pPr>
        <w:jc w:val="both"/>
        <w:rPr>
          <w:sz w:val="20"/>
          <w:szCs w:val="20"/>
        </w:rPr>
      </w:pPr>
    </w:p>
    <w:p w:rsidR="003F49F5" w:rsidRDefault="003F49F5" w:rsidP="007161E0">
      <w:pPr>
        <w:jc w:val="both"/>
        <w:rPr>
          <w:b/>
          <w:sz w:val="20"/>
          <w:szCs w:val="20"/>
        </w:rPr>
      </w:pPr>
      <w:r w:rsidRPr="003F49F5">
        <w:rPr>
          <w:b/>
          <w:sz w:val="20"/>
          <w:szCs w:val="20"/>
        </w:rPr>
        <w:t>Osmanlı Devleti’ne Uygulanan Çifte Standart</w:t>
      </w:r>
    </w:p>
    <w:p w:rsidR="003F49F5" w:rsidRDefault="003F49F5" w:rsidP="007161E0">
      <w:pPr>
        <w:jc w:val="both"/>
        <w:rPr>
          <w:b/>
          <w:sz w:val="20"/>
          <w:szCs w:val="20"/>
        </w:rPr>
      </w:pPr>
    </w:p>
    <w:p w:rsidR="00D94FD3" w:rsidRPr="003F49F5" w:rsidRDefault="003F49F5" w:rsidP="007161E0">
      <w:pPr>
        <w:jc w:val="both"/>
        <w:rPr>
          <w:sz w:val="20"/>
          <w:szCs w:val="20"/>
        </w:rPr>
      </w:pPr>
      <w:r>
        <w:rPr>
          <w:b/>
          <w:sz w:val="20"/>
          <w:szCs w:val="20"/>
        </w:rPr>
        <w:t xml:space="preserve">   </w:t>
      </w:r>
      <w:r w:rsidR="00906C8A" w:rsidRPr="003F49F5">
        <w:rPr>
          <w:sz w:val="20"/>
          <w:szCs w:val="20"/>
        </w:rPr>
        <w:t xml:space="preserve">Viyana Kongresi’nin aldığı kararlar arasında monarşilerin korunması ve güçlendirilmesi de vardı. Bunu sağlamak için </w:t>
      </w:r>
      <w:proofErr w:type="gramStart"/>
      <w:r w:rsidR="00906C8A" w:rsidRPr="003F49F5">
        <w:rPr>
          <w:sz w:val="20"/>
          <w:szCs w:val="20"/>
        </w:rPr>
        <w:t>1822,1830,1848</w:t>
      </w:r>
      <w:proofErr w:type="gramEnd"/>
      <w:r w:rsidR="00906C8A" w:rsidRPr="003F49F5">
        <w:rPr>
          <w:sz w:val="20"/>
          <w:szCs w:val="20"/>
        </w:rPr>
        <w:t xml:space="preserve"> ihtilalleri zor kullanılarak bastırılmıştır.</w:t>
      </w:r>
      <w:r w:rsidRPr="003F49F5">
        <w:rPr>
          <w:rFonts w:ascii="Century Gothic" w:eastAsia="+mn-ea" w:hAnsi="Century Gothic"/>
          <w:color w:val="FFFFFF"/>
          <w:kern w:val="24"/>
          <w:sz w:val="62"/>
          <w:szCs w:val="62"/>
        </w:rPr>
        <w:t xml:space="preserve"> </w:t>
      </w:r>
      <w:r w:rsidR="00906C8A" w:rsidRPr="003F49F5">
        <w:rPr>
          <w:sz w:val="20"/>
          <w:szCs w:val="20"/>
        </w:rPr>
        <w:t xml:space="preserve">Osmanlı Devleti’nde </w:t>
      </w:r>
      <w:proofErr w:type="gramStart"/>
      <w:r w:rsidR="00906C8A" w:rsidRPr="003F49F5">
        <w:rPr>
          <w:sz w:val="20"/>
          <w:szCs w:val="20"/>
        </w:rPr>
        <w:t>yaşayan  gayrimüslimlerde</w:t>
      </w:r>
      <w:proofErr w:type="gramEnd"/>
      <w:r w:rsidR="00906C8A" w:rsidRPr="003F49F5">
        <w:rPr>
          <w:sz w:val="20"/>
          <w:szCs w:val="20"/>
        </w:rPr>
        <w:t xml:space="preserve"> Fransız İhtilali’nden etkilenerek isyan etmişlerdir. Fakat büyük devletler kendileri için dikkate aldıkları ilkeleri Osmanlı Devleti için uygulamadılar ve Osmanlı Devleti’ndeki ayaklanmaları desteklediler.</w:t>
      </w:r>
    </w:p>
    <w:p w:rsidR="00D94FD3" w:rsidRPr="003F49F5" w:rsidRDefault="00D94FD3" w:rsidP="007161E0">
      <w:pPr>
        <w:jc w:val="both"/>
        <w:rPr>
          <w:sz w:val="20"/>
          <w:szCs w:val="20"/>
        </w:rPr>
      </w:pPr>
    </w:p>
    <w:p w:rsidR="003F49F5" w:rsidRDefault="003F49F5" w:rsidP="007161E0">
      <w:pPr>
        <w:jc w:val="both"/>
        <w:rPr>
          <w:sz w:val="20"/>
          <w:szCs w:val="20"/>
        </w:rPr>
      </w:pPr>
    </w:p>
    <w:p w:rsidR="009C6B1A" w:rsidRDefault="009C6B1A" w:rsidP="007161E0">
      <w:pPr>
        <w:jc w:val="both"/>
        <w:rPr>
          <w:b/>
          <w:sz w:val="20"/>
          <w:szCs w:val="20"/>
        </w:rPr>
      </w:pPr>
      <w:r w:rsidRPr="009C6B1A">
        <w:rPr>
          <w:b/>
          <w:sz w:val="20"/>
          <w:szCs w:val="20"/>
        </w:rPr>
        <w:t>Küçük Kaynarca Sonrası Gelişmeler (1774-1839 )</w:t>
      </w:r>
    </w:p>
    <w:p w:rsidR="009C6B1A" w:rsidRPr="003F49F5" w:rsidRDefault="009C6B1A" w:rsidP="007161E0">
      <w:pPr>
        <w:jc w:val="both"/>
        <w:rPr>
          <w:sz w:val="20"/>
          <w:szCs w:val="20"/>
        </w:rPr>
      </w:pPr>
    </w:p>
    <w:p w:rsidR="003F49F5" w:rsidRDefault="009C6B1A" w:rsidP="007161E0">
      <w:pPr>
        <w:jc w:val="both"/>
        <w:rPr>
          <w:b/>
          <w:sz w:val="20"/>
          <w:szCs w:val="20"/>
        </w:rPr>
      </w:pPr>
      <w:proofErr w:type="gramStart"/>
      <w:r w:rsidRPr="009C6B1A">
        <w:rPr>
          <w:b/>
          <w:sz w:val="20"/>
          <w:szCs w:val="20"/>
        </w:rPr>
        <w:t>III.SELİM</w:t>
      </w:r>
      <w:proofErr w:type="gramEnd"/>
      <w:r w:rsidRPr="009C6B1A">
        <w:rPr>
          <w:b/>
          <w:sz w:val="20"/>
          <w:szCs w:val="20"/>
        </w:rPr>
        <w:t xml:space="preserve"> DÖNEMİ (1789-1807)</w:t>
      </w:r>
    </w:p>
    <w:p w:rsidR="009C6B1A" w:rsidRDefault="009C6B1A" w:rsidP="007161E0">
      <w:pPr>
        <w:jc w:val="both"/>
        <w:rPr>
          <w:b/>
          <w:sz w:val="20"/>
          <w:szCs w:val="20"/>
        </w:rPr>
      </w:pPr>
    </w:p>
    <w:p w:rsidR="00D94FD3" w:rsidRPr="009C6B1A" w:rsidRDefault="00906C8A" w:rsidP="007161E0">
      <w:pPr>
        <w:jc w:val="both"/>
        <w:rPr>
          <w:b/>
          <w:sz w:val="20"/>
          <w:szCs w:val="20"/>
        </w:rPr>
      </w:pPr>
      <w:r w:rsidRPr="009C6B1A">
        <w:rPr>
          <w:b/>
          <w:bCs/>
          <w:sz w:val="20"/>
          <w:szCs w:val="20"/>
        </w:rPr>
        <w:t>1-Osmanlı-</w:t>
      </w:r>
      <w:proofErr w:type="gramStart"/>
      <w:r w:rsidRPr="009C6B1A">
        <w:rPr>
          <w:b/>
          <w:bCs/>
          <w:sz w:val="20"/>
          <w:szCs w:val="20"/>
        </w:rPr>
        <w:t>Rusya,Avusturya</w:t>
      </w:r>
      <w:proofErr w:type="gramEnd"/>
      <w:r w:rsidRPr="009C6B1A">
        <w:rPr>
          <w:b/>
          <w:bCs/>
          <w:sz w:val="20"/>
          <w:szCs w:val="20"/>
        </w:rPr>
        <w:t>,İngiltere ve Fransa Münasebetleri</w:t>
      </w:r>
      <w:r w:rsidRPr="009C6B1A">
        <w:rPr>
          <w:b/>
          <w:sz w:val="20"/>
          <w:szCs w:val="20"/>
        </w:rPr>
        <w:t xml:space="preserve"> </w:t>
      </w:r>
    </w:p>
    <w:p w:rsidR="009C6B1A" w:rsidRDefault="009C6B1A" w:rsidP="007161E0">
      <w:pPr>
        <w:jc w:val="both"/>
        <w:rPr>
          <w:b/>
          <w:bCs/>
          <w:sz w:val="20"/>
          <w:szCs w:val="20"/>
        </w:rPr>
      </w:pPr>
      <w:r>
        <w:rPr>
          <w:b/>
          <w:bCs/>
          <w:sz w:val="20"/>
          <w:szCs w:val="20"/>
        </w:rPr>
        <w:t xml:space="preserve">   </w:t>
      </w:r>
    </w:p>
    <w:p w:rsidR="00D94FD3" w:rsidRPr="009C6B1A" w:rsidRDefault="009C6B1A" w:rsidP="007161E0">
      <w:pPr>
        <w:jc w:val="both"/>
        <w:rPr>
          <w:sz w:val="20"/>
          <w:szCs w:val="20"/>
        </w:rPr>
      </w:pPr>
      <w:r>
        <w:rPr>
          <w:b/>
          <w:bCs/>
          <w:sz w:val="20"/>
          <w:szCs w:val="20"/>
        </w:rPr>
        <w:t xml:space="preserve">    </w:t>
      </w:r>
      <w:r w:rsidR="00906C8A" w:rsidRPr="009C6B1A">
        <w:rPr>
          <w:b/>
          <w:bCs/>
          <w:sz w:val="20"/>
          <w:szCs w:val="20"/>
        </w:rPr>
        <w:t xml:space="preserve"> </w:t>
      </w:r>
      <w:r w:rsidR="00906C8A" w:rsidRPr="009C6B1A">
        <w:rPr>
          <w:sz w:val="20"/>
          <w:szCs w:val="20"/>
        </w:rPr>
        <w:t xml:space="preserve">Bu dönemdeki ilişkilerde Fransız </w:t>
      </w:r>
      <w:proofErr w:type="gramStart"/>
      <w:r w:rsidR="00906C8A" w:rsidRPr="009C6B1A">
        <w:rPr>
          <w:sz w:val="20"/>
          <w:szCs w:val="20"/>
        </w:rPr>
        <w:t>İhtilali’nin,Rusya’nın</w:t>
      </w:r>
      <w:proofErr w:type="gramEnd"/>
      <w:r w:rsidR="00906C8A" w:rsidRPr="009C6B1A">
        <w:rPr>
          <w:sz w:val="20"/>
          <w:szCs w:val="20"/>
        </w:rPr>
        <w:t xml:space="preserve"> Balkanlarda izlediği Panislavist politikaların ve Avrupa’daki İngiltere ve Fransa arasındaki rekabetin büyük etkisi olmuştur.</w:t>
      </w:r>
    </w:p>
    <w:p w:rsidR="009C6B1A" w:rsidRDefault="009C6B1A" w:rsidP="007161E0">
      <w:pPr>
        <w:jc w:val="both"/>
        <w:rPr>
          <w:sz w:val="20"/>
          <w:szCs w:val="20"/>
        </w:rPr>
      </w:pPr>
    </w:p>
    <w:p w:rsidR="009C6B1A" w:rsidRDefault="009C6B1A" w:rsidP="007161E0">
      <w:pPr>
        <w:jc w:val="both"/>
        <w:rPr>
          <w:b/>
          <w:sz w:val="20"/>
          <w:szCs w:val="20"/>
        </w:rPr>
      </w:pPr>
      <w:r w:rsidRPr="009C6B1A">
        <w:rPr>
          <w:b/>
          <w:sz w:val="20"/>
          <w:szCs w:val="20"/>
        </w:rPr>
        <w:t>1787-1791(1792)Osmanlı-</w:t>
      </w:r>
      <w:proofErr w:type="gramStart"/>
      <w:r w:rsidRPr="009C6B1A">
        <w:rPr>
          <w:b/>
          <w:sz w:val="20"/>
          <w:szCs w:val="20"/>
        </w:rPr>
        <w:t>Rus,Avusturya</w:t>
      </w:r>
      <w:proofErr w:type="gramEnd"/>
      <w:r w:rsidRPr="009C6B1A">
        <w:rPr>
          <w:b/>
          <w:sz w:val="20"/>
          <w:szCs w:val="20"/>
        </w:rPr>
        <w:t xml:space="preserve"> Savaşı</w:t>
      </w:r>
    </w:p>
    <w:p w:rsidR="009C6B1A" w:rsidRDefault="009C6B1A" w:rsidP="007161E0">
      <w:pPr>
        <w:jc w:val="both"/>
        <w:rPr>
          <w:b/>
          <w:sz w:val="20"/>
          <w:szCs w:val="20"/>
        </w:rPr>
      </w:pPr>
      <w:r>
        <w:rPr>
          <w:b/>
          <w:sz w:val="20"/>
          <w:szCs w:val="20"/>
        </w:rPr>
        <w:t xml:space="preserve">   </w:t>
      </w:r>
    </w:p>
    <w:p w:rsidR="00D94FD3" w:rsidRPr="009C6B1A" w:rsidRDefault="009C6B1A" w:rsidP="007161E0">
      <w:pPr>
        <w:jc w:val="both"/>
        <w:rPr>
          <w:sz w:val="20"/>
          <w:szCs w:val="20"/>
        </w:rPr>
      </w:pPr>
      <w:r>
        <w:rPr>
          <w:sz w:val="20"/>
          <w:szCs w:val="20"/>
        </w:rPr>
        <w:t xml:space="preserve">     </w:t>
      </w:r>
      <w:r w:rsidR="00906C8A" w:rsidRPr="009C6B1A">
        <w:rPr>
          <w:sz w:val="20"/>
          <w:szCs w:val="20"/>
        </w:rPr>
        <w:t xml:space="preserve">Rus çariçesi </w:t>
      </w:r>
      <w:proofErr w:type="gramStart"/>
      <w:r w:rsidR="00906C8A" w:rsidRPr="009C6B1A">
        <w:rPr>
          <w:sz w:val="20"/>
          <w:szCs w:val="20"/>
        </w:rPr>
        <w:t>II.Katerina’nın</w:t>
      </w:r>
      <w:proofErr w:type="gramEnd"/>
      <w:r w:rsidR="00906C8A" w:rsidRPr="009C6B1A">
        <w:rPr>
          <w:sz w:val="20"/>
          <w:szCs w:val="20"/>
        </w:rPr>
        <w:t xml:space="preserve"> Kırım’ı ele geçirmesi (1783 ),onun Osmanlı topraklarında yayılma arzusunu kamçıladı. Amacına ulaşmak için Avusturya imparatoru ile gizli bir antlaşma imzaladı. Buna göre Bizans imparatorluğu yeniden </w:t>
      </w:r>
      <w:proofErr w:type="gramStart"/>
      <w:r w:rsidR="00906C8A" w:rsidRPr="009C6B1A">
        <w:rPr>
          <w:sz w:val="20"/>
          <w:szCs w:val="20"/>
        </w:rPr>
        <w:t>kurulacak,başkenti</w:t>
      </w:r>
      <w:proofErr w:type="gramEnd"/>
      <w:r w:rsidR="00906C8A" w:rsidRPr="009C6B1A">
        <w:rPr>
          <w:sz w:val="20"/>
          <w:szCs w:val="20"/>
        </w:rPr>
        <w:t xml:space="preserve"> İstanbul olacaktı. Bu durum İngiltere ve Prusya’yı rahatsız etmiştir. </w:t>
      </w:r>
    </w:p>
    <w:p w:rsidR="009C6B1A" w:rsidRDefault="009C6B1A" w:rsidP="007161E0">
      <w:pPr>
        <w:jc w:val="both"/>
        <w:rPr>
          <w:sz w:val="20"/>
          <w:szCs w:val="20"/>
        </w:rPr>
      </w:pPr>
      <w:r>
        <w:rPr>
          <w:sz w:val="20"/>
          <w:szCs w:val="20"/>
        </w:rPr>
        <w:lastRenderedPageBreak/>
        <w:t xml:space="preserve">     </w:t>
      </w:r>
      <w:r w:rsidR="00906C8A" w:rsidRPr="009C6B1A">
        <w:rPr>
          <w:sz w:val="20"/>
          <w:szCs w:val="20"/>
        </w:rPr>
        <w:t>Bu gelişmeleri haber alan Osmanlı Devleti Rusya’ya savaş ilan etti. Avusturya’da Rusya’nın yanında savaşa gir-</w:t>
      </w:r>
      <w:proofErr w:type="gramStart"/>
      <w:r w:rsidR="00906C8A" w:rsidRPr="009C6B1A">
        <w:rPr>
          <w:sz w:val="20"/>
          <w:szCs w:val="20"/>
        </w:rPr>
        <w:t>di.Rusya</w:t>
      </w:r>
      <w:proofErr w:type="gramEnd"/>
      <w:r w:rsidR="00906C8A" w:rsidRPr="009C6B1A">
        <w:rPr>
          <w:sz w:val="20"/>
          <w:szCs w:val="20"/>
        </w:rPr>
        <w:t xml:space="preserve"> ile yapılan savaşlarda Osmanlı Devleti başarılı olamadı. Avusturya ile yapılan savaşlarda bazı başarılar kazandı. Bu sırada Fransız İhtilali çıktığı için Avusturya savaştan çekildi. </w:t>
      </w:r>
    </w:p>
    <w:p w:rsidR="00D94FD3" w:rsidRDefault="009C6B1A" w:rsidP="007161E0">
      <w:pPr>
        <w:jc w:val="both"/>
        <w:rPr>
          <w:sz w:val="20"/>
          <w:szCs w:val="20"/>
        </w:rPr>
      </w:pPr>
      <w:r>
        <w:rPr>
          <w:sz w:val="20"/>
          <w:szCs w:val="20"/>
        </w:rPr>
        <w:t xml:space="preserve">     </w:t>
      </w:r>
      <w:r w:rsidR="00906C8A" w:rsidRPr="009C6B1A">
        <w:rPr>
          <w:sz w:val="20"/>
          <w:szCs w:val="20"/>
        </w:rPr>
        <w:t xml:space="preserve">Yapılan Ziştovi Antlaşmasıyla eski sınırlar geçerli oldu. Yalnız kalan Rusya Osmanlı Devleti ileYaş Antlaşmasını imzalamıştır. Bu antlaşma ile sınır Dinyester nehri sınır olmuş, Kırım’ın Rusya’ya ait olduğu kabul edilmiştir.  </w:t>
      </w:r>
    </w:p>
    <w:p w:rsidR="009C6B1A" w:rsidRPr="009C6B1A" w:rsidRDefault="009C6B1A" w:rsidP="007161E0">
      <w:pPr>
        <w:jc w:val="both"/>
        <w:rPr>
          <w:sz w:val="20"/>
          <w:szCs w:val="20"/>
        </w:rPr>
      </w:pPr>
    </w:p>
    <w:p w:rsidR="009C6B1A" w:rsidRDefault="009C6B1A" w:rsidP="007161E0">
      <w:pPr>
        <w:jc w:val="both"/>
        <w:rPr>
          <w:b/>
          <w:sz w:val="20"/>
          <w:szCs w:val="20"/>
        </w:rPr>
      </w:pPr>
      <w:proofErr w:type="gramStart"/>
      <w:r w:rsidRPr="009C6B1A">
        <w:rPr>
          <w:b/>
          <w:sz w:val="20"/>
          <w:szCs w:val="20"/>
        </w:rPr>
        <w:t>III.Selim</w:t>
      </w:r>
      <w:proofErr w:type="gramEnd"/>
      <w:r w:rsidRPr="009C6B1A">
        <w:rPr>
          <w:b/>
          <w:sz w:val="20"/>
          <w:szCs w:val="20"/>
        </w:rPr>
        <w:t xml:space="preserve"> Devri Islahatları</w:t>
      </w:r>
    </w:p>
    <w:p w:rsidR="009C6B1A" w:rsidRDefault="009C6B1A" w:rsidP="007161E0">
      <w:pPr>
        <w:jc w:val="both"/>
        <w:rPr>
          <w:b/>
          <w:sz w:val="20"/>
          <w:szCs w:val="20"/>
        </w:rPr>
      </w:pPr>
    </w:p>
    <w:p w:rsidR="00D94FD3" w:rsidRPr="009C6B1A" w:rsidRDefault="00906C8A" w:rsidP="007161E0">
      <w:pPr>
        <w:jc w:val="both"/>
        <w:rPr>
          <w:sz w:val="20"/>
          <w:szCs w:val="20"/>
        </w:rPr>
      </w:pPr>
      <w:proofErr w:type="gramStart"/>
      <w:r w:rsidRPr="009C6B1A">
        <w:rPr>
          <w:sz w:val="20"/>
          <w:szCs w:val="20"/>
        </w:rPr>
        <w:t>III.Selim</w:t>
      </w:r>
      <w:proofErr w:type="gramEnd"/>
      <w:r w:rsidRPr="009C6B1A">
        <w:rPr>
          <w:sz w:val="20"/>
          <w:szCs w:val="20"/>
        </w:rPr>
        <w:t xml:space="preserve"> dönemi ıslahatlarına genel anlamda Nizam-ı Cedit (Yeni düzen) adı verilmiştir. Nizam-ı Cedit aynı zaman bu dönemde oluşturulan ordunun adıdır. Bu ordu için irad- ı cedit adında bir hazine de oluşturulmuştur. </w:t>
      </w:r>
    </w:p>
    <w:p w:rsidR="009C6B1A" w:rsidRPr="009C6B1A" w:rsidRDefault="00906C8A" w:rsidP="007161E0">
      <w:pPr>
        <w:jc w:val="both"/>
        <w:rPr>
          <w:sz w:val="20"/>
          <w:szCs w:val="20"/>
        </w:rPr>
      </w:pPr>
      <w:r w:rsidRPr="009C6B1A">
        <w:rPr>
          <w:sz w:val="20"/>
          <w:szCs w:val="20"/>
        </w:rPr>
        <w:t>Avrupa’da daimi elçilikler kuruldu.</w:t>
      </w:r>
    </w:p>
    <w:p w:rsidR="00D94FD3" w:rsidRPr="009C6B1A" w:rsidRDefault="00906C8A" w:rsidP="007161E0">
      <w:pPr>
        <w:jc w:val="both"/>
        <w:rPr>
          <w:sz w:val="20"/>
          <w:szCs w:val="20"/>
        </w:rPr>
      </w:pPr>
      <w:r w:rsidRPr="009C6B1A">
        <w:rPr>
          <w:sz w:val="20"/>
          <w:szCs w:val="20"/>
        </w:rPr>
        <w:t>Selimiye ve Levent kışlaları oluşturuldu.</w:t>
      </w:r>
    </w:p>
    <w:p w:rsidR="00D94FD3" w:rsidRPr="009C6B1A" w:rsidRDefault="00906C8A" w:rsidP="007161E0">
      <w:pPr>
        <w:jc w:val="both"/>
        <w:rPr>
          <w:sz w:val="20"/>
          <w:szCs w:val="20"/>
        </w:rPr>
      </w:pPr>
      <w:r w:rsidRPr="009C6B1A">
        <w:rPr>
          <w:sz w:val="20"/>
          <w:szCs w:val="20"/>
        </w:rPr>
        <w:t>Tersanecilik ve topçu ocağı geliştirildi.</w:t>
      </w:r>
    </w:p>
    <w:p w:rsidR="00D94FD3" w:rsidRPr="009C6B1A" w:rsidRDefault="00906C8A" w:rsidP="007161E0">
      <w:pPr>
        <w:jc w:val="both"/>
        <w:rPr>
          <w:sz w:val="20"/>
          <w:szCs w:val="20"/>
        </w:rPr>
      </w:pPr>
      <w:r w:rsidRPr="009C6B1A">
        <w:rPr>
          <w:sz w:val="20"/>
          <w:szCs w:val="20"/>
        </w:rPr>
        <w:t>Mühendishane-i Berr-i Hümayun (Kara Mühendishanesi) kuruldu.</w:t>
      </w:r>
    </w:p>
    <w:p w:rsidR="00D94FD3" w:rsidRPr="009C6B1A" w:rsidRDefault="00906C8A" w:rsidP="007161E0">
      <w:pPr>
        <w:jc w:val="both"/>
        <w:rPr>
          <w:sz w:val="20"/>
          <w:szCs w:val="20"/>
        </w:rPr>
      </w:pPr>
      <w:r w:rsidRPr="009C6B1A">
        <w:rPr>
          <w:sz w:val="20"/>
          <w:szCs w:val="20"/>
        </w:rPr>
        <w:t>Yerli malı kullanılması teşvik edildi.</w:t>
      </w:r>
    </w:p>
    <w:p w:rsidR="00D94FD3" w:rsidRPr="009C6B1A" w:rsidRDefault="00906C8A" w:rsidP="007161E0">
      <w:pPr>
        <w:jc w:val="both"/>
        <w:rPr>
          <w:sz w:val="20"/>
          <w:szCs w:val="20"/>
        </w:rPr>
      </w:pPr>
      <w:r w:rsidRPr="009C6B1A">
        <w:rPr>
          <w:sz w:val="20"/>
          <w:szCs w:val="20"/>
        </w:rPr>
        <w:t xml:space="preserve">Yabancı dil eğitimine önem verildi. Bazı eserler Türkçe’ye çevrildi. </w:t>
      </w:r>
    </w:p>
    <w:p w:rsidR="009C6B1A" w:rsidRPr="009C6B1A" w:rsidRDefault="009C6B1A" w:rsidP="007161E0">
      <w:pPr>
        <w:jc w:val="both"/>
        <w:rPr>
          <w:sz w:val="20"/>
          <w:szCs w:val="20"/>
        </w:rPr>
      </w:pPr>
    </w:p>
    <w:p w:rsidR="00D94FD3" w:rsidRPr="009C6B1A" w:rsidRDefault="009C6B1A" w:rsidP="007161E0">
      <w:pPr>
        <w:jc w:val="both"/>
        <w:rPr>
          <w:b/>
          <w:sz w:val="20"/>
          <w:szCs w:val="20"/>
        </w:rPr>
      </w:pPr>
      <w:r w:rsidRPr="009C6B1A">
        <w:rPr>
          <w:b/>
          <w:sz w:val="20"/>
          <w:szCs w:val="20"/>
        </w:rPr>
        <w:t>1798-1802 Osmanlı-Fransa Savaşı</w:t>
      </w:r>
    </w:p>
    <w:p w:rsidR="009C6B1A" w:rsidRDefault="009C6B1A" w:rsidP="007161E0">
      <w:pPr>
        <w:jc w:val="both"/>
        <w:rPr>
          <w:b/>
          <w:sz w:val="20"/>
          <w:szCs w:val="20"/>
        </w:rPr>
      </w:pPr>
    </w:p>
    <w:p w:rsidR="00D94FD3" w:rsidRPr="009C6B1A" w:rsidRDefault="009C6B1A" w:rsidP="007161E0">
      <w:pPr>
        <w:jc w:val="both"/>
        <w:rPr>
          <w:sz w:val="20"/>
          <w:szCs w:val="20"/>
        </w:rPr>
      </w:pPr>
      <w:r w:rsidRPr="009C6B1A">
        <w:rPr>
          <w:sz w:val="20"/>
          <w:szCs w:val="20"/>
        </w:rPr>
        <w:t xml:space="preserve">      </w:t>
      </w:r>
      <w:r w:rsidR="00906C8A" w:rsidRPr="009C6B1A">
        <w:rPr>
          <w:bCs/>
          <w:sz w:val="20"/>
          <w:szCs w:val="20"/>
        </w:rPr>
        <w:t xml:space="preserve">Kompo Formio antlaşması ile Venedik Avusturya ve Fransa arasında paylaşılmış Yediada ve Arnavutluk’taki bazı limanlar Fransa’ ya düşmüştür (1797). Bu şekilde Osmanlı Devleti ile komşu olan Fransa ihtilal fikirlerini yaydığı </w:t>
      </w:r>
      <w:proofErr w:type="gramStart"/>
      <w:r w:rsidR="00906C8A" w:rsidRPr="009C6B1A">
        <w:rPr>
          <w:bCs/>
          <w:sz w:val="20"/>
          <w:szCs w:val="20"/>
        </w:rPr>
        <w:t>gibi,Fransa’ya</w:t>
      </w:r>
      <w:proofErr w:type="gramEnd"/>
      <w:r w:rsidR="00906C8A" w:rsidRPr="009C6B1A">
        <w:rPr>
          <w:bCs/>
          <w:sz w:val="20"/>
          <w:szCs w:val="20"/>
        </w:rPr>
        <w:t xml:space="preserve"> Osmanlı Devleti’nde yayılma düşüncesine de yol açtı. </w:t>
      </w:r>
    </w:p>
    <w:p w:rsidR="00D94FD3" w:rsidRPr="009C6B1A" w:rsidRDefault="009C6B1A" w:rsidP="007161E0">
      <w:pPr>
        <w:jc w:val="both"/>
        <w:rPr>
          <w:sz w:val="20"/>
          <w:szCs w:val="20"/>
        </w:rPr>
      </w:pPr>
      <w:r w:rsidRPr="009C6B1A">
        <w:rPr>
          <w:sz w:val="20"/>
          <w:szCs w:val="20"/>
        </w:rPr>
        <w:t xml:space="preserve">      </w:t>
      </w:r>
      <w:r w:rsidR="00906C8A" w:rsidRPr="009C6B1A">
        <w:rPr>
          <w:sz w:val="20"/>
          <w:szCs w:val="20"/>
        </w:rPr>
        <w:t xml:space="preserve">Karada sadece İngiltere’ye karşı başarılı olamayan </w:t>
      </w:r>
      <w:proofErr w:type="gramStart"/>
      <w:r w:rsidR="00906C8A" w:rsidRPr="009C6B1A">
        <w:rPr>
          <w:sz w:val="20"/>
          <w:szCs w:val="20"/>
        </w:rPr>
        <w:t>Fransa ,Onun</w:t>
      </w:r>
      <w:proofErr w:type="gramEnd"/>
      <w:r w:rsidR="00906C8A" w:rsidRPr="009C6B1A">
        <w:rPr>
          <w:sz w:val="20"/>
          <w:szCs w:val="20"/>
        </w:rPr>
        <w:t xml:space="preserve">  sömürgelerine giden yollarını kontrol ederek etkisiz hale getirmeyi düşündü. Bu amaçla Napolyon Bonapart Mısır’ı işgal </w:t>
      </w:r>
      <w:proofErr w:type="gramStart"/>
      <w:r w:rsidR="00906C8A" w:rsidRPr="009C6B1A">
        <w:rPr>
          <w:sz w:val="20"/>
          <w:szCs w:val="20"/>
        </w:rPr>
        <w:t>etti.Fakat</w:t>
      </w:r>
      <w:proofErr w:type="gramEnd"/>
      <w:r w:rsidR="00906C8A" w:rsidRPr="009C6B1A">
        <w:rPr>
          <w:sz w:val="20"/>
          <w:szCs w:val="20"/>
        </w:rPr>
        <w:t xml:space="preserve"> Akka kalesi önlerinde Cezzar Ahmet Paşa komutasındaki Nizam-ı Cedit ordusuna yenildi.  </w:t>
      </w:r>
    </w:p>
    <w:p w:rsidR="009C6B1A" w:rsidRDefault="009C6B1A" w:rsidP="007161E0">
      <w:pPr>
        <w:jc w:val="both"/>
        <w:rPr>
          <w:sz w:val="20"/>
          <w:szCs w:val="20"/>
        </w:rPr>
      </w:pPr>
      <w:r w:rsidRPr="009C6B1A">
        <w:rPr>
          <w:sz w:val="20"/>
          <w:szCs w:val="20"/>
        </w:rPr>
        <w:t xml:space="preserve">     Bu Napolyon’un ilk yenilgisi, Nizam-ı Cedit’in ilk başarısı idi. Yapılan Paris Antlaşması ile Fransız kuvvetleri Mısır ve Suriye’yi boşalttı (1802).</w:t>
      </w:r>
    </w:p>
    <w:p w:rsidR="009C6B1A" w:rsidRDefault="009C6B1A" w:rsidP="007161E0">
      <w:pPr>
        <w:jc w:val="both"/>
        <w:rPr>
          <w:sz w:val="20"/>
          <w:szCs w:val="20"/>
        </w:rPr>
      </w:pPr>
    </w:p>
    <w:p w:rsidR="009C6B1A" w:rsidRDefault="009C6B1A" w:rsidP="007161E0">
      <w:pPr>
        <w:jc w:val="both"/>
        <w:rPr>
          <w:b/>
          <w:bCs/>
          <w:sz w:val="20"/>
          <w:szCs w:val="20"/>
        </w:rPr>
      </w:pPr>
      <w:r w:rsidRPr="009C6B1A">
        <w:rPr>
          <w:b/>
          <w:bCs/>
          <w:sz w:val="20"/>
          <w:szCs w:val="20"/>
        </w:rPr>
        <w:t>OSMANLI DEVLETİ’NDE DEĞİŞİM VE ISLAHATLAR</w:t>
      </w:r>
    </w:p>
    <w:p w:rsidR="009C6B1A" w:rsidRDefault="009C6B1A" w:rsidP="007161E0">
      <w:pPr>
        <w:jc w:val="both"/>
        <w:rPr>
          <w:b/>
          <w:bCs/>
          <w:sz w:val="20"/>
          <w:szCs w:val="20"/>
        </w:rPr>
      </w:pPr>
    </w:p>
    <w:p w:rsidR="009C6B1A" w:rsidRDefault="009C6B1A" w:rsidP="007161E0">
      <w:pPr>
        <w:jc w:val="both"/>
        <w:rPr>
          <w:sz w:val="20"/>
          <w:szCs w:val="20"/>
        </w:rPr>
      </w:pPr>
      <w:r w:rsidRPr="009C6B1A">
        <w:rPr>
          <w:sz w:val="20"/>
          <w:szCs w:val="20"/>
        </w:rPr>
        <w:t>1-OSMANLI DEVLETİ’NDE YÖNETİM</w:t>
      </w:r>
    </w:p>
    <w:p w:rsidR="009C6B1A" w:rsidRDefault="009C6B1A" w:rsidP="007161E0">
      <w:pPr>
        <w:jc w:val="both"/>
        <w:rPr>
          <w:sz w:val="20"/>
          <w:szCs w:val="20"/>
        </w:rPr>
      </w:pPr>
    </w:p>
    <w:p w:rsidR="00D94FD3" w:rsidRPr="009C6B1A" w:rsidRDefault="009C6B1A" w:rsidP="007161E0">
      <w:pPr>
        <w:jc w:val="both"/>
        <w:rPr>
          <w:sz w:val="20"/>
          <w:szCs w:val="20"/>
        </w:rPr>
      </w:pPr>
      <w:r>
        <w:rPr>
          <w:sz w:val="20"/>
          <w:szCs w:val="20"/>
        </w:rPr>
        <w:t xml:space="preserve">    </w:t>
      </w:r>
      <w:r w:rsidR="00906C8A" w:rsidRPr="009C6B1A">
        <w:rPr>
          <w:sz w:val="20"/>
          <w:szCs w:val="20"/>
        </w:rPr>
        <w:t xml:space="preserve">Osmanlı Devlet teşkilatında, gerek yönetim </w:t>
      </w:r>
      <w:proofErr w:type="gramStart"/>
      <w:r w:rsidR="00906C8A" w:rsidRPr="009C6B1A">
        <w:rPr>
          <w:sz w:val="20"/>
          <w:szCs w:val="20"/>
        </w:rPr>
        <w:t>alanında,gerekse</w:t>
      </w:r>
      <w:proofErr w:type="gramEnd"/>
      <w:r w:rsidR="00906C8A" w:rsidRPr="009C6B1A">
        <w:rPr>
          <w:sz w:val="20"/>
          <w:szCs w:val="20"/>
        </w:rPr>
        <w:t xml:space="preserve"> askeri alanda bazı değişiklikler olmuştur. Bu değişikliklerin bir kısmı merkez teşkilatında bir kısmı da taşra teşkilatında </w:t>
      </w:r>
      <w:proofErr w:type="gramStart"/>
      <w:r w:rsidR="00906C8A" w:rsidRPr="009C6B1A">
        <w:rPr>
          <w:sz w:val="20"/>
          <w:szCs w:val="20"/>
        </w:rPr>
        <w:t>olmuştur.Bilhassa</w:t>
      </w:r>
      <w:proofErr w:type="gramEnd"/>
      <w:r w:rsidR="00906C8A" w:rsidRPr="009C6B1A">
        <w:rPr>
          <w:sz w:val="20"/>
          <w:szCs w:val="20"/>
        </w:rPr>
        <w:t xml:space="preserve"> tımar teşkilatının bozulması sistemle alakalı birçok alanı etkilemiştir. </w:t>
      </w:r>
      <w:r w:rsidR="00906C8A" w:rsidRPr="009C6B1A">
        <w:rPr>
          <w:b/>
          <w:bCs/>
          <w:sz w:val="20"/>
          <w:szCs w:val="20"/>
        </w:rPr>
        <w:t xml:space="preserve">Şu önemli sonuçları </w:t>
      </w:r>
      <w:proofErr w:type="gramStart"/>
      <w:r w:rsidR="00906C8A" w:rsidRPr="009C6B1A">
        <w:rPr>
          <w:b/>
          <w:bCs/>
          <w:sz w:val="20"/>
          <w:szCs w:val="20"/>
        </w:rPr>
        <w:t>doğurmuştur :</w:t>
      </w:r>
      <w:proofErr w:type="gramEnd"/>
      <w:r w:rsidR="00906C8A" w:rsidRPr="009C6B1A">
        <w:rPr>
          <w:sz w:val="20"/>
          <w:szCs w:val="20"/>
        </w:rPr>
        <w:t xml:space="preserve"> </w:t>
      </w:r>
    </w:p>
    <w:p w:rsidR="00D94FD3" w:rsidRPr="009C6B1A" w:rsidRDefault="00906C8A" w:rsidP="007161E0">
      <w:pPr>
        <w:jc w:val="both"/>
        <w:rPr>
          <w:sz w:val="20"/>
          <w:szCs w:val="20"/>
        </w:rPr>
      </w:pPr>
      <w:r w:rsidRPr="009C6B1A">
        <w:rPr>
          <w:sz w:val="20"/>
          <w:szCs w:val="20"/>
        </w:rPr>
        <w:t>-</w:t>
      </w:r>
      <w:proofErr w:type="gramStart"/>
      <w:r w:rsidRPr="009C6B1A">
        <w:rPr>
          <w:sz w:val="20"/>
          <w:szCs w:val="20"/>
        </w:rPr>
        <w:t>Devlet,kapıkulunu</w:t>
      </w:r>
      <w:proofErr w:type="gramEnd"/>
      <w:r w:rsidRPr="009C6B1A">
        <w:rPr>
          <w:sz w:val="20"/>
          <w:szCs w:val="20"/>
        </w:rPr>
        <w:t xml:space="preserve"> çoğaltmak zorunda kaldı.Bu idari,askeri ve mali sistemin işleyişinin zedelenmesine ve kapıkulu kaynağının çeşitlenmesine sebep oldu.</w:t>
      </w:r>
    </w:p>
    <w:p w:rsidR="00D94FD3" w:rsidRPr="009C6B1A" w:rsidRDefault="00906C8A" w:rsidP="007161E0">
      <w:pPr>
        <w:jc w:val="both"/>
        <w:rPr>
          <w:sz w:val="20"/>
          <w:szCs w:val="20"/>
        </w:rPr>
      </w:pPr>
      <w:r w:rsidRPr="009C6B1A">
        <w:rPr>
          <w:sz w:val="20"/>
          <w:szCs w:val="20"/>
        </w:rPr>
        <w:t>-Sayıları çoğalan kapıkullarına ulufe yetiştirmek güçleşti ve merkezi hazinenin yükü arttı.</w:t>
      </w:r>
    </w:p>
    <w:p w:rsidR="00D94FD3" w:rsidRPr="009C6B1A" w:rsidRDefault="00906C8A" w:rsidP="007161E0">
      <w:pPr>
        <w:jc w:val="both"/>
        <w:rPr>
          <w:sz w:val="20"/>
          <w:szCs w:val="20"/>
        </w:rPr>
      </w:pPr>
      <w:r w:rsidRPr="009C6B1A">
        <w:rPr>
          <w:sz w:val="20"/>
          <w:szCs w:val="20"/>
        </w:rPr>
        <w:t xml:space="preserve">-Eyaletlerdeki tımarlı sipahi ile kapıkulu birbirlerine karşı denge unsuru idiler. Birincisi ortadan </w:t>
      </w:r>
      <w:proofErr w:type="gramStart"/>
      <w:r w:rsidRPr="009C6B1A">
        <w:rPr>
          <w:sz w:val="20"/>
          <w:szCs w:val="20"/>
        </w:rPr>
        <w:t>kalkınca,öteki</w:t>
      </w:r>
      <w:proofErr w:type="gramEnd"/>
      <w:r w:rsidRPr="009C6B1A">
        <w:rPr>
          <w:sz w:val="20"/>
          <w:szCs w:val="20"/>
        </w:rPr>
        <w:t xml:space="preserve"> devlete hükmeder hale gelmiştir.</w:t>
      </w:r>
    </w:p>
    <w:p w:rsidR="00D94FD3" w:rsidRPr="009C6B1A" w:rsidRDefault="00906C8A" w:rsidP="007161E0">
      <w:pPr>
        <w:jc w:val="both"/>
        <w:rPr>
          <w:sz w:val="20"/>
          <w:szCs w:val="20"/>
        </w:rPr>
      </w:pPr>
      <w:r w:rsidRPr="009C6B1A">
        <w:rPr>
          <w:sz w:val="20"/>
          <w:szCs w:val="20"/>
        </w:rPr>
        <w:t xml:space="preserve">-Kapıkulunun sayısı </w:t>
      </w:r>
      <w:proofErr w:type="gramStart"/>
      <w:r w:rsidRPr="009C6B1A">
        <w:rPr>
          <w:sz w:val="20"/>
          <w:szCs w:val="20"/>
        </w:rPr>
        <w:t>artınca,özellikle</w:t>
      </w:r>
      <w:proofErr w:type="gramEnd"/>
      <w:r w:rsidRPr="009C6B1A">
        <w:rPr>
          <w:sz w:val="20"/>
          <w:szCs w:val="20"/>
        </w:rPr>
        <w:t xml:space="preserve"> devşirme kaynaklı olmayanlar,reaya arasında meslek icra etmeye başlamışlar ve yeni bunalımlar yaratmışlardır.</w:t>
      </w:r>
    </w:p>
    <w:p w:rsidR="00D94FD3" w:rsidRPr="009C6B1A" w:rsidRDefault="00906C8A" w:rsidP="007161E0">
      <w:pPr>
        <w:jc w:val="both"/>
        <w:rPr>
          <w:sz w:val="20"/>
          <w:szCs w:val="20"/>
        </w:rPr>
      </w:pPr>
      <w:r w:rsidRPr="009C6B1A">
        <w:rPr>
          <w:sz w:val="20"/>
          <w:szCs w:val="20"/>
        </w:rPr>
        <w:t xml:space="preserve">-Reaya asker olmaya özenince toprağı </w:t>
      </w:r>
      <w:proofErr w:type="gramStart"/>
      <w:r w:rsidRPr="009C6B1A">
        <w:rPr>
          <w:sz w:val="20"/>
          <w:szCs w:val="20"/>
        </w:rPr>
        <w:t>bırakmış,üretim</w:t>
      </w:r>
      <w:proofErr w:type="gramEnd"/>
      <w:r w:rsidRPr="009C6B1A">
        <w:rPr>
          <w:sz w:val="20"/>
          <w:szCs w:val="20"/>
        </w:rPr>
        <w:t xml:space="preserve"> azalmıştır.</w:t>
      </w:r>
    </w:p>
    <w:p w:rsidR="007208AB" w:rsidRDefault="007208AB" w:rsidP="007161E0">
      <w:pPr>
        <w:jc w:val="both"/>
        <w:rPr>
          <w:sz w:val="20"/>
          <w:szCs w:val="20"/>
        </w:rPr>
      </w:pPr>
    </w:p>
    <w:p w:rsidR="00D94FD3" w:rsidRPr="007208AB" w:rsidRDefault="007208AB" w:rsidP="007161E0">
      <w:pPr>
        <w:jc w:val="both"/>
        <w:rPr>
          <w:sz w:val="20"/>
          <w:szCs w:val="20"/>
        </w:rPr>
      </w:pPr>
      <w:r>
        <w:rPr>
          <w:sz w:val="20"/>
          <w:szCs w:val="20"/>
        </w:rPr>
        <w:t xml:space="preserve">      </w:t>
      </w:r>
      <w:r w:rsidRPr="007208AB">
        <w:rPr>
          <w:sz w:val="20"/>
          <w:szCs w:val="20"/>
        </w:rPr>
        <w:t xml:space="preserve">Bu </w:t>
      </w:r>
      <w:proofErr w:type="gramStart"/>
      <w:r w:rsidRPr="007208AB">
        <w:rPr>
          <w:sz w:val="20"/>
          <w:szCs w:val="20"/>
        </w:rPr>
        <w:t>gelişmeleri,XVI</w:t>
      </w:r>
      <w:proofErr w:type="gramEnd"/>
      <w:r w:rsidRPr="007208AB">
        <w:rPr>
          <w:sz w:val="20"/>
          <w:szCs w:val="20"/>
        </w:rPr>
        <w:t>.yüzyılın sonlarında bütün Akdeniz dünyasında olduğu gibi,Osmanlı ülkesinde de hızlı bir nüfus artışı ve Avrupa’daki gelişmeler de yakından etkilemiştir.Böylece Osmanlı Devleti,bütün XVII.yüzyıl boyunca yavaş,fakat sürekli bir değişim sürecine girmiş ve temel sistemleri yeni şartlarla karşılaşmıştır.</w:t>
      </w:r>
      <w:r w:rsidRPr="007208AB">
        <w:rPr>
          <w:rFonts w:ascii="Century Gothic" w:eastAsia="+mn-ea" w:hAnsi="Century Gothic" w:cs="+mn-cs"/>
          <w:color w:val="FFFFFF"/>
          <w:kern w:val="24"/>
          <w:sz w:val="72"/>
          <w:szCs w:val="72"/>
        </w:rPr>
        <w:t xml:space="preserve"> </w:t>
      </w:r>
      <w:proofErr w:type="gramStart"/>
      <w:r w:rsidR="00906C8A" w:rsidRPr="007208AB">
        <w:rPr>
          <w:sz w:val="20"/>
          <w:szCs w:val="20"/>
        </w:rPr>
        <w:t>XVI.yüzyılın</w:t>
      </w:r>
      <w:proofErr w:type="gramEnd"/>
      <w:r w:rsidR="00906C8A" w:rsidRPr="007208AB">
        <w:rPr>
          <w:sz w:val="20"/>
          <w:szCs w:val="20"/>
        </w:rPr>
        <w:t xml:space="preserve"> sonlarında Sokollu Mehmet Paşadan itibaren veziriazamlar devlet yönetiminde birinci derecede etkili olmaya başladılar. Divan-ı Hümayun toplantıları </w:t>
      </w:r>
      <w:proofErr w:type="gramStart"/>
      <w:r w:rsidR="00906C8A" w:rsidRPr="007208AB">
        <w:rPr>
          <w:sz w:val="20"/>
          <w:szCs w:val="20"/>
        </w:rPr>
        <w:t>XVI.yüzyılda</w:t>
      </w:r>
      <w:proofErr w:type="gramEnd"/>
      <w:r w:rsidR="00906C8A" w:rsidRPr="007208AB">
        <w:rPr>
          <w:sz w:val="20"/>
          <w:szCs w:val="20"/>
        </w:rPr>
        <w:t xml:space="preserve"> haftada dört güne ,XVII.yüzyılda haftada iki güne indirilmiştir. </w:t>
      </w:r>
    </w:p>
    <w:p w:rsidR="007208AB" w:rsidRDefault="007208AB" w:rsidP="007161E0">
      <w:pPr>
        <w:jc w:val="both"/>
        <w:rPr>
          <w:b/>
          <w:bCs/>
          <w:sz w:val="20"/>
          <w:szCs w:val="20"/>
        </w:rPr>
      </w:pPr>
    </w:p>
    <w:p w:rsidR="009C6B1A" w:rsidRDefault="007208AB" w:rsidP="007161E0">
      <w:pPr>
        <w:jc w:val="both"/>
        <w:rPr>
          <w:b/>
          <w:bCs/>
          <w:sz w:val="20"/>
          <w:szCs w:val="20"/>
        </w:rPr>
      </w:pPr>
      <w:r w:rsidRPr="007208AB">
        <w:rPr>
          <w:b/>
          <w:bCs/>
          <w:sz w:val="20"/>
          <w:szCs w:val="20"/>
        </w:rPr>
        <w:t>1-XVIII. Yüzyıldaki Değişmeler</w:t>
      </w:r>
    </w:p>
    <w:p w:rsidR="007208AB" w:rsidRDefault="007208AB" w:rsidP="007161E0">
      <w:pPr>
        <w:jc w:val="both"/>
        <w:rPr>
          <w:b/>
          <w:bCs/>
          <w:sz w:val="20"/>
          <w:szCs w:val="20"/>
        </w:rPr>
      </w:pPr>
    </w:p>
    <w:p w:rsidR="00D94FD3" w:rsidRPr="007208AB" w:rsidRDefault="00906C8A" w:rsidP="007161E0">
      <w:pPr>
        <w:jc w:val="both"/>
        <w:rPr>
          <w:sz w:val="20"/>
          <w:szCs w:val="20"/>
        </w:rPr>
      </w:pPr>
      <w:proofErr w:type="gramStart"/>
      <w:r w:rsidRPr="007208AB">
        <w:rPr>
          <w:sz w:val="20"/>
          <w:szCs w:val="20"/>
        </w:rPr>
        <w:t>XVIII.yüzyılda</w:t>
      </w:r>
      <w:proofErr w:type="gramEnd"/>
      <w:r w:rsidRPr="007208AB">
        <w:rPr>
          <w:sz w:val="20"/>
          <w:szCs w:val="20"/>
        </w:rPr>
        <w:t xml:space="preserve"> Divan-ı Hümayun toplantıları üç ayda bir yapılmaya başlanarak eski önemini kaybetti.</w:t>
      </w:r>
    </w:p>
    <w:p w:rsidR="00D94FD3" w:rsidRPr="007208AB" w:rsidRDefault="00906C8A" w:rsidP="007161E0">
      <w:pPr>
        <w:jc w:val="both"/>
        <w:rPr>
          <w:sz w:val="20"/>
          <w:szCs w:val="20"/>
        </w:rPr>
      </w:pPr>
      <w:r w:rsidRPr="007208AB">
        <w:rPr>
          <w:sz w:val="20"/>
          <w:szCs w:val="20"/>
        </w:rPr>
        <w:t>Kubbealtı vezirliği ve Divan-ı Hümayun toplantıları kaldırıldı.</w:t>
      </w:r>
    </w:p>
    <w:p w:rsidR="00D94FD3" w:rsidRPr="007208AB" w:rsidRDefault="00906C8A" w:rsidP="007161E0">
      <w:pPr>
        <w:jc w:val="both"/>
        <w:rPr>
          <w:sz w:val="20"/>
          <w:szCs w:val="20"/>
        </w:rPr>
      </w:pPr>
      <w:r w:rsidRPr="007208AB">
        <w:rPr>
          <w:sz w:val="20"/>
          <w:szCs w:val="20"/>
        </w:rPr>
        <w:t>Vezirazamın konağı Bab-ı Ali adını alarak devlet yönetiminin merkezi haline geldi.</w:t>
      </w:r>
    </w:p>
    <w:p w:rsidR="00D94FD3" w:rsidRPr="007208AB" w:rsidRDefault="00906C8A" w:rsidP="007161E0">
      <w:pPr>
        <w:jc w:val="both"/>
        <w:rPr>
          <w:sz w:val="20"/>
          <w:szCs w:val="20"/>
        </w:rPr>
      </w:pPr>
      <w:r w:rsidRPr="007208AB">
        <w:rPr>
          <w:sz w:val="20"/>
          <w:szCs w:val="20"/>
        </w:rPr>
        <w:t>-</w:t>
      </w:r>
      <w:proofErr w:type="gramStart"/>
      <w:r w:rsidRPr="007208AB">
        <w:rPr>
          <w:sz w:val="20"/>
          <w:szCs w:val="20"/>
        </w:rPr>
        <w:t>XVII.yüzyılın</w:t>
      </w:r>
      <w:proofErr w:type="gramEnd"/>
      <w:r w:rsidRPr="007208AB">
        <w:rPr>
          <w:sz w:val="20"/>
          <w:szCs w:val="20"/>
        </w:rPr>
        <w:t xml:space="preserve"> başlarından itibaren Osmanlı veraset usulünde belirli bir kural getirilmiş olması (</w:t>
      </w:r>
      <w:r w:rsidRPr="007208AB">
        <w:rPr>
          <w:b/>
          <w:bCs/>
          <w:sz w:val="20"/>
          <w:szCs w:val="20"/>
        </w:rPr>
        <w:t>ekber ve erşed=</w:t>
      </w:r>
      <w:r w:rsidRPr="007208AB">
        <w:rPr>
          <w:sz w:val="20"/>
          <w:szCs w:val="20"/>
        </w:rPr>
        <w:t xml:space="preserve">En yaşlı ve olgun hanedan üyesinin tahta geçişi),padişahlığa geçişte rekabeti ortadan kaldırmış ve padişahların yetişme biçimleri de değiştirilmiştir.Sancağa çıkma usulü kaldırılmıştır.En son III.Mehmet sancağa çıkmıştır.)Saray </w:t>
      </w:r>
      <w:r w:rsidRPr="007208AB">
        <w:rPr>
          <w:sz w:val="20"/>
          <w:szCs w:val="20"/>
        </w:rPr>
        <w:lastRenderedPageBreak/>
        <w:t>eğitiminin ardından tahta ailenin en yaşlı üyesinin geçmesi,zamanla devlet işlerinin bütünüyle sadrazamlara bırakılması sonucunu doğurmuştur.</w:t>
      </w:r>
    </w:p>
    <w:p w:rsidR="00D94FD3" w:rsidRPr="007208AB" w:rsidRDefault="00906C8A" w:rsidP="007161E0">
      <w:pPr>
        <w:jc w:val="both"/>
        <w:rPr>
          <w:sz w:val="20"/>
          <w:szCs w:val="20"/>
        </w:rPr>
      </w:pPr>
      <w:r w:rsidRPr="007208AB">
        <w:rPr>
          <w:sz w:val="20"/>
          <w:szCs w:val="20"/>
        </w:rPr>
        <w:t xml:space="preserve">-Diplomasinin ön plana çıkması ile Kalemiye önem kazanmaya başlamıştır. </w:t>
      </w:r>
      <w:r w:rsidRPr="007208AB">
        <w:rPr>
          <w:b/>
          <w:bCs/>
          <w:sz w:val="20"/>
          <w:szCs w:val="20"/>
        </w:rPr>
        <w:t>Reisülküttablık</w:t>
      </w:r>
      <w:r w:rsidRPr="007208AB">
        <w:rPr>
          <w:sz w:val="20"/>
          <w:szCs w:val="20"/>
        </w:rPr>
        <w:t xml:space="preserve"> önem kazanmaya başlarken nişancı önemini kaybetmeye başlayacaktır.</w:t>
      </w:r>
    </w:p>
    <w:p w:rsidR="007208AB" w:rsidRDefault="007208AB" w:rsidP="007161E0">
      <w:pPr>
        <w:jc w:val="both"/>
        <w:rPr>
          <w:b/>
          <w:bCs/>
          <w:sz w:val="20"/>
          <w:szCs w:val="20"/>
        </w:rPr>
      </w:pPr>
      <w:proofErr w:type="gramStart"/>
      <w:r w:rsidRPr="007208AB">
        <w:rPr>
          <w:b/>
          <w:bCs/>
          <w:sz w:val="20"/>
          <w:szCs w:val="20"/>
        </w:rPr>
        <w:t>b</w:t>
      </w:r>
      <w:proofErr w:type="gramEnd"/>
      <w:r w:rsidRPr="007208AB">
        <w:rPr>
          <w:b/>
          <w:bCs/>
          <w:sz w:val="20"/>
          <w:szCs w:val="20"/>
        </w:rPr>
        <w:t>-Taşra Teşkilatı</w:t>
      </w:r>
    </w:p>
    <w:p w:rsidR="007208AB" w:rsidRDefault="007208AB" w:rsidP="007161E0">
      <w:pPr>
        <w:jc w:val="both"/>
        <w:rPr>
          <w:b/>
          <w:bCs/>
          <w:sz w:val="20"/>
          <w:szCs w:val="20"/>
        </w:rPr>
      </w:pPr>
    </w:p>
    <w:p w:rsidR="00D94FD3" w:rsidRPr="007208AB" w:rsidRDefault="00906C8A" w:rsidP="007161E0">
      <w:pPr>
        <w:jc w:val="both"/>
        <w:rPr>
          <w:sz w:val="20"/>
          <w:szCs w:val="20"/>
        </w:rPr>
      </w:pPr>
      <w:r w:rsidRPr="007208AB">
        <w:rPr>
          <w:sz w:val="20"/>
          <w:szCs w:val="20"/>
        </w:rPr>
        <w:t xml:space="preserve">-Eyaletler ve </w:t>
      </w:r>
      <w:proofErr w:type="gramStart"/>
      <w:r w:rsidRPr="007208AB">
        <w:rPr>
          <w:sz w:val="20"/>
          <w:szCs w:val="20"/>
        </w:rPr>
        <w:t>sancaklar ,arpalık</w:t>
      </w:r>
      <w:proofErr w:type="gramEnd"/>
      <w:r w:rsidRPr="007208AB">
        <w:rPr>
          <w:sz w:val="20"/>
          <w:szCs w:val="20"/>
        </w:rPr>
        <w:t xml:space="preserve"> usulü denen bir yolla,yüksek dereceli görevlilere gelir kaynağı olarak tevcih edilmeye başlanmıştır. Bunun </w:t>
      </w:r>
      <w:proofErr w:type="gramStart"/>
      <w:r w:rsidRPr="007208AB">
        <w:rPr>
          <w:sz w:val="20"/>
          <w:szCs w:val="20"/>
        </w:rPr>
        <w:t>sonucunda,eyalet</w:t>
      </w:r>
      <w:proofErr w:type="gramEnd"/>
      <w:r w:rsidRPr="007208AB">
        <w:rPr>
          <w:sz w:val="20"/>
          <w:szCs w:val="20"/>
        </w:rPr>
        <w:t xml:space="preserve"> ve sancaklara atanan beylerbeyi veya sancak beyleri yerlerine gitmeyip bir vekil görevlendirdiğinden,makamın gerçek sahibi ile fiili sahibi farklılaşmış ve taşrada yaygın bir vekalet uygulaması görülmeye başlamıştır.Bu vekil görevliye </w:t>
      </w:r>
      <w:r w:rsidRPr="007208AB">
        <w:rPr>
          <w:b/>
          <w:bCs/>
          <w:sz w:val="20"/>
          <w:szCs w:val="20"/>
        </w:rPr>
        <w:t>müsellim</w:t>
      </w:r>
      <w:r w:rsidRPr="007208AB">
        <w:rPr>
          <w:sz w:val="20"/>
          <w:szCs w:val="20"/>
        </w:rPr>
        <w:t xml:space="preserve"> veya </w:t>
      </w:r>
      <w:r w:rsidRPr="007208AB">
        <w:rPr>
          <w:b/>
          <w:bCs/>
          <w:sz w:val="20"/>
          <w:szCs w:val="20"/>
        </w:rPr>
        <w:t>mütesellim</w:t>
      </w:r>
      <w:r w:rsidRPr="007208AB">
        <w:rPr>
          <w:sz w:val="20"/>
          <w:szCs w:val="20"/>
        </w:rPr>
        <w:t xml:space="preserve"> adı verilmeye başlamıştır.</w:t>
      </w:r>
    </w:p>
    <w:p w:rsidR="00D94FD3" w:rsidRPr="007208AB" w:rsidRDefault="00906C8A" w:rsidP="007161E0">
      <w:pPr>
        <w:jc w:val="both"/>
        <w:rPr>
          <w:sz w:val="20"/>
          <w:szCs w:val="20"/>
        </w:rPr>
      </w:pPr>
      <w:r w:rsidRPr="007208AB">
        <w:rPr>
          <w:sz w:val="20"/>
          <w:szCs w:val="20"/>
        </w:rPr>
        <w:t xml:space="preserve">-Vekiller ilk önce kapı halkından seçilirken zamanla ayan ve eşraftan kimseler seçilmeye başlamış, bu da daha sonra ayanların iyice güçlenmelerine ve nüfuzlu bir zümre olmalarına yol açmıştır. Tımar usulü önemini kaybedince ayanlar iltizam topraklarını da almaya başlamışlar ve böylece hem </w:t>
      </w:r>
      <w:proofErr w:type="gramStart"/>
      <w:r w:rsidRPr="007208AB">
        <w:rPr>
          <w:sz w:val="20"/>
          <w:szCs w:val="20"/>
        </w:rPr>
        <w:t>yönetici,hem</w:t>
      </w:r>
      <w:proofErr w:type="gramEnd"/>
      <w:r w:rsidRPr="007208AB">
        <w:rPr>
          <w:sz w:val="20"/>
          <w:szCs w:val="20"/>
        </w:rPr>
        <w:t xml:space="preserve"> de vergi toplamaya yetkili kişiler konumuna gelmişlerdir.</w:t>
      </w:r>
    </w:p>
    <w:p w:rsidR="00D94FD3" w:rsidRPr="007208AB" w:rsidRDefault="00906C8A" w:rsidP="007161E0">
      <w:pPr>
        <w:jc w:val="both"/>
        <w:rPr>
          <w:sz w:val="20"/>
          <w:szCs w:val="20"/>
        </w:rPr>
      </w:pPr>
      <w:r w:rsidRPr="007208AB">
        <w:rPr>
          <w:sz w:val="20"/>
          <w:szCs w:val="20"/>
        </w:rPr>
        <w:t xml:space="preserve">-Tımar sistemi </w:t>
      </w:r>
      <w:proofErr w:type="gramStart"/>
      <w:r w:rsidRPr="007208AB">
        <w:rPr>
          <w:sz w:val="20"/>
          <w:szCs w:val="20"/>
        </w:rPr>
        <w:t>zayıflayınca,eyalet</w:t>
      </w:r>
      <w:proofErr w:type="gramEnd"/>
      <w:r w:rsidRPr="007208AB">
        <w:rPr>
          <w:sz w:val="20"/>
          <w:szCs w:val="20"/>
        </w:rPr>
        <w:t xml:space="preserve"> ve sancaklarda yönetici konumundaki paşalar,işleri bu kez kendi kapılarında topladıkları ve adına sarıca sekban,levend denilen askerlere gördürmeye başladılar. Savaş dışında boş kalan bu askerler problemler çıkarmaya başladılar. Celali isyanların çıkışında etkileri olmuştur.</w:t>
      </w:r>
    </w:p>
    <w:p w:rsidR="00794109" w:rsidRDefault="00794109" w:rsidP="007161E0">
      <w:pPr>
        <w:jc w:val="both"/>
        <w:rPr>
          <w:sz w:val="20"/>
          <w:szCs w:val="20"/>
        </w:rPr>
      </w:pPr>
    </w:p>
    <w:p w:rsidR="00D94FD3" w:rsidRPr="007208AB" w:rsidRDefault="00794109" w:rsidP="007161E0">
      <w:pPr>
        <w:jc w:val="both"/>
        <w:rPr>
          <w:sz w:val="20"/>
          <w:szCs w:val="20"/>
        </w:rPr>
      </w:pPr>
      <w:r>
        <w:rPr>
          <w:sz w:val="20"/>
          <w:szCs w:val="20"/>
        </w:rPr>
        <w:t xml:space="preserve">   </w:t>
      </w:r>
      <w:proofErr w:type="gramStart"/>
      <w:r w:rsidR="00906C8A" w:rsidRPr="007208AB">
        <w:rPr>
          <w:sz w:val="20"/>
          <w:szCs w:val="20"/>
        </w:rPr>
        <w:t>XVIII.yüzyıla</w:t>
      </w:r>
      <w:proofErr w:type="gramEnd"/>
      <w:r w:rsidR="00906C8A" w:rsidRPr="007208AB">
        <w:rPr>
          <w:sz w:val="20"/>
          <w:szCs w:val="20"/>
        </w:rPr>
        <w:t xml:space="preserve"> kadar devlet, tımar sistemi dışında kalan toprakların gelirlerini açık artırma yoluyla mültezim denen kişilere kiralıyordu. Bu yüzyıldan itibaren iltizam uygulamasından vazgeçilerek vergi kaynaklarının hayat boyu kiralandığı </w:t>
      </w:r>
      <w:proofErr w:type="gramStart"/>
      <w:r w:rsidR="00906C8A" w:rsidRPr="007208AB">
        <w:rPr>
          <w:b/>
          <w:bCs/>
          <w:sz w:val="20"/>
          <w:szCs w:val="20"/>
        </w:rPr>
        <w:t>Malikane</w:t>
      </w:r>
      <w:proofErr w:type="gramEnd"/>
      <w:r w:rsidR="00906C8A" w:rsidRPr="007208AB">
        <w:rPr>
          <w:b/>
          <w:bCs/>
          <w:sz w:val="20"/>
          <w:szCs w:val="20"/>
        </w:rPr>
        <w:t xml:space="preserve"> sistemiyle </w:t>
      </w:r>
      <w:r w:rsidR="00906C8A" w:rsidRPr="007208AB">
        <w:rPr>
          <w:sz w:val="20"/>
          <w:szCs w:val="20"/>
        </w:rPr>
        <w:t xml:space="preserve">mukataa topraklar, muaccele denen satış bedeli karşılığında, hayatı süresince olmak şartıyla kiralanıyordu. Mültezimler genellikle mukataa mahalline yerleşmiş ayanlardı. </w:t>
      </w:r>
    </w:p>
    <w:p w:rsidR="00D94FD3" w:rsidRPr="007208AB" w:rsidRDefault="00906C8A" w:rsidP="007161E0">
      <w:pPr>
        <w:jc w:val="both"/>
        <w:rPr>
          <w:sz w:val="20"/>
          <w:szCs w:val="20"/>
        </w:rPr>
      </w:pPr>
      <w:r w:rsidRPr="007208AB">
        <w:rPr>
          <w:sz w:val="20"/>
          <w:szCs w:val="20"/>
        </w:rPr>
        <w:t xml:space="preserve">-Tımar sistemi bozulunca reaya da toprağını terk etmeye başlamıştır. Bunlara </w:t>
      </w:r>
      <w:r w:rsidRPr="007208AB">
        <w:rPr>
          <w:b/>
          <w:bCs/>
          <w:sz w:val="20"/>
          <w:szCs w:val="20"/>
        </w:rPr>
        <w:t>çiftbozan</w:t>
      </w:r>
      <w:r w:rsidRPr="007208AB">
        <w:rPr>
          <w:sz w:val="20"/>
          <w:szCs w:val="20"/>
        </w:rPr>
        <w:t xml:space="preserve"> denmiştir.</w:t>
      </w:r>
    </w:p>
    <w:p w:rsidR="00D94FD3" w:rsidRPr="007208AB" w:rsidRDefault="00906C8A" w:rsidP="007161E0">
      <w:pPr>
        <w:jc w:val="both"/>
        <w:rPr>
          <w:sz w:val="20"/>
          <w:szCs w:val="20"/>
        </w:rPr>
      </w:pPr>
      <w:r w:rsidRPr="007208AB">
        <w:rPr>
          <w:sz w:val="20"/>
          <w:szCs w:val="20"/>
        </w:rPr>
        <w:t>-Tımar sistemi önemini yitirince reayaya yeni vergiler konulmaya başlamıştır.</w:t>
      </w:r>
    </w:p>
    <w:p w:rsidR="007208AB" w:rsidRDefault="007208AB" w:rsidP="007161E0">
      <w:pPr>
        <w:jc w:val="both"/>
        <w:rPr>
          <w:sz w:val="20"/>
          <w:szCs w:val="20"/>
        </w:rPr>
      </w:pPr>
    </w:p>
    <w:p w:rsidR="007208AB" w:rsidRDefault="007208AB" w:rsidP="007161E0">
      <w:pPr>
        <w:jc w:val="both"/>
        <w:rPr>
          <w:b/>
          <w:sz w:val="20"/>
          <w:szCs w:val="20"/>
        </w:rPr>
      </w:pPr>
      <w:r w:rsidRPr="007208AB">
        <w:rPr>
          <w:b/>
          <w:sz w:val="20"/>
          <w:szCs w:val="20"/>
        </w:rPr>
        <w:t xml:space="preserve">a- </w:t>
      </w:r>
      <w:proofErr w:type="gramStart"/>
      <w:r w:rsidRPr="007208AB">
        <w:rPr>
          <w:b/>
          <w:sz w:val="20"/>
          <w:szCs w:val="20"/>
        </w:rPr>
        <w:t>XVIII.yüzyıl</w:t>
      </w:r>
      <w:proofErr w:type="gramEnd"/>
      <w:r w:rsidRPr="007208AB">
        <w:rPr>
          <w:b/>
          <w:sz w:val="20"/>
          <w:szCs w:val="20"/>
        </w:rPr>
        <w:t xml:space="preserve"> Islahatlarının Amacı ve Özellikleri</w:t>
      </w:r>
    </w:p>
    <w:p w:rsidR="007208AB" w:rsidRDefault="007208AB" w:rsidP="007161E0">
      <w:pPr>
        <w:jc w:val="both"/>
        <w:rPr>
          <w:b/>
          <w:sz w:val="20"/>
          <w:szCs w:val="20"/>
        </w:rPr>
      </w:pPr>
    </w:p>
    <w:p w:rsidR="007208AB" w:rsidRDefault="007208AB" w:rsidP="007161E0">
      <w:pPr>
        <w:jc w:val="both"/>
        <w:rPr>
          <w:sz w:val="20"/>
          <w:szCs w:val="20"/>
        </w:rPr>
      </w:pPr>
      <w:r>
        <w:rPr>
          <w:sz w:val="20"/>
          <w:szCs w:val="20"/>
        </w:rPr>
        <w:t xml:space="preserve">     </w:t>
      </w:r>
      <w:r w:rsidR="00906C8A" w:rsidRPr="007208AB">
        <w:rPr>
          <w:sz w:val="20"/>
          <w:szCs w:val="20"/>
        </w:rPr>
        <w:t xml:space="preserve">XVII. Ve XVIII. Yüzyıllarda Avrupa Devletleri karşısında alınan yenilgiler Osmanlı idarecilerinin Avrupa’da meydana gelen gelişmeleri daha yakından tanıma ihtiyacı hissetmelerine neden </w:t>
      </w:r>
      <w:proofErr w:type="gramStart"/>
      <w:r w:rsidR="00906C8A" w:rsidRPr="007208AB">
        <w:rPr>
          <w:sz w:val="20"/>
          <w:szCs w:val="20"/>
        </w:rPr>
        <w:t>oldu.Bu</w:t>
      </w:r>
      <w:proofErr w:type="gramEnd"/>
      <w:r w:rsidR="00906C8A" w:rsidRPr="007208AB">
        <w:rPr>
          <w:sz w:val="20"/>
          <w:szCs w:val="20"/>
        </w:rPr>
        <w:t xml:space="preserve"> amaçla XVIII.yüzyılda Osmanlı Devleti, Avrupa başkentlerinde geçici ve daimi büyükelçilikler açma yoluna gitti. Avrupa devletleriyle yapılan mücadelede alınan yenilgiler, askeri alanda ıslahat yapılmasına neden oldu. </w:t>
      </w:r>
    </w:p>
    <w:p w:rsidR="007208AB" w:rsidRDefault="007208AB" w:rsidP="007161E0">
      <w:pPr>
        <w:jc w:val="both"/>
        <w:rPr>
          <w:sz w:val="20"/>
          <w:szCs w:val="20"/>
        </w:rPr>
      </w:pPr>
    </w:p>
    <w:p w:rsidR="007208AB" w:rsidRDefault="007208AB" w:rsidP="007161E0">
      <w:pPr>
        <w:jc w:val="both"/>
        <w:rPr>
          <w:b/>
          <w:sz w:val="20"/>
          <w:szCs w:val="20"/>
        </w:rPr>
      </w:pPr>
      <w:r w:rsidRPr="007208AB">
        <w:rPr>
          <w:b/>
          <w:noProof/>
          <w:sz w:val="20"/>
          <w:szCs w:val="20"/>
        </w:rPr>
        <w:drawing>
          <wp:inline distT="0" distB="0" distL="0" distR="0" wp14:anchorId="0BA3AEEC" wp14:editId="217A3C0C">
            <wp:extent cx="5939790" cy="4105275"/>
            <wp:effectExtent l="0" t="0" r="3810" b="0"/>
            <wp:docPr id="1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732E4B" w:rsidRDefault="00732E4B" w:rsidP="007161E0">
      <w:pPr>
        <w:jc w:val="both"/>
        <w:rPr>
          <w:b/>
          <w:sz w:val="20"/>
          <w:szCs w:val="20"/>
        </w:rPr>
      </w:pPr>
    </w:p>
    <w:p w:rsidR="007208AB" w:rsidRDefault="007208AB" w:rsidP="007161E0">
      <w:pPr>
        <w:jc w:val="both"/>
        <w:rPr>
          <w:b/>
          <w:sz w:val="20"/>
          <w:szCs w:val="20"/>
        </w:rPr>
      </w:pPr>
      <w:r w:rsidRPr="007208AB">
        <w:rPr>
          <w:b/>
          <w:sz w:val="20"/>
          <w:szCs w:val="20"/>
        </w:rPr>
        <w:lastRenderedPageBreak/>
        <w:t xml:space="preserve">a- </w:t>
      </w:r>
      <w:proofErr w:type="gramStart"/>
      <w:r w:rsidRPr="007208AB">
        <w:rPr>
          <w:b/>
          <w:sz w:val="20"/>
          <w:szCs w:val="20"/>
        </w:rPr>
        <w:t>XVIII.YÜZYIL</w:t>
      </w:r>
      <w:proofErr w:type="gramEnd"/>
      <w:r w:rsidRPr="007208AB">
        <w:rPr>
          <w:b/>
          <w:sz w:val="20"/>
          <w:szCs w:val="20"/>
        </w:rPr>
        <w:t xml:space="preserve"> ISLAHATLARININ OSMANLI TOPLUMU VE KÜLTÜRÜNE ETKİLERİ</w:t>
      </w:r>
    </w:p>
    <w:p w:rsidR="007208AB" w:rsidRDefault="007208AB" w:rsidP="007161E0">
      <w:pPr>
        <w:jc w:val="both"/>
        <w:rPr>
          <w:b/>
          <w:sz w:val="20"/>
          <w:szCs w:val="20"/>
        </w:rPr>
      </w:pPr>
    </w:p>
    <w:p w:rsidR="007208AB" w:rsidRDefault="007208AB" w:rsidP="007161E0">
      <w:pPr>
        <w:jc w:val="both"/>
        <w:rPr>
          <w:b/>
          <w:sz w:val="20"/>
          <w:szCs w:val="20"/>
        </w:rPr>
      </w:pPr>
    </w:p>
    <w:p w:rsidR="00D94FD3" w:rsidRPr="007208AB" w:rsidRDefault="00906C8A" w:rsidP="007161E0">
      <w:pPr>
        <w:numPr>
          <w:ilvl w:val="0"/>
          <w:numId w:val="20"/>
        </w:numPr>
        <w:jc w:val="both"/>
        <w:rPr>
          <w:sz w:val="20"/>
          <w:szCs w:val="20"/>
        </w:rPr>
      </w:pPr>
      <w:proofErr w:type="gramStart"/>
      <w:r w:rsidRPr="007208AB">
        <w:rPr>
          <w:sz w:val="20"/>
          <w:szCs w:val="20"/>
        </w:rPr>
        <w:t>XVIII.yüzyılda</w:t>
      </w:r>
      <w:proofErr w:type="gramEnd"/>
      <w:r w:rsidRPr="007208AB">
        <w:rPr>
          <w:sz w:val="20"/>
          <w:szCs w:val="20"/>
        </w:rPr>
        <w:t xml:space="preserve"> Avrupa’yla özellikle siyasi ve askeri alanda geliştirilen ilişkiler Osmanlı toplumunu etkilemeye başladı. Batı kültürü özellikle Osmanlı yöneticilerini etkiledi. Batıya giden </w:t>
      </w:r>
      <w:proofErr w:type="gramStart"/>
      <w:r w:rsidRPr="007208AB">
        <w:rPr>
          <w:sz w:val="20"/>
          <w:szCs w:val="20"/>
        </w:rPr>
        <w:t>elçiler,öğrenciler</w:t>
      </w:r>
      <w:proofErr w:type="gramEnd"/>
      <w:r w:rsidRPr="007208AB">
        <w:rPr>
          <w:sz w:val="20"/>
          <w:szCs w:val="20"/>
        </w:rPr>
        <w:t xml:space="preserve"> Ermeni ve Rum gibi azınlıklar Batı kültürünü Osmanlı ülkesine taşıdılar. </w:t>
      </w:r>
    </w:p>
    <w:p w:rsidR="00D94FD3" w:rsidRPr="007208AB" w:rsidRDefault="00906C8A" w:rsidP="007161E0">
      <w:pPr>
        <w:numPr>
          <w:ilvl w:val="0"/>
          <w:numId w:val="20"/>
        </w:numPr>
        <w:jc w:val="both"/>
        <w:rPr>
          <w:sz w:val="20"/>
          <w:szCs w:val="20"/>
        </w:rPr>
      </w:pPr>
      <w:r w:rsidRPr="007208AB">
        <w:rPr>
          <w:sz w:val="20"/>
          <w:szCs w:val="20"/>
        </w:rPr>
        <w:t xml:space="preserve"> Kısmen Osmanlı kültürü de batıyı etkilemiştir. </w:t>
      </w:r>
    </w:p>
    <w:p w:rsidR="007208AB" w:rsidRPr="007208AB" w:rsidRDefault="007208AB" w:rsidP="007161E0">
      <w:pPr>
        <w:jc w:val="both"/>
        <w:rPr>
          <w:sz w:val="20"/>
          <w:szCs w:val="20"/>
        </w:rPr>
      </w:pPr>
    </w:p>
    <w:p w:rsidR="007208AB" w:rsidRDefault="007208AB" w:rsidP="007161E0">
      <w:pPr>
        <w:jc w:val="both"/>
        <w:rPr>
          <w:b/>
          <w:sz w:val="20"/>
          <w:szCs w:val="20"/>
        </w:rPr>
      </w:pPr>
    </w:p>
    <w:p w:rsidR="007208AB" w:rsidRDefault="007208AB" w:rsidP="007161E0">
      <w:pPr>
        <w:jc w:val="both"/>
        <w:rPr>
          <w:b/>
          <w:sz w:val="20"/>
          <w:szCs w:val="20"/>
        </w:rPr>
      </w:pPr>
      <w:proofErr w:type="gramStart"/>
      <w:r w:rsidRPr="007208AB">
        <w:rPr>
          <w:b/>
          <w:sz w:val="20"/>
          <w:szCs w:val="20"/>
        </w:rPr>
        <w:t>b</w:t>
      </w:r>
      <w:proofErr w:type="gramEnd"/>
      <w:r w:rsidRPr="007208AB">
        <w:rPr>
          <w:b/>
          <w:sz w:val="20"/>
          <w:szCs w:val="20"/>
        </w:rPr>
        <w:t>- Islahatlar ve Osmanlı Eğitim Sistemi</w:t>
      </w:r>
    </w:p>
    <w:p w:rsidR="007208AB" w:rsidRDefault="007208AB" w:rsidP="007161E0">
      <w:pPr>
        <w:jc w:val="both"/>
        <w:rPr>
          <w:b/>
          <w:sz w:val="20"/>
          <w:szCs w:val="20"/>
        </w:rPr>
      </w:pPr>
    </w:p>
    <w:p w:rsidR="00D94FD3" w:rsidRPr="007208AB" w:rsidRDefault="00906C8A" w:rsidP="007161E0">
      <w:pPr>
        <w:numPr>
          <w:ilvl w:val="0"/>
          <w:numId w:val="21"/>
        </w:numPr>
        <w:jc w:val="both"/>
        <w:rPr>
          <w:sz w:val="20"/>
          <w:szCs w:val="20"/>
        </w:rPr>
      </w:pPr>
      <w:proofErr w:type="gramStart"/>
      <w:r w:rsidRPr="007208AB">
        <w:rPr>
          <w:sz w:val="20"/>
          <w:szCs w:val="20"/>
        </w:rPr>
        <w:t>XVIII.yüzyılda</w:t>
      </w:r>
      <w:proofErr w:type="gramEnd"/>
      <w:r w:rsidRPr="007208AB">
        <w:rPr>
          <w:sz w:val="20"/>
          <w:szCs w:val="20"/>
        </w:rPr>
        <w:t xml:space="preserve"> Avrupa’dan askeri alanda eğitimci ve danışman getirildi. </w:t>
      </w:r>
    </w:p>
    <w:p w:rsidR="00D94FD3" w:rsidRPr="007208AB" w:rsidRDefault="00906C8A" w:rsidP="007161E0">
      <w:pPr>
        <w:numPr>
          <w:ilvl w:val="0"/>
          <w:numId w:val="21"/>
        </w:numPr>
        <w:jc w:val="both"/>
        <w:rPr>
          <w:sz w:val="20"/>
          <w:szCs w:val="20"/>
        </w:rPr>
      </w:pPr>
      <w:r w:rsidRPr="007208AB">
        <w:rPr>
          <w:sz w:val="20"/>
          <w:szCs w:val="20"/>
        </w:rPr>
        <w:t>Matbaa ve kütüphaneler açıldı.</w:t>
      </w:r>
    </w:p>
    <w:p w:rsidR="00D94FD3" w:rsidRPr="007208AB" w:rsidRDefault="00906C8A" w:rsidP="007161E0">
      <w:pPr>
        <w:numPr>
          <w:ilvl w:val="0"/>
          <w:numId w:val="21"/>
        </w:numPr>
        <w:jc w:val="both"/>
        <w:rPr>
          <w:sz w:val="20"/>
          <w:szCs w:val="20"/>
        </w:rPr>
      </w:pPr>
      <w:r w:rsidRPr="007208AB">
        <w:rPr>
          <w:sz w:val="20"/>
          <w:szCs w:val="20"/>
        </w:rPr>
        <w:t>Avrupa’ya öğrenciler gönderildi.</w:t>
      </w:r>
    </w:p>
    <w:p w:rsidR="00D94FD3" w:rsidRPr="007208AB" w:rsidRDefault="00906C8A" w:rsidP="007161E0">
      <w:pPr>
        <w:numPr>
          <w:ilvl w:val="0"/>
          <w:numId w:val="21"/>
        </w:numPr>
        <w:jc w:val="both"/>
        <w:rPr>
          <w:sz w:val="20"/>
          <w:szCs w:val="20"/>
        </w:rPr>
      </w:pPr>
      <w:r w:rsidRPr="007208AB">
        <w:rPr>
          <w:sz w:val="20"/>
          <w:szCs w:val="20"/>
        </w:rPr>
        <w:t>Yabancı dil eğitimine önem verildi.</w:t>
      </w:r>
    </w:p>
    <w:p w:rsidR="00D94FD3" w:rsidRDefault="00906C8A" w:rsidP="007161E0">
      <w:pPr>
        <w:numPr>
          <w:ilvl w:val="0"/>
          <w:numId w:val="21"/>
        </w:numPr>
        <w:jc w:val="both"/>
        <w:rPr>
          <w:sz w:val="20"/>
          <w:szCs w:val="20"/>
        </w:rPr>
      </w:pPr>
      <w:r w:rsidRPr="007208AB">
        <w:rPr>
          <w:sz w:val="20"/>
          <w:szCs w:val="20"/>
        </w:rPr>
        <w:t xml:space="preserve">Avrupa’dan Türkçeye eserler tercüme edildi. </w:t>
      </w:r>
    </w:p>
    <w:p w:rsidR="007208AB" w:rsidRDefault="007208AB" w:rsidP="007161E0">
      <w:pPr>
        <w:jc w:val="both"/>
        <w:rPr>
          <w:sz w:val="20"/>
          <w:szCs w:val="20"/>
        </w:rPr>
      </w:pPr>
    </w:p>
    <w:p w:rsidR="007208AB" w:rsidRPr="007208AB" w:rsidRDefault="007208AB" w:rsidP="007161E0">
      <w:pPr>
        <w:jc w:val="both"/>
        <w:rPr>
          <w:sz w:val="20"/>
          <w:szCs w:val="20"/>
        </w:rPr>
      </w:pPr>
    </w:p>
    <w:p w:rsidR="007208AB" w:rsidRDefault="007208AB" w:rsidP="007161E0">
      <w:pPr>
        <w:jc w:val="both"/>
        <w:rPr>
          <w:b/>
          <w:sz w:val="20"/>
          <w:szCs w:val="20"/>
        </w:rPr>
      </w:pPr>
      <w:r w:rsidRPr="007208AB">
        <w:rPr>
          <w:b/>
          <w:sz w:val="20"/>
          <w:szCs w:val="20"/>
        </w:rPr>
        <w:t xml:space="preserve">c- </w:t>
      </w:r>
      <w:proofErr w:type="gramStart"/>
      <w:r w:rsidRPr="007208AB">
        <w:rPr>
          <w:b/>
          <w:sz w:val="20"/>
          <w:szCs w:val="20"/>
        </w:rPr>
        <w:t>XVIII.Yüzyılda</w:t>
      </w:r>
      <w:proofErr w:type="gramEnd"/>
      <w:r w:rsidRPr="007208AB">
        <w:rPr>
          <w:b/>
          <w:sz w:val="20"/>
          <w:szCs w:val="20"/>
        </w:rPr>
        <w:t xml:space="preserve"> Islahatlar ve Osmanlı Sanatı</w:t>
      </w:r>
    </w:p>
    <w:p w:rsidR="007208AB" w:rsidRDefault="007208AB" w:rsidP="007161E0">
      <w:pPr>
        <w:jc w:val="both"/>
        <w:rPr>
          <w:b/>
          <w:sz w:val="20"/>
          <w:szCs w:val="20"/>
        </w:rPr>
      </w:pPr>
    </w:p>
    <w:p w:rsidR="00D94FD3" w:rsidRPr="007208AB" w:rsidRDefault="00906C8A" w:rsidP="007161E0">
      <w:pPr>
        <w:numPr>
          <w:ilvl w:val="0"/>
          <w:numId w:val="22"/>
        </w:numPr>
        <w:jc w:val="both"/>
        <w:rPr>
          <w:sz w:val="20"/>
          <w:szCs w:val="20"/>
        </w:rPr>
      </w:pPr>
      <w:proofErr w:type="gramStart"/>
      <w:r w:rsidRPr="007208AB">
        <w:rPr>
          <w:sz w:val="20"/>
          <w:szCs w:val="20"/>
        </w:rPr>
        <w:t>XVIII.yüzyıldan</w:t>
      </w:r>
      <w:proofErr w:type="gramEnd"/>
      <w:r w:rsidRPr="007208AB">
        <w:rPr>
          <w:sz w:val="20"/>
          <w:szCs w:val="20"/>
        </w:rPr>
        <w:t xml:space="preserve"> itibaren Osmanlı sanatı ve mimarisi Avrupa’nın etkisinde kalmaya başlamıştır. Avrupa’da elçi olarak bulunan Yirmisekiz Çelebi Mehmet Efendi’nin etkisiyle Avrupa mimari tarzı Lale Devri ile birlikte Osmanlı ülkesine girmiştir. Barok ve Rokoko tarzı mimari eserler yapılmaya başlamıştır.</w:t>
      </w:r>
    </w:p>
    <w:p w:rsidR="00D94FD3" w:rsidRPr="007208AB" w:rsidRDefault="00906C8A" w:rsidP="007161E0">
      <w:pPr>
        <w:numPr>
          <w:ilvl w:val="0"/>
          <w:numId w:val="22"/>
        </w:numPr>
        <w:jc w:val="both"/>
        <w:rPr>
          <w:sz w:val="20"/>
          <w:szCs w:val="20"/>
        </w:rPr>
      </w:pPr>
      <w:r w:rsidRPr="007208AB">
        <w:rPr>
          <w:sz w:val="20"/>
          <w:szCs w:val="20"/>
        </w:rPr>
        <w:t xml:space="preserve"> Aynı dönemde Türk müziği de Avrupa’yı etkilemiştir.</w:t>
      </w:r>
    </w:p>
    <w:p w:rsidR="007208AB" w:rsidRDefault="007208AB" w:rsidP="007161E0">
      <w:pPr>
        <w:jc w:val="both"/>
        <w:rPr>
          <w:sz w:val="20"/>
          <w:szCs w:val="20"/>
        </w:rPr>
      </w:pPr>
    </w:p>
    <w:p w:rsidR="00AE570E" w:rsidRPr="00AE570E" w:rsidRDefault="00AE570E" w:rsidP="007161E0">
      <w:pPr>
        <w:jc w:val="both"/>
        <w:rPr>
          <w:b/>
        </w:rPr>
      </w:pPr>
      <w:r w:rsidRPr="00AE570E">
        <w:rPr>
          <w:b/>
        </w:rPr>
        <w:t>V.ÜNİTE</w:t>
      </w:r>
    </w:p>
    <w:p w:rsidR="00AE570E" w:rsidRDefault="00AE570E" w:rsidP="007161E0">
      <w:pPr>
        <w:jc w:val="both"/>
        <w:rPr>
          <w:sz w:val="20"/>
          <w:szCs w:val="20"/>
        </w:rPr>
      </w:pPr>
    </w:p>
    <w:p w:rsidR="00AE570E" w:rsidRDefault="00AE570E" w:rsidP="007161E0">
      <w:pPr>
        <w:jc w:val="both"/>
        <w:rPr>
          <w:b/>
          <w:sz w:val="20"/>
          <w:szCs w:val="20"/>
        </w:rPr>
      </w:pPr>
      <w:r w:rsidRPr="00AE570E">
        <w:rPr>
          <w:b/>
          <w:sz w:val="20"/>
          <w:szCs w:val="20"/>
        </w:rPr>
        <w:t>EN UZUN YÜZYIL</w:t>
      </w:r>
      <w:r>
        <w:rPr>
          <w:b/>
          <w:sz w:val="20"/>
          <w:szCs w:val="20"/>
        </w:rPr>
        <w:t xml:space="preserve"> (1800-1922)</w:t>
      </w:r>
    </w:p>
    <w:p w:rsidR="00AE570E" w:rsidRDefault="00AE570E" w:rsidP="007161E0">
      <w:pPr>
        <w:jc w:val="both"/>
        <w:rPr>
          <w:b/>
          <w:sz w:val="20"/>
          <w:szCs w:val="20"/>
        </w:rPr>
      </w:pPr>
    </w:p>
    <w:p w:rsidR="00AE570E" w:rsidRDefault="00AE570E" w:rsidP="007161E0">
      <w:pPr>
        <w:jc w:val="both"/>
        <w:rPr>
          <w:b/>
          <w:bCs/>
          <w:sz w:val="20"/>
          <w:szCs w:val="20"/>
        </w:rPr>
      </w:pPr>
      <w:r w:rsidRPr="00AE570E">
        <w:rPr>
          <w:b/>
          <w:bCs/>
          <w:sz w:val="20"/>
          <w:szCs w:val="20"/>
        </w:rPr>
        <w:t>XIX. YÜZYIL BAŞLARINDA ASYA VE AVRUPA</w:t>
      </w:r>
    </w:p>
    <w:p w:rsidR="00AE570E" w:rsidRDefault="00AE570E" w:rsidP="007161E0">
      <w:pPr>
        <w:jc w:val="both"/>
        <w:rPr>
          <w:b/>
          <w:bCs/>
          <w:sz w:val="20"/>
          <w:szCs w:val="20"/>
        </w:rPr>
      </w:pPr>
    </w:p>
    <w:p w:rsidR="00AE570E" w:rsidRDefault="00AE570E" w:rsidP="007161E0">
      <w:pPr>
        <w:jc w:val="both"/>
        <w:rPr>
          <w:b/>
          <w:bCs/>
          <w:sz w:val="20"/>
          <w:szCs w:val="20"/>
        </w:rPr>
      </w:pPr>
      <w:r w:rsidRPr="00AE570E">
        <w:rPr>
          <w:b/>
          <w:bCs/>
          <w:sz w:val="20"/>
          <w:szCs w:val="20"/>
        </w:rPr>
        <w:t>İNGİLTERE</w:t>
      </w:r>
    </w:p>
    <w:p w:rsidR="00AE570E" w:rsidRDefault="00AE570E" w:rsidP="007161E0">
      <w:pPr>
        <w:jc w:val="both"/>
        <w:rPr>
          <w:b/>
          <w:bCs/>
          <w:sz w:val="20"/>
          <w:szCs w:val="20"/>
        </w:rPr>
      </w:pPr>
    </w:p>
    <w:p w:rsidR="00D94FD3" w:rsidRPr="00AE570E" w:rsidRDefault="00AE570E" w:rsidP="007161E0">
      <w:pPr>
        <w:jc w:val="both"/>
        <w:rPr>
          <w:sz w:val="20"/>
          <w:szCs w:val="20"/>
        </w:rPr>
      </w:pPr>
      <w:r>
        <w:rPr>
          <w:b/>
          <w:sz w:val="20"/>
          <w:szCs w:val="20"/>
        </w:rPr>
        <w:t xml:space="preserve">    </w:t>
      </w:r>
      <w:r w:rsidR="00906C8A" w:rsidRPr="00AE570E">
        <w:rPr>
          <w:sz w:val="20"/>
          <w:szCs w:val="20"/>
        </w:rPr>
        <w:t xml:space="preserve">İnsan Hakları Bildirgesi yayınlanmış ve1689’da Parlamento yeniden açılmıştı. </w:t>
      </w:r>
      <w:proofErr w:type="gramStart"/>
      <w:r w:rsidR="00906C8A" w:rsidRPr="00AE570E">
        <w:rPr>
          <w:sz w:val="20"/>
          <w:szCs w:val="20"/>
        </w:rPr>
        <w:t>yılında</w:t>
      </w:r>
      <w:proofErr w:type="gramEnd"/>
      <w:r w:rsidR="00906C8A" w:rsidRPr="00AE570E">
        <w:rPr>
          <w:sz w:val="20"/>
          <w:szCs w:val="20"/>
        </w:rPr>
        <w:t xml:space="preserve"> XIX. Yüzyılın en güçlü devleti olan İngiltere, büyük bir sömürge imparatorluğu kurmasına rağmen Fransa ile birlikte milliyetçilik düşüncesine sempati ile bakmaktaydı. Çok uluslu devletlerin parçalanmasının sömürgelerindeki </w:t>
      </w:r>
      <w:proofErr w:type="gramStart"/>
      <w:r w:rsidR="00906C8A" w:rsidRPr="00AE570E">
        <w:rPr>
          <w:sz w:val="20"/>
          <w:szCs w:val="20"/>
        </w:rPr>
        <w:t>hakimiyetine</w:t>
      </w:r>
      <w:proofErr w:type="gramEnd"/>
      <w:r w:rsidR="00906C8A" w:rsidRPr="00AE570E">
        <w:rPr>
          <w:sz w:val="20"/>
          <w:szCs w:val="20"/>
        </w:rPr>
        <w:t xml:space="preserve"> hizmet edeceğini düşünüyordu. </w:t>
      </w:r>
    </w:p>
    <w:p w:rsidR="00D94FD3" w:rsidRPr="00AE570E" w:rsidRDefault="00AE570E" w:rsidP="007161E0">
      <w:pPr>
        <w:jc w:val="both"/>
        <w:rPr>
          <w:sz w:val="20"/>
          <w:szCs w:val="20"/>
        </w:rPr>
      </w:pPr>
      <w:r w:rsidRPr="00AE570E">
        <w:rPr>
          <w:sz w:val="20"/>
          <w:szCs w:val="20"/>
        </w:rPr>
        <w:t xml:space="preserve">     </w:t>
      </w:r>
      <w:r w:rsidR="00906C8A" w:rsidRPr="00AE570E">
        <w:rPr>
          <w:sz w:val="20"/>
          <w:szCs w:val="20"/>
        </w:rPr>
        <w:t xml:space="preserve">1838 yılında kazandığı ekonomik ayrıcalıkları kaybetmemek ve başka devletlerle paylaşmamak, Hindistan’a giden yolları güven altına alabilmek için böyle davranmıştır. Daha sonra paylaşmadan yana bir politika izlemiştir. </w:t>
      </w:r>
    </w:p>
    <w:p w:rsidR="00D94FD3" w:rsidRPr="00AE570E" w:rsidRDefault="00AE570E" w:rsidP="007161E0">
      <w:pPr>
        <w:jc w:val="both"/>
        <w:rPr>
          <w:sz w:val="20"/>
          <w:szCs w:val="20"/>
        </w:rPr>
      </w:pPr>
      <w:r>
        <w:rPr>
          <w:sz w:val="20"/>
          <w:szCs w:val="20"/>
        </w:rPr>
        <w:t xml:space="preserve">    </w:t>
      </w:r>
      <w:r w:rsidR="00906C8A" w:rsidRPr="00AE570E">
        <w:rPr>
          <w:sz w:val="20"/>
          <w:szCs w:val="20"/>
        </w:rPr>
        <w:t xml:space="preserve"> İngiltere Almanya’nın birliğini tamamlayıp (1871) sömürge yarışına katılıncaya kadar (1878 ) Osmanlı Devleti’nin toprak bütünlüğünden yana bir politika izlemiştir. </w:t>
      </w:r>
    </w:p>
    <w:p w:rsidR="00AE570E" w:rsidRDefault="00AE570E" w:rsidP="007161E0">
      <w:pPr>
        <w:jc w:val="both"/>
        <w:rPr>
          <w:b/>
          <w:sz w:val="20"/>
          <w:szCs w:val="20"/>
        </w:rPr>
      </w:pPr>
    </w:p>
    <w:p w:rsidR="00AE570E" w:rsidRDefault="00AE570E" w:rsidP="007161E0">
      <w:pPr>
        <w:jc w:val="both"/>
        <w:rPr>
          <w:b/>
          <w:sz w:val="20"/>
          <w:szCs w:val="20"/>
        </w:rPr>
      </w:pPr>
      <w:r w:rsidRPr="00AE570E">
        <w:rPr>
          <w:b/>
          <w:sz w:val="20"/>
          <w:szCs w:val="20"/>
        </w:rPr>
        <w:t>FRANSA</w:t>
      </w:r>
    </w:p>
    <w:p w:rsidR="00AE570E" w:rsidRDefault="00AE570E" w:rsidP="007161E0">
      <w:pPr>
        <w:jc w:val="both"/>
        <w:rPr>
          <w:b/>
          <w:sz w:val="20"/>
          <w:szCs w:val="20"/>
        </w:rPr>
      </w:pPr>
    </w:p>
    <w:p w:rsidR="00D94FD3" w:rsidRPr="00AE570E" w:rsidRDefault="00AE570E" w:rsidP="007161E0">
      <w:pPr>
        <w:jc w:val="both"/>
        <w:rPr>
          <w:sz w:val="20"/>
          <w:szCs w:val="20"/>
        </w:rPr>
      </w:pPr>
      <w:r w:rsidRPr="00AE570E">
        <w:rPr>
          <w:sz w:val="20"/>
          <w:szCs w:val="20"/>
        </w:rPr>
        <w:t xml:space="preserve">   </w:t>
      </w:r>
      <w:r w:rsidR="00906C8A" w:rsidRPr="00AE570E">
        <w:rPr>
          <w:sz w:val="20"/>
          <w:szCs w:val="20"/>
        </w:rPr>
        <w:t xml:space="preserve">Kanuni döneminde başlayan Osmanlı-Fransız dostluğu </w:t>
      </w:r>
      <w:proofErr w:type="gramStart"/>
      <w:r w:rsidR="00906C8A" w:rsidRPr="00AE570E">
        <w:rPr>
          <w:sz w:val="20"/>
          <w:szCs w:val="20"/>
        </w:rPr>
        <w:t>XVIII.yüzyılın</w:t>
      </w:r>
      <w:proofErr w:type="gramEnd"/>
      <w:r w:rsidR="00906C8A" w:rsidRPr="00AE570E">
        <w:rPr>
          <w:sz w:val="20"/>
          <w:szCs w:val="20"/>
        </w:rPr>
        <w:t xml:space="preserve"> sonlarına kadar devam etmiştir. Fransa’nın 1798 yılında Mısır’ı işgal etmesiyle ilişkiler bozulmaya başladı. </w:t>
      </w:r>
    </w:p>
    <w:p w:rsidR="00AE570E" w:rsidRPr="00AE570E" w:rsidRDefault="00AE570E" w:rsidP="007161E0">
      <w:pPr>
        <w:jc w:val="both"/>
        <w:rPr>
          <w:sz w:val="20"/>
          <w:szCs w:val="20"/>
        </w:rPr>
      </w:pPr>
      <w:r w:rsidRPr="00AE570E">
        <w:rPr>
          <w:sz w:val="20"/>
          <w:szCs w:val="20"/>
        </w:rPr>
        <w:t xml:space="preserve">    </w:t>
      </w:r>
      <w:r w:rsidR="00906C8A" w:rsidRPr="00AE570E">
        <w:rPr>
          <w:sz w:val="20"/>
          <w:szCs w:val="20"/>
        </w:rPr>
        <w:t xml:space="preserve">Fransa, sömürgecilikte İngiltere kadar başarılı olamasa da gücünü devam ettiriyordu. Osmanlı toprakları üzerinde diğer devletlerle işbirliğine gidiyordu. 1848 İhtilali sonrasında Fransa’da ikinci cumhuriyet ilan edilmiştir.  </w:t>
      </w:r>
    </w:p>
    <w:p w:rsidR="00D94FD3" w:rsidRPr="00AE570E" w:rsidRDefault="00AE570E" w:rsidP="007161E0">
      <w:pPr>
        <w:jc w:val="both"/>
        <w:rPr>
          <w:sz w:val="20"/>
          <w:szCs w:val="20"/>
        </w:rPr>
      </w:pPr>
      <w:r w:rsidRPr="00AE570E">
        <w:rPr>
          <w:sz w:val="20"/>
          <w:szCs w:val="20"/>
        </w:rPr>
        <w:t xml:space="preserve">    </w:t>
      </w:r>
      <w:r w:rsidR="00906C8A" w:rsidRPr="00AE570E">
        <w:rPr>
          <w:sz w:val="20"/>
          <w:szCs w:val="20"/>
        </w:rPr>
        <w:t xml:space="preserve">Fransa Osmanlı topraklarını ele geçirme konusunda fırsat kollamaya başladı.1830 yılında Cezayir’i işgal etti. I.Dünya Savaşı’nda Osmanlı toprak-larını paylaşan </w:t>
      </w:r>
      <w:proofErr w:type="gramStart"/>
      <w:r w:rsidR="00906C8A" w:rsidRPr="00AE570E">
        <w:rPr>
          <w:sz w:val="20"/>
          <w:szCs w:val="20"/>
        </w:rPr>
        <w:t>devletler arasında</w:t>
      </w:r>
      <w:proofErr w:type="gramEnd"/>
      <w:r w:rsidR="00906C8A" w:rsidRPr="00AE570E">
        <w:rPr>
          <w:sz w:val="20"/>
          <w:szCs w:val="20"/>
        </w:rPr>
        <w:t xml:space="preserve"> idi.</w:t>
      </w:r>
    </w:p>
    <w:p w:rsidR="00AE570E" w:rsidRPr="00AE570E" w:rsidRDefault="00AE570E" w:rsidP="007161E0">
      <w:pPr>
        <w:jc w:val="both"/>
        <w:rPr>
          <w:sz w:val="20"/>
          <w:szCs w:val="20"/>
        </w:rPr>
      </w:pPr>
      <w:r w:rsidRPr="00AE570E">
        <w:rPr>
          <w:bCs/>
          <w:sz w:val="20"/>
          <w:szCs w:val="20"/>
        </w:rPr>
        <w:t xml:space="preserve">           </w:t>
      </w:r>
    </w:p>
    <w:p w:rsidR="00AE570E" w:rsidRDefault="00AE570E" w:rsidP="007161E0">
      <w:pPr>
        <w:jc w:val="both"/>
        <w:rPr>
          <w:b/>
          <w:sz w:val="20"/>
          <w:szCs w:val="20"/>
        </w:rPr>
      </w:pPr>
      <w:r w:rsidRPr="00AE570E">
        <w:rPr>
          <w:b/>
          <w:sz w:val="20"/>
          <w:szCs w:val="20"/>
        </w:rPr>
        <w:t>RUSYA</w:t>
      </w:r>
    </w:p>
    <w:p w:rsidR="00AE570E" w:rsidRDefault="00AE570E" w:rsidP="007161E0">
      <w:pPr>
        <w:jc w:val="both"/>
        <w:rPr>
          <w:b/>
          <w:sz w:val="20"/>
          <w:szCs w:val="20"/>
        </w:rPr>
      </w:pPr>
    </w:p>
    <w:p w:rsidR="00AE570E" w:rsidRPr="00AE570E" w:rsidRDefault="00AE570E" w:rsidP="007161E0">
      <w:pPr>
        <w:jc w:val="both"/>
        <w:rPr>
          <w:sz w:val="20"/>
          <w:szCs w:val="20"/>
        </w:rPr>
      </w:pPr>
      <w:r>
        <w:rPr>
          <w:sz w:val="20"/>
          <w:szCs w:val="20"/>
        </w:rPr>
        <w:t xml:space="preserve">     </w:t>
      </w:r>
      <w:r w:rsidRPr="00AE570E">
        <w:rPr>
          <w:sz w:val="20"/>
          <w:szCs w:val="20"/>
        </w:rPr>
        <w:t xml:space="preserve">XVIII. Yüzyılda Rusya sıcak denizlere ulaşmak için bir yandan Osmanlı Devleti üzerindeki politikalarına ağırlık verirken diğer yandan Orta Asya’ya doğru yayılma politikası izliyordu.  </w:t>
      </w:r>
    </w:p>
    <w:p w:rsidR="00AE570E" w:rsidRPr="00AE570E" w:rsidRDefault="00AE570E" w:rsidP="007161E0">
      <w:pPr>
        <w:jc w:val="both"/>
        <w:rPr>
          <w:sz w:val="20"/>
          <w:szCs w:val="20"/>
        </w:rPr>
      </w:pPr>
      <w:r w:rsidRPr="00AE570E">
        <w:rPr>
          <w:sz w:val="20"/>
          <w:szCs w:val="20"/>
        </w:rPr>
        <w:t xml:space="preserve">      Akdeniz pamuğunun İngiltere ve Fransa denetiminde olduğunu gören Rusya Orta Asya pamuğunu kontrol altına almıştır.</w:t>
      </w:r>
    </w:p>
    <w:p w:rsidR="00D94FD3" w:rsidRDefault="00AE570E" w:rsidP="007161E0">
      <w:pPr>
        <w:jc w:val="both"/>
        <w:rPr>
          <w:sz w:val="20"/>
          <w:szCs w:val="20"/>
        </w:rPr>
      </w:pPr>
      <w:r>
        <w:rPr>
          <w:sz w:val="20"/>
          <w:szCs w:val="20"/>
        </w:rPr>
        <w:t xml:space="preserve">       </w:t>
      </w:r>
      <w:r w:rsidR="00906C8A" w:rsidRPr="00AE570E">
        <w:rPr>
          <w:sz w:val="20"/>
          <w:szCs w:val="20"/>
        </w:rPr>
        <w:t xml:space="preserve">Çarlık Rusya’nın yıkılmasından Türk bölgeleri Sovyet Rusya egemenliği altına gelmiştir. 1991 yılında Rusya’nın dağılması üzerine Türk cumhuriyetleri bağımsızlıklarını ilan ettiler. Küçük Kaynarca Antlaşması’ndan sonra Ortodoksların koruyuculuğunu da almıştır. Balkanlarda da Panislavizm politikası izleyen Rusya Balkan devletlerini Osmanlı Devleti’ ne karşı kışkırtmıştır. </w:t>
      </w:r>
    </w:p>
    <w:p w:rsidR="00D94FD3" w:rsidRPr="00AE570E" w:rsidRDefault="00AE570E" w:rsidP="007161E0">
      <w:pPr>
        <w:jc w:val="both"/>
        <w:rPr>
          <w:sz w:val="20"/>
          <w:szCs w:val="20"/>
        </w:rPr>
      </w:pPr>
      <w:r>
        <w:rPr>
          <w:sz w:val="20"/>
          <w:szCs w:val="20"/>
        </w:rPr>
        <w:lastRenderedPageBreak/>
        <w:t xml:space="preserve">     </w:t>
      </w:r>
      <w:r w:rsidR="00906C8A" w:rsidRPr="00AE570E">
        <w:rPr>
          <w:sz w:val="20"/>
          <w:szCs w:val="20"/>
        </w:rPr>
        <w:t xml:space="preserve">1877-78 savaşından sonra Ermeni meselesinin çıkmasında da etkili olmuştur. Rusya I.Dünya Savaşı’nda Osmanlı topraklarını paylaşan </w:t>
      </w:r>
      <w:proofErr w:type="gramStart"/>
      <w:r w:rsidR="00906C8A" w:rsidRPr="00AE570E">
        <w:rPr>
          <w:sz w:val="20"/>
          <w:szCs w:val="20"/>
        </w:rPr>
        <w:t>devletler arasında</w:t>
      </w:r>
      <w:proofErr w:type="gramEnd"/>
      <w:r w:rsidR="00906C8A" w:rsidRPr="00AE570E">
        <w:rPr>
          <w:sz w:val="20"/>
          <w:szCs w:val="20"/>
        </w:rPr>
        <w:t xml:space="preserve"> idi.</w:t>
      </w:r>
    </w:p>
    <w:p w:rsidR="00AE570E" w:rsidRDefault="00AE570E" w:rsidP="007161E0">
      <w:pPr>
        <w:jc w:val="both"/>
        <w:rPr>
          <w:sz w:val="20"/>
          <w:szCs w:val="20"/>
        </w:rPr>
      </w:pPr>
    </w:p>
    <w:p w:rsidR="00AE570E" w:rsidRPr="00AE570E" w:rsidRDefault="00AE570E" w:rsidP="007161E0">
      <w:pPr>
        <w:jc w:val="both"/>
        <w:rPr>
          <w:sz w:val="20"/>
          <w:szCs w:val="20"/>
        </w:rPr>
      </w:pPr>
    </w:p>
    <w:p w:rsidR="00D94FD3" w:rsidRPr="00AE570E" w:rsidRDefault="00AE570E" w:rsidP="007161E0">
      <w:pPr>
        <w:jc w:val="both"/>
        <w:rPr>
          <w:b/>
          <w:sz w:val="20"/>
          <w:szCs w:val="20"/>
        </w:rPr>
      </w:pPr>
      <w:r w:rsidRPr="00AE570E">
        <w:rPr>
          <w:b/>
          <w:sz w:val="20"/>
          <w:szCs w:val="20"/>
        </w:rPr>
        <w:t>AVUSTURYA</w:t>
      </w:r>
    </w:p>
    <w:p w:rsidR="00AE570E" w:rsidRDefault="00AE570E" w:rsidP="007161E0">
      <w:pPr>
        <w:jc w:val="both"/>
        <w:rPr>
          <w:sz w:val="20"/>
          <w:szCs w:val="20"/>
        </w:rPr>
      </w:pPr>
    </w:p>
    <w:p w:rsidR="00D94FD3" w:rsidRPr="00AE570E" w:rsidRDefault="00AE570E" w:rsidP="007161E0">
      <w:pPr>
        <w:jc w:val="both"/>
        <w:rPr>
          <w:sz w:val="20"/>
          <w:szCs w:val="20"/>
        </w:rPr>
      </w:pPr>
      <w:r>
        <w:rPr>
          <w:sz w:val="20"/>
          <w:szCs w:val="20"/>
        </w:rPr>
        <w:t xml:space="preserve">    </w:t>
      </w:r>
      <w:r w:rsidR="00906C8A" w:rsidRPr="00AE570E">
        <w:rPr>
          <w:sz w:val="20"/>
          <w:szCs w:val="20"/>
        </w:rPr>
        <w:t xml:space="preserve">Mohaç Meydan Savaşı’ndan sonra Osmanlı-Avusturya ilişkilerinin merkezinde Macaristan yer almıştır. Karlofça Antlaşması’ ndan sonra Macaristan Avusturya’nın eline geçmiş, Osmanlı Devleti’nin Orta Avrupa’daki </w:t>
      </w:r>
      <w:proofErr w:type="gramStart"/>
      <w:r w:rsidR="00906C8A" w:rsidRPr="00AE570E">
        <w:rPr>
          <w:sz w:val="20"/>
          <w:szCs w:val="20"/>
        </w:rPr>
        <w:t>hakimiyeti</w:t>
      </w:r>
      <w:proofErr w:type="gramEnd"/>
      <w:r w:rsidR="00906C8A" w:rsidRPr="00AE570E">
        <w:rPr>
          <w:sz w:val="20"/>
          <w:szCs w:val="20"/>
        </w:rPr>
        <w:t xml:space="preserve"> sona ermiştir. </w:t>
      </w:r>
    </w:p>
    <w:p w:rsidR="00D94FD3" w:rsidRPr="00AE570E" w:rsidRDefault="00AE570E" w:rsidP="007161E0">
      <w:pPr>
        <w:jc w:val="both"/>
        <w:rPr>
          <w:sz w:val="20"/>
          <w:szCs w:val="20"/>
        </w:rPr>
      </w:pPr>
      <w:r>
        <w:rPr>
          <w:sz w:val="20"/>
          <w:szCs w:val="20"/>
        </w:rPr>
        <w:t xml:space="preserve">   </w:t>
      </w:r>
      <w:r w:rsidR="00906C8A" w:rsidRPr="00AE570E">
        <w:rPr>
          <w:sz w:val="20"/>
          <w:szCs w:val="20"/>
        </w:rPr>
        <w:t xml:space="preserve">Bundan sonra Avusturya Osmanlı Devleti’nin Balkan topraklarını ele geçirmeye çalışmış ve bu konuda Rusya ile de antlaşma içerisine girmiştir. </w:t>
      </w:r>
    </w:p>
    <w:p w:rsidR="00AE570E" w:rsidRDefault="00AE570E" w:rsidP="007161E0">
      <w:pPr>
        <w:jc w:val="both"/>
        <w:rPr>
          <w:sz w:val="20"/>
          <w:szCs w:val="20"/>
        </w:rPr>
      </w:pPr>
      <w:r>
        <w:rPr>
          <w:sz w:val="20"/>
          <w:szCs w:val="20"/>
        </w:rPr>
        <w:t xml:space="preserve">    </w:t>
      </w:r>
      <w:r w:rsidR="00906C8A" w:rsidRPr="00AE570E">
        <w:rPr>
          <w:sz w:val="20"/>
          <w:szCs w:val="20"/>
        </w:rPr>
        <w:t xml:space="preserve">Avusturya’nın politikası Viyana Kongresi’nden sonra değişti (1815). Osmanlı topraklarının bütünlüğünden yana bir politika izlemeye başladı. Özellikle milliyetçilik hareketlerine karşı çıktı. Çünkü kendisi de çok milletli bir imparatorluktu. </w:t>
      </w:r>
    </w:p>
    <w:p w:rsidR="00AE570E" w:rsidRDefault="00AE570E" w:rsidP="007161E0">
      <w:pPr>
        <w:jc w:val="both"/>
        <w:rPr>
          <w:sz w:val="20"/>
          <w:szCs w:val="20"/>
        </w:rPr>
      </w:pPr>
      <w:r>
        <w:rPr>
          <w:sz w:val="20"/>
          <w:szCs w:val="20"/>
        </w:rPr>
        <w:t xml:space="preserve">    </w:t>
      </w:r>
      <w:r w:rsidR="00906C8A" w:rsidRPr="00AE570E">
        <w:rPr>
          <w:sz w:val="20"/>
          <w:szCs w:val="20"/>
        </w:rPr>
        <w:t xml:space="preserve">Avusturya, Osmanlı Devleti gibi çok uluslu bir yapıda olduğundan Fransız İhtilali’nin yaydığı fikirleri (özellikle milliyetçilik) kendisi için tehlikeli görüyordu. Orta Avrupa’nın en etkin gücü olan Avusturya ile Rusya arasında Balkan toprakları üzerinde üstünlük mücadelesi başladı. Yine </w:t>
      </w:r>
      <w:proofErr w:type="gramStart"/>
      <w:r w:rsidR="00906C8A" w:rsidRPr="00AE570E">
        <w:rPr>
          <w:sz w:val="20"/>
          <w:szCs w:val="20"/>
        </w:rPr>
        <w:t>XIX.yüzyılın</w:t>
      </w:r>
      <w:proofErr w:type="gramEnd"/>
      <w:r w:rsidR="00906C8A" w:rsidRPr="00AE570E">
        <w:rPr>
          <w:sz w:val="20"/>
          <w:szCs w:val="20"/>
        </w:rPr>
        <w:t xml:space="preserve"> ikinci yarısında Avusturya, Alman birliğinin sağlanmasında Prusya ile mücadeleye girişti. </w:t>
      </w:r>
    </w:p>
    <w:p w:rsidR="00D94FD3" w:rsidRPr="00AE570E" w:rsidRDefault="00AE570E" w:rsidP="007161E0">
      <w:pPr>
        <w:jc w:val="both"/>
        <w:rPr>
          <w:sz w:val="20"/>
          <w:szCs w:val="20"/>
        </w:rPr>
      </w:pPr>
      <w:r>
        <w:rPr>
          <w:sz w:val="20"/>
          <w:szCs w:val="20"/>
        </w:rPr>
        <w:t xml:space="preserve">    </w:t>
      </w:r>
      <w:r w:rsidR="00906C8A" w:rsidRPr="00AE570E">
        <w:rPr>
          <w:sz w:val="20"/>
          <w:szCs w:val="20"/>
        </w:rPr>
        <w:t>Balkanlarda Rusya ile rekabete girişti.1877-78 Osmanlı-Rus Savaşı’ndan sonra yapılan Berlin Antlaşması ile Bosna-Hersek’i Osmanlı Devleti’nden aldı.</w:t>
      </w:r>
    </w:p>
    <w:p w:rsidR="00AE570E" w:rsidRDefault="00AE570E" w:rsidP="007161E0">
      <w:pPr>
        <w:jc w:val="both"/>
        <w:rPr>
          <w:sz w:val="20"/>
          <w:szCs w:val="20"/>
        </w:rPr>
      </w:pPr>
    </w:p>
    <w:p w:rsidR="00794109" w:rsidRDefault="00BC463F" w:rsidP="007161E0">
      <w:pPr>
        <w:jc w:val="both"/>
        <w:rPr>
          <w:b/>
          <w:bCs/>
          <w:sz w:val="20"/>
          <w:szCs w:val="20"/>
        </w:rPr>
      </w:pPr>
      <w:r w:rsidRPr="00BC463F">
        <w:rPr>
          <w:b/>
          <w:bCs/>
          <w:sz w:val="20"/>
          <w:szCs w:val="20"/>
        </w:rPr>
        <w:t>OSMANLI DEVLETİ</w:t>
      </w:r>
    </w:p>
    <w:p w:rsidR="00BC463F" w:rsidRDefault="00BC463F" w:rsidP="007161E0">
      <w:pPr>
        <w:jc w:val="both"/>
        <w:rPr>
          <w:b/>
          <w:bCs/>
          <w:sz w:val="20"/>
          <w:szCs w:val="20"/>
        </w:rPr>
      </w:pPr>
    </w:p>
    <w:p w:rsidR="00BC463F" w:rsidRDefault="00BC463F" w:rsidP="007161E0">
      <w:pPr>
        <w:jc w:val="both"/>
        <w:rPr>
          <w:b/>
          <w:bCs/>
          <w:sz w:val="20"/>
          <w:szCs w:val="20"/>
        </w:rPr>
      </w:pPr>
    </w:p>
    <w:p w:rsidR="00BC463F" w:rsidRPr="00BC463F" w:rsidRDefault="00BC463F" w:rsidP="007161E0">
      <w:pPr>
        <w:jc w:val="both"/>
        <w:rPr>
          <w:sz w:val="20"/>
          <w:szCs w:val="20"/>
        </w:rPr>
      </w:pPr>
      <w:r w:rsidRPr="00BC463F">
        <w:rPr>
          <w:sz w:val="20"/>
          <w:szCs w:val="20"/>
        </w:rPr>
        <w:t xml:space="preserve">Osmanlı Devleti, XVIII. Yüzyıldan itibaren iç ve dış meselelerini kendi başına çözemiyordu.  XIX. Yüzyılda daha da belirginleşen bu durum Osmanlı Devleti’nin Avrupa Devletleri ile çeşitli ittifaklar kurmasına neden olmuştur. </w:t>
      </w:r>
    </w:p>
    <w:p w:rsidR="00BC463F" w:rsidRPr="00BC463F" w:rsidRDefault="00BC463F" w:rsidP="007161E0">
      <w:pPr>
        <w:jc w:val="both"/>
        <w:rPr>
          <w:sz w:val="20"/>
          <w:szCs w:val="20"/>
        </w:rPr>
      </w:pPr>
      <w:r w:rsidRPr="00BC463F">
        <w:rPr>
          <w:sz w:val="20"/>
          <w:szCs w:val="20"/>
        </w:rPr>
        <w:t xml:space="preserve">Osmanlı toprakları Sanayi İnkılabı’nın ardından hızlanan sömürgecilik faaliyetleriyle başta İngiltere olmak üzere bütün Avrupa devletlerinin iştahını kabartıyordu. </w:t>
      </w:r>
    </w:p>
    <w:p w:rsidR="00BC463F" w:rsidRDefault="00BC463F" w:rsidP="007161E0">
      <w:pPr>
        <w:jc w:val="both"/>
        <w:rPr>
          <w:sz w:val="20"/>
          <w:szCs w:val="20"/>
        </w:rPr>
      </w:pPr>
    </w:p>
    <w:p w:rsidR="00BC463F" w:rsidRDefault="00BC463F" w:rsidP="007161E0">
      <w:pPr>
        <w:jc w:val="both"/>
        <w:rPr>
          <w:b/>
          <w:bCs/>
          <w:sz w:val="20"/>
          <w:szCs w:val="20"/>
        </w:rPr>
      </w:pPr>
      <w:proofErr w:type="gramStart"/>
      <w:r w:rsidRPr="00BC463F">
        <w:rPr>
          <w:b/>
          <w:bCs/>
          <w:sz w:val="20"/>
          <w:szCs w:val="20"/>
        </w:rPr>
        <w:t>II.MAHMUT</w:t>
      </w:r>
      <w:proofErr w:type="gramEnd"/>
      <w:r w:rsidRPr="00BC463F">
        <w:rPr>
          <w:b/>
          <w:bCs/>
          <w:sz w:val="20"/>
          <w:szCs w:val="20"/>
        </w:rPr>
        <w:t xml:space="preserve"> DEVRİ ISLAHATLARI</w:t>
      </w:r>
    </w:p>
    <w:p w:rsidR="00BC463F" w:rsidRDefault="00BC463F" w:rsidP="007161E0">
      <w:pPr>
        <w:jc w:val="both"/>
        <w:rPr>
          <w:b/>
          <w:bCs/>
          <w:sz w:val="20"/>
          <w:szCs w:val="20"/>
        </w:rPr>
      </w:pPr>
    </w:p>
    <w:p w:rsidR="00BC463F" w:rsidRPr="00BC463F" w:rsidRDefault="00BC463F" w:rsidP="007161E0">
      <w:pPr>
        <w:jc w:val="both"/>
        <w:rPr>
          <w:sz w:val="20"/>
          <w:szCs w:val="20"/>
        </w:rPr>
      </w:pPr>
      <w:r w:rsidRPr="00BC463F">
        <w:rPr>
          <w:b/>
          <w:bCs/>
          <w:sz w:val="20"/>
          <w:szCs w:val="20"/>
        </w:rPr>
        <w:t>A-Sened-i İttifak</w:t>
      </w:r>
    </w:p>
    <w:p w:rsidR="00BC463F" w:rsidRPr="00BC463F" w:rsidRDefault="00BC463F" w:rsidP="007161E0">
      <w:pPr>
        <w:jc w:val="both"/>
        <w:rPr>
          <w:sz w:val="20"/>
          <w:szCs w:val="20"/>
        </w:rPr>
      </w:pPr>
      <w:r>
        <w:rPr>
          <w:sz w:val="20"/>
          <w:szCs w:val="20"/>
        </w:rPr>
        <w:t xml:space="preserve">  </w:t>
      </w:r>
      <w:r w:rsidRPr="00BC463F">
        <w:rPr>
          <w:sz w:val="20"/>
          <w:szCs w:val="20"/>
        </w:rPr>
        <w:t xml:space="preserve">II. Mahmut ile ayanlar arasında imzalanan bu belgeye </w:t>
      </w:r>
      <w:proofErr w:type="gramStart"/>
      <w:r w:rsidRPr="00BC463F">
        <w:rPr>
          <w:sz w:val="20"/>
          <w:szCs w:val="20"/>
        </w:rPr>
        <w:t>göre :</w:t>
      </w:r>
      <w:proofErr w:type="gramEnd"/>
    </w:p>
    <w:p w:rsidR="00BC463F" w:rsidRPr="00BC463F" w:rsidRDefault="00BC463F" w:rsidP="007161E0">
      <w:pPr>
        <w:jc w:val="both"/>
        <w:rPr>
          <w:sz w:val="20"/>
          <w:szCs w:val="20"/>
        </w:rPr>
      </w:pPr>
      <w:r w:rsidRPr="00BC463F">
        <w:rPr>
          <w:sz w:val="20"/>
          <w:szCs w:val="20"/>
        </w:rPr>
        <w:t>a) Ayanlar devlet otoritesini tanıyacak ve yapılacak ıslahatlara karşı çıkmayacaktır.</w:t>
      </w:r>
    </w:p>
    <w:p w:rsidR="00BC463F" w:rsidRPr="00BC463F" w:rsidRDefault="00BC463F" w:rsidP="007161E0">
      <w:pPr>
        <w:jc w:val="both"/>
        <w:rPr>
          <w:sz w:val="20"/>
          <w:szCs w:val="20"/>
        </w:rPr>
      </w:pPr>
      <w:r w:rsidRPr="00BC463F">
        <w:rPr>
          <w:sz w:val="20"/>
          <w:szCs w:val="20"/>
        </w:rPr>
        <w:t>b) Buna karşılık ayanlar, bulundukları yerlerde devlet adına asker ve vergi toplayabilecekler.</w:t>
      </w:r>
    </w:p>
    <w:p w:rsidR="00BC463F" w:rsidRPr="00BC463F" w:rsidRDefault="00BC463F" w:rsidP="007161E0">
      <w:pPr>
        <w:jc w:val="both"/>
        <w:rPr>
          <w:sz w:val="20"/>
          <w:szCs w:val="20"/>
        </w:rPr>
      </w:pPr>
      <w:r w:rsidRPr="00BC463F">
        <w:rPr>
          <w:sz w:val="20"/>
          <w:szCs w:val="20"/>
        </w:rPr>
        <w:t xml:space="preserve"> Sened-i İttifak ile ilk defa devlet, ayanların varlığını tanıdı. Bu durum devletin ayanlara bile söz geçiremeyecek durumda olduğunu gösterir. İlk defa Osmanlı padişahının yetkileri sınırlandırıldı.</w:t>
      </w:r>
    </w:p>
    <w:p w:rsidR="00BC463F" w:rsidRDefault="00BC463F" w:rsidP="007161E0">
      <w:pPr>
        <w:jc w:val="both"/>
        <w:rPr>
          <w:sz w:val="20"/>
          <w:szCs w:val="20"/>
        </w:rPr>
      </w:pPr>
    </w:p>
    <w:p w:rsidR="00BC463F" w:rsidRPr="00BC463F" w:rsidRDefault="00BC463F" w:rsidP="007161E0">
      <w:pPr>
        <w:jc w:val="both"/>
        <w:rPr>
          <w:sz w:val="20"/>
          <w:szCs w:val="20"/>
        </w:rPr>
      </w:pPr>
      <w:r w:rsidRPr="00BC463F">
        <w:rPr>
          <w:b/>
          <w:bCs/>
          <w:sz w:val="20"/>
          <w:szCs w:val="20"/>
        </w:rPr>
        <w:t>B-Yönetim Alanındaki Islahatlar</w:t>
      </w:r>
    </w:p>
    <w:p w:rsidR="00BC463F" w:rsidRPr="00BC463F" w:rsidRDefault="00BC463F" w:rsidP="007161E0">
      <w:pPr>
        <w:jc w:val="both"/>
        <w:rPr>
          <w:sz w:val="20"/>
          <w:szCs w:val="20"/>
        </w:rPr>
      </w:pPr>
      <w:r>
        <w:rPr>
          <w:sz w:val="20"/>
          <w:szCs w:val="20"/>
        </w:rPr>
        <w:t xml:space="preserve">  </w:t>
      </w:r>
      <w:r w:rsidRPr="00BC463F">
        <w:rPr>
          <w:sz w:val="20"/>
          <w:szCs w:val="20"/>
        </w:rPr>
        <w:t xml:space="preserve"> </w:t>
      </w:r>
      <w:proofErr w:type="gramStart"/>
      <w:r w:rsidRPr="00BC463F">
        <w:rPr>
          <w:sz w:val="20"/>
          <w:szCs w:val="20"/>
        </w:rPr>
        <w:t>II.Mahmut</w:t>
      </w:r>
      <w:proofErr w:type="gramEnd"/>
      <w:r w:rsidRPr="00BC463F">
        <w:rPr>
          <w:sz w:val="20"/>
          <w:szCs w:val="20"/>
        </w:rPr>
        <w:t xml:space="preserve"> döneminde sadrazam konağında (Bab-ı Ali) toplanan Divan-ı Hümayun’a son verilmiş ve </w:t>
      </w:r>
      <w:r w:rsidRPr="00BC463F">
        <w:rPr>
          <w:b/>
          <w:bCs/>
          <w:sz w:val="20"/>
          <w:szCs w:val="20"/>
        </w:rPr>
        <w:t>Heyet-i Vükela</w:t>
      </w:r>
      <w:r w:rsidRPr="00BC463F">
        <w:rPr>
          <w:sz w:val="20"/>
          <w:szCs w:val="20"/>
        </w:rPr>
        <w:t xml:space="preserve"> (Bakanlar Kurulu)’ya geçilmiştir. </w:t>
      </w:r>
      <w:r w:rsidRPr="00BC463F">
        <w:rPr>
          <w:b/>
          <w:bCs/>
          <w:sz w:val="20"/>
          <w:szCs w:val="20"/>
        </w:rPr>
        <w:t>Sadrazam</w:t>
      </w:r>
      <w:r w:rsidRPr="00BC463F">
        <w:rPr>
          <w:sz w:val="20"/>
          <w:szCs w:val="20"/>
        </w:rPr>
        <w:t xml:space="preserve"> yerine </w:t>
      </w:r>
      <w:proofErr w:type="gramStart"/>
      <w:r w:rsidRPr="00BC463F">
        <w:rPr>
          <w:b/>
          <w:bCs/>
          <w:sz w:val="20"/>
          <w:szCs w:val="20"/>
        </w:rPr>
        <w:t>Başvekalet</w:t>
      </w:r>
      <w:proofErr w:type="gramEnd"/>
      <w:r w:rsidRPr="00BC463F">
        <w:rPr>
          <w:sz w:val="20"/>
          <w:szCs w:val="20"/>
        </w:rPr>
        <w:t xml:space="preserve"> tabiri kullanılmıştır.</w:t>
      </w:r>
    </w:p>
    <w:p w:rsidR="00BC463F" w:rsidRPr="00BC463F" w:rsidRDefault="00BC463F" w:rsidP="007161E0">
      <w:pPr>
        <w:jc w:val="both"/>
        <w:rPr>
          <w:sz w:val="20"/>
          <w:szCs w:val="20"/>
        </w:rPr>
      </w:pPr>
      <w:r>
        <w:rPr>
          <w:sz w:val="20"/>
          <w:szCs w:val="20"/>
        </w:rPr>
        <w:t xml:space="preserve">  </w:t>
      </w:r>
      <w:r w:rsidRPr="00BC463F">
        <w:rPr>
          <w:sz w:val="20"/>
          <w:szCs w:val="20"/>
        </w:rPr>
        <w:t xml:space="preserve">Yeniçeri Ocağının kaldırılmasından sonra askerlik işlerini düzenlemek amacıyla </w:t>
      </w:r>
      <w:r w:rsidRPr="00BC463F">
        <w:rPr>
          <w:b/>
          <w:bCs/>
          <w:sz w:val="20"/>
          <w:szCs w:val="20"/>
        </w:rPr>
        <w:t>Dar-ı Şura-i Askeri</w:t>
      </w:r>
      <w:r w:rsidRPr="00BC463F">
        <w:rPr>
          <w:sz w:val="20"/>
          <w:szCs w:val="20"/>
        </w:rPr>
        <w:t xml:space="preserve">, mülkiye işlerini planlamak için </w:t>
      </w:r>
      <w:r w:rsidRPr="00BC463F">
        <w:rPr>
          <w:b/>
          <w:bCs/>
          <w:sz w:val="20"/>
          <w:szCs w:val="20"/>
        </w:rPr>
        <w:t xml:space="preserve">Dar-ı Şura-i Bab-ı </w:t>
      </w:r>
      <w:proofErr w:type="gramStart"/>
      <w:r w:rsidRPr="00BC463F">
        <w:rPr>
          <w:b/>
          <w:bCs/>
          <w:sz w:val="20"/>
          <w:szCs w:val="20"/>
        </w:rPr>
        <w:t>Ali</w:t>
      </w:r>
      <w:r w:rsidRPr="00BC463F">
        <w:rPr>
          <w:sz w:val="20"/>
          <w:szCs w:val="20"/>
        </w:rPr>
        <w:t xml:space="preserve"> ,1838</w:t>
      </w:r>
      <w:proofErr w:type="gramEnd"/>
      <w:r w:rsidRPr="00BC463F">
        <w:rPr>
          <w:sz w:val="20"/>
          <w:szCs w:val="20"/>
        </w:rPr>
        <w:t xml:space="preserve"> yılında da </w:t>
      </w:r>
      <w:r w:rsidRPr="00BC463F">
        <w:rPr>
          <w:b/>
          <w:bCs/>
          <w:sz w:val="20"/>
          <w:szCs w:val="20"/>
        </w:rPr>
        <w:t>Meclis-i Vala-i Ahkam-ı Adliye adıyla</w:t>
      </w:r>
      <w:r w:rsidRPr="00BC463F">
        <w:rPr>
          <w:sz w:val="20"/>
          <w:szCs w:val="20"/>
        </w:rPr>
        <w:t xml:space="preserve"> adli konularla ilgili meclisler düzenlenmiştir.</w:t>
      </w:r>
      <w:r>
        <w:rPr>
          <w:sz w:val="20"/>
          <w:szCs w:val="20"/>
        </w:rPr>
        <w:t xml:space="preserve"> </w:t>
      </w:r>
      <w:r w:rsidRPr="00BC463F">
        <w:rPr>
          <w:sz w:val="20"/>
          <w:szCs w:val="20"/>
        </w:rPr>
        <w:t>Sadrazam ve Şeyhülislam'ın yetkileri sınırlandırıldı.</w:t>
      </w:r>
      <w:r>
        <w:rPr>
          <w:sz w:val="20"/>
          <w:szCs w:val="20"/>
        </w:rPr>
        <w:t xml:space="preserve"> </w:t>
      </w:r>
      <w:r w:rsidRPr="00BC463F">
        <w:rPr>
          <w:sz w:val="20"/>
          <w:szCs w:val="20"/>
        </w:rPr>
        <w:t xml:space="preserve">Müsadere sistemi </w:t>
      </w:r>
      <w:proofErr w:type="gramStart"/>
      <w:r w:rsidRPr="00BC463F">
        <w:rPr>
          <w:sz w:val="20"/>
          <w:szCs w:val="20"/>
        </w:rPr>
        <w:t>kaldırıldı.Taşra</w:t>
      </w:r>
      <w:proofErr w:type="gramEnd"/>
      <w:r w:rsidRPr="00BC463F">
        <w:rPr>
          <w:sz w:val="20"/>
          <w:szCs w:val="20"/>
        </w:rPr>
        <w:t xml:space="preserve"> yönetiminde eyalet, liva ve kaza örgütlenmesine gidilerek, köy ve mahalle muhtarları atandı. Böylece ülke yönetiminin tek elden yürütülmesi amaçlandı.</w:t>
      </w:r>
    </w:p>
    <w:p w:rsidR="00BC463F" w:rsidRDefault="00BC463F" w:rsidP="007161E0">
      <w:pPr>
        <w:jc w:val="both"/>
        <w:rPr>
          <w:sz w:val="20"/>
          <w:szCs w:val="20"/>
        </w:rPr>
      </w:pPr>
    </w:p>
    <w:p w:rsidR="00BC463F" w:rsidRDefault="00BC463F" w:rsidP="007161E0">
      <w:pPr>
        <w:jc w:val="both"/>
        <w:rPr>
          <w:b/>
          <w:i/>
          <w:sz w:val="20"/>
          <w:szCs w:val="20"/>
        </w:rPr>
      </w:pPr>
      <w:proofErr w:type="gramStart"/>
      <w:r w:rsidRPr="00BC463F">
        <w:rPr>
          <w:b/>
          <w:sz w:val="20"/>
          <w:szCs w:val="20"/>
        </w:rPr>
        <w:t>Müsadere :</w:t>
      </w:r>
      <w:r w:rsidRPr="00BC463F">
        <w:rPr>
          <w:sz w:val="20"/>
          <w:szCs w:val="20"/>
        </w:rPr>
        <w:t xml:space="preserve"> </w:t>
      </w:r>
      <w:r w:rsidRPr="00BC463F">
        <w:rPr>
          <w:b/>
          <w:i/>
          <w:sz w:val="20"/>
          <w:szCs w:val="20"/>
        </w:rPr>
        <w:t>Osmanlı</w:t>
      </w:r>
      <w:proofErr w:type="gramEnd"/>
      <w:r w:rsidRPr="00BC463F">
        <w:rPr>
          <w:b/>
          <w:i/>
          <w:sz w:val="20"/>
          <w:szCs w:val="20"/>
        </w:rPr>
        <w:t xml:space="preserve"> Devleti'nde devlet adamlarının veya zenginlerin ya eceliyle ölmeleri ya da idam edilmeleri halinde, sahip oldukları mallara devlet tarafından el konulmasına "müsadere" denir. İlk defa Fatih Sultan Mehmet zamanında uygulanan bu yöntem, II. Mahmut tarafından kaldırılmıştır. Müsadere sisteminde kişilerin miras hakkı bulunmazdı. Sistemin kaldırılması ile miras bırakabilme hakkı doğmuş oldu.</w:t>
      </w:r>
    </w:p>
    <w:p w:rsidR="00BC463F" w:rsidRPr="00BC463F" w:rsidRDefault="00BC463F" w:rsidP="007161E0">
      <w:pPr>
        <w:jc w:val="both"/>
        <w:rPr>
          <w:b/>
          <w:i/>
          <w:sz w:val="20"/>
          <w:szCs w:val="20"/>
        </w:rPr>
      </w:pPr>
    </w:p>
    <w:p w:rsidR="00BC463F" w:rsidRDefault="00BC463F" w:rsidP="007161E0">
      <w:pPr>
        <w:jc w:val="both"/>
        <w:rPr>
          <w:b/>
          <w:bCs/>
          <w:sz w:val="20"/>
          <w:szCs w:val="20"/>
        </w:rPr>
      </w:pPr>
      <w:r w:rsidRPr="00BC463F">
        <w:rPr>
          <w:b/>
          <w:bCs/>
          <w:sz w:val="20"/>
          <w:szCs w:val="20"/>
        </w:rPr>
        <w:t>C-Askeri Alanda Islahatlar</w:t>
      </w:r>
    </w:p>
    <w:p w:rsidR="00BC463F" w:rsidRDefault="00BC463F" w:rsidP="007161E0">
      <w:pPr>
        <w:jc w:val="both"/>
        <w:rPr>
          <w:b/>
          <w:bCs/>
          <w:sz w:val="20"/>
          <w:szCs w:val="20"/>
        </w:rPr>
      </w:pPr>
    </w:p>
    <w:p w:rsidR="00BC463F" w:rsidRPr="00BC463F" w:rsidRDefault="00BC463F" w:rsidP="007161E0">
      <w:pPr>
        <w:jc w:val="both"/>
        <w:rPr>
          <w:sz w:val="20"/>
          <w:szCs w:val="20"/>
        </w:rPr>
      </w:pPr>
      <w:r w:rsidRPr="00BC463F">
        <w:rPr>
          <w:sz w:val="20"/>
          <w:szCs w:val="20"/>
        </w:rPr>
        <w:t>Alemdar Mustafa Paşa'nın Kabakçı Mustafa'yı ortadan kaldırmasıyla tahta geçti.</w:t>
      </w:r>
    </w:p>
    <w:p w:rsidR="00BC463F" w:rsidRPr="00BC463F" w:rsidRDefault="00BC463F" w:rsidP="007161E0">
      <w:pPr>
        <w:jc w:val="both"/>
        <w:rPr>
          <w:sz w:val="20"/>
          <w:szCs w:val="20"/>
        </w:rPr>
      </w:pPr>
      <w:r w:rsidRPr="00BC463F">
        <w:rPr>
          <w:sz w:val="20"/>
          <w:szCs w:val="20"/>
        </w:rPr>
        <w:t xml:space="preserve">Osmanlı padişahları içinde askeri alanla birlikte diğer alanlarda da geniş boyutlu ıslahat yapan ilk Osmanlı padişahı </w:t>
      </w:r>
      <w:proofErr w:type="gramStart"/>
      <w:r w:rsidRPr="00BC463F">
        <w:rPr>
          <w:sz w:val="20"/>
          <w:szCs w:val="20"/>
        </w:rPr>
        <w:t>oldu.Alemdar</w:t>
      </w:r>
      <w:proofErr w:type="gramEnd"/>
      <w:r w:rsidRPr="00BC463F">
        <w:rPr>
          <w:sz w:val="20"/>
          <w:szCs w:val="20"/>
        </w:rPr>
        <w:t xml:space="preserve"> Mustafa Paşa'nın yardımları ile </w:t>
      </w:r>
      <w:r w:rsidRPr="00BC463F">
        <w:rPr>
          <w:b/>
          <w:bCs/>
          <w:sz w:val="20"/>
          <w:szCs w:val="20"/>
        </w:rPr>
        <w:t xml:space="preserve">Sekban-ı Cedid </w:t>
      </w:r>
      <w:r w:rsidRPr="00BC463F">
        <w:rPr>
          <w:sz w:val="20"/>
          <w:szCs w:val="20"/>
        </w:rPr>
        <w:t xml:space="preserve">ordusu yeniçerilerden tepki alınca, </w:t>
      </w:r>
      <w:r w:rsidRPr="00BC463F">
        <w:rPr>
          <w:b/>
          <w:bCs/>
          <w:sz w:val="20"/>
          <w:szCs w:val="20"/>
        </w:rPr>
        <w:t xml:space="preserve">Eşkinci Ocağı'nı </w:t>
      </w:r>
      <w:r w:rsidRPr="00BC463F">
        <w:rPr>
          <w:sz w:val="20"/>
          <w:szCs w:val="20"/>
        </w:rPr>
        <w:t>kurdu.1826'da Vaka-yi Hayriye olayı ile Yeniçeri Ocağı'nı kaldırdı.</w:t>
      </w:r>
      <w:r>
        <w:rPr>
          <w:sz w:val="20"/>
          <w:szCs w:val="20"/>
        </w:rPr>
        <w:t xml:space="preserve"> </w:t>
      </w:r>
      <w:r w:rsidRPr="00BC463F">
        <w:rPr>
          <w:sz w:val="20"/>
          <w:szCs w:val="20"/>
        </w:rPr>
        <w:t xml:space="preserve">Yeniçeri Ocağı'nın kaldırılması üzerine </w:t>
      </w:r>
      <w:r w:rsidRPr="00BC463F">
        <w:rPr>
          <w:b/>
          <w:bCs/>
          <w:sz w:val="20"/>
          <w:szCs w:val="20"/>
        </w:rPr>
        <w:t xml:space="preserve">Asakir-i Mansure-i Muhammediye </w:t>
      </w:r>
      <w:r w:rsidRPr="00BC463F">
        <w:rPr>
          <w:sz w:val="20"/>
          <w:szCs w:val="20"/>
        </w:rPr>
        <w:t>adında yeni bir ordu kurdu.</w:t>
      </w:r>
    </w:p>
    <w:p w:rsidR="00BC463F" w:rsidRDefault="00BC463F" w:rsidP="007161E0">
      <w:pPr>
        <w:jc w:val="both"/>
        <w:rPr>
          <w:sz w:val="20"/>
          <w:szCs w:val="20"/>
        </w:rPr>
      </w:pPr>
    </w:p>
    <w:p w:rsidR="00732E4B" w:rsidRDefault="00732E4B" w:rsidP="007161E0">
      <w:pPr>
        <w:jc w:val="both"/>
        <w:rPr>
          <w:b/>
          <w:bCs/>
          <w:sz w:val="20"/>
          <w:szCs w:val="20"/>
        </w:rPr>
      </w:pPr>
    </w:p>
    <w:p w:rsidR="00BC463F" w:rsidRDefault="00BC463F" w:rsidP="007161E0">
      <w:pPr>
        <w:jc w:val="both"/>
        <w:rPr>
          <w:b/>
          <w:bCs/>
          <w:sz w:val="20"/>
          <w:szCs w:val="20"/>
        </w:rPr>
      </w:pPr>
      <w:r>
        <w:rPr>
          <w:b/>
          <w:bCs/>
          <w:sz w:val="20"/>
          <w:szCs w:val="20"/>
        </w:rPr>
        <w:lastRenderedPageBreak/>
        <w:t>D-</w:t>
      </w:r>
      <w:r w:rsidRPr="00BC463F">
        <w:rPr>
          <w:b/>
          <w:bCs/>
          <w:sz w:val="20"/>
          <w:szCs w:val="20"/>
        </w:rPr>
        <w:t>Toplumsal ve Kültür Alandaki Islahatlar</w:t>
      </w:r>
    </w:p>
    <w:p w:rsidR="00BC463F" w:rsidRDefault="00BC463F" w:rsidP="007161E0">
      <w:pPr>
        <w:jc w:val="both"/>
        <w:rPr>
          <w:bCs/>
          <w:sz w:val="20"/>
          <w:szCs w:val="20"/>
        </w:rPr>
      </w:pPr>
      <w:r w:rsidRPr="00BC463F">
        <w:rPr>
          <w:bCs/>
          <w:sz w:val="20"/>
          <w:szCs w:val="20"/>
        </w:rPr>
        <w:t xml:space="preserve">İlk defa askeri amaçlı nüfus sayımı yapıldı. İlk defa posta ve karantina teşkilatları kuruldu. Sivil kılık kıyafet değişikliği </w:t>
      </w:r>
      <w:proofErr w:type="gramStart"/>
      <w:r w:rsidRPr="00BC463F">
        <w:rPr>
          <w:bCs/>
          <w:sz w:val="20"/>
          <w:szCs w:val="20"/>
        </w:rPr>
        <w:t>yapıldı.Memurlara</w:t>
      </w:r>
      <w:proofErr w:type="gramEnd"/>
      <w:r w:rsidRPr="00BC463F">
        <w:rPr>
          <w:bCs/>
          <w:sz w:val="20"/>
          <w:szCs w:val="20"/>
        </w:rPr>
        <w:t xml:space="preserve"> fes ve pantolon giyme zorunluluğu getirildi, maaş bağlandı. İlk resmi gazete olan Takvim-i Vakayi çıkarıldı. Padişah resimlerinin devlet dairelerine asılması geleneği başlatıldı.</w:t>
      </w:r>
    </w:p>
    <w:p w:rsidR="00BC463F" w:rsidRDefault="00BC463F" w:rsidP="007161E0">
      <w:pPr>
        <w:jc w:val="both"/>
        <w:rPr>
          <w:bCs/>
          <w:sz w:val="20"/>
          <w:szCs w:val="20"/>
        </w:rPr>
      </w:pPr>
    </w:p>
    <w:p w:rsidR="00BC463F" w:rsidRPr="00BC463F" w:rsidRDefault="00BC463F" w:rsidP="007161E0">
      <w:pPr>
        <w:jc w:val="both"/>
        <w:rPr>
          <w:bCs/>
          <w:sz w:val="20"/>
          <w:szCs w:val="20"/>
        </w:rPr>
      </w:pPr>
      <w:r w:rsidRPr="00BC463F">
        <w:rPr>
          <w:b/>
          <w:bCs/>
          <w:sz w:val="20"/>
          <w:szCs w:val="20"/>
        </w:rPr>
        <w:t>E-Eğitim Alanında Yapılan Islahatlar</w:t>
      </w:r>
    </w:p>
    <w:p w:rsidR="00BC463F" w:rsidRDefault="00BC463F" w:rsidP="007161E0">
      <w:pPr>
        <w:jc w:val="both"/>
        <w:rPr>
          <w:bCs/>
          <w:sz w:val="20"/>
          <w:szCs w:val="20"/>
        </w:rPr>
      </w:pPr>
    </w:p>
    <w:p w:rsidR="00BC463F" w:rsidRPr="00BC463F" w:rsidRDefault="00BC463F" w:rsidP="007161E0">
      <w:pPr>
        <w:jc w:val="both"/>
        <w:rPr>
          <w:bCs/>
          <w:sz w:val="20"/>
          <w:szCs w:val="20"/>
        </w:rPr>
      </w:pPr>
      <w:r w:rsidRPr="00BC463F">
        <w:rPr>
          <w:bCs/>
          <w:sz w:val="20"/>
          <w:szCs w:val="20"/>
        </w:rPr>
        <w:t xml:space="preserve">İlköğretim, zorunlu hale </w:t>
      </w:r>
      <w:proofErr w:type="gramStart"/>
      <w:r w:rsidRPr="00BC463F">
        <w:rPr>
          <w:bCs/>
          <w:sz w:val="20"/>
          <w:szCs w:val="20"/>
        </w:rPr>
        <w:t>getirildi.Avrupa'ya</w:t>
      </w:r>
      <w:proofErr w:type="gramEnd"/>
      <w:r w:rsidRPr="00BC463F">
        <w:rPr>
          <w:bCs/>
          <w:sz w:val="20"/>
          <w:szCs w:val="20"/>
        </w:rPr>
        <w:t xml:space="preserve"> ilk defa öğrenci gönderildi.Yüksek öğrenime öğrenci yetiştirmek amacıyla Rüştiye ve Mekteb-i Ulum-u Edebiye açıldı.Devlet memuru yetiştirmek için Mekteb-i Harbiye, askeri doktor yetiştirmek için Mekteb-i Tıbbiye açıldı.Bando okulu olarak Muzika-i Hümayun açıldı.Mekteb-i Maarif-i Adliye'nin açılması ile sarayda bulunan ve devlet memuru yetiştiren Enderun dönemi sona erdi. </w:t>
      </w:r>
    </w:p>
    <w:p w:rsidR="00BC463F" w:rsidRDefault="00BC463F" w:rsidP="007161E0">
      <w:pPr>
        <w:jc w:val="both"/>
        <w:rPr>
          <w:bCs/>
          <w:sz w:val="20"/>
          <w:szCs w:val="20"/>
        </w:rPr>
      </w:pPr>
    </w:p>
    <w:p w:rsidR="00BC463F" w:rsidRDefault="00BC463F" w:rsidP="007161E0">
      <w:pPr>
        <w:jc w:val="both"/>
        <w:rPr>
          <w:b/>
          <w:bCs/>
          <w:sz w:val="20"/>
          <w:szCs w:val="20"/>
        </w:rPr>
      </w:pPr>
      <w:r w:rsidRPr="00BC463F">
        <w:rPr>
          <w:b/>
          <w:bCs/>
          <w:sz w:val="20"/>
          <w:szCs w:val="20"/>
        </w:rPr>
        <w:t>F- Ekonomi Alanında Yapılan Islahatlar</w:t>
      </w:r>
    </w:p>
    <w:p w:rsidR="00BC463F" w:rsidRDefault="00BC463F" w:rsidP="007161E0">
      <w:pPr>
        <w:jc w:val="both"/>
        <w:rPr>
          <w:bCs/>
          <w:sz w:val="20"/>
          <w:szCs w:val="20"/>
        </w:rPr>
      </w:pPr>
    </w:p>
    <w:p w:rsidR="00BC463F" w:rsidRPr="00BC463F" w:rsidRDefault="00BC463F" w:rsidP="007161E0">
      <w:pPr>
        <w:jc w:val="both"/>
        <w:rPr>
          <w:bCs/>
          <w:sz w:val="20"/>
          <w:szCs w:val="20"/>
        </w:rPr>
      </w:pPr>
      <w:r w:rsidRPr="00BC463F">
        <w:rPr>
          <w:bCs/>
          <w:sz w:val="20"/>
          <w:szCs w:val="20"/>
        </w:rPr>
        <w:t xml:space="preserve">Ticaret Nezareti </w:t>
      </w:r>
      <w:proofErr w:type="gramStart"/>
      <w:r w:rsidRPr="00BC463F">
        <w:rPr>
          <w:bCs/>
          <w:sz w:val="20"/>
          <w:szCs w:val="20"/>
        </w:rPr>
        <w:t>kuruldu.İmalathane</w:t>
      </w:r>
      <w:proofErr w:type="gramEnd"/>
      <w:r w:rsidRPr="00BC463F">
        <w:rPr>
          <w:bCs/>
          <w:sz w:val="20"/>
          <w:szCs w:val="20"/>
        </w:rPr>
        <w:t xml:space="preserve"> ve fabrikalarla ticaret canla</w:t>
      </w:r>
      <w:r>
        <w:rPr>
          <w:bCs/>
          <w:sz w:val="20"/>
          <w:szCs w:val="20"/>
        </w:rPr>
        <w:t>n</w:t>
      </w:r>
      <w:r w:rsidRPr="00BC463F">
        <w:rPr>
          <w:bCs/>
          <w:sz w:val="20"/>
          <w:szCs w:val="20"/>
        </w:rPr>
        <w:t>dırılmaya çalışıldı.Yerli malı kullanımı teşvik edildi.</w:t>
      </w:r>
      <w:r>
        <w:rPr>
          <w:bCs/>
          <w:sz w:val="20"/>
          <w:szCs w:val="20"/>
        </w:rPr>
        <w:t xml:space="preserve"> </w:t>
      </w:r>
      <w:r w:rsidRPr="00BC463F">
        <w:rPr>
          <w:bCs/>
          <w:sz w:val="20"/>
          <w:szCs w:val="20"/>
        </w:rPr>
        <w:t xml:space="preserve">Feshane </w:t>
      </w:r>
      <w:proofErr w:type="gramStart"/>
      <w:r w:rsidRPr="00BC463F">
        <w:rPr>
          <w:bCs/>
          <w:sz w:val="20"/>
          <w:szCs w:val="20"/>
        </w:rPr>
        <w:t>kuruldu.Bakırköy’de</w:t>
      </w:r>
      <w:proofErr w:type="gramEnd"/>
      <w:r w:rsidRPr="00BC463F">
        <w:rPr>
          <w:bCs/>
          <w:sz w:val="20"/>
          <w:szCs w:val="20"/>
        </w:rPr>
        <w:t xml:space="preserve"> bez fabrikası açıldı.</w:t>
      </w:r>
      <w:r>
        <w:rPr>
          <w:bCs/>
          <w:sz w:val="20"/>
          <w:szCs w:val="20"/>
        </w:rPr>
        <w:t xml:space="preserve"> </w:t>
      </w:r>
      <w:r w:rsidRPr="00BC463F">
        <w:rPr>
          <w:bCs/>
          <w:sz w:val="20"/>
          <w:szCs w:val="20"/>
        </w:rPr>
        <w:t xml:space="preserve">Gümrük vergilerinde kolaylık sağlandı. </w:t>
      </w:r>
    </w:p>
    <w:p w:rsidR="00BC463F" w:rsidRDefault="00BC463F" w:rsidP="007161E0">
      <w:pPr>
        <w:jc w:val="both"/>
        <w:rPr>
          <w:bCs/>
          <w:sz w:val="20"/>
          <w:szCs w:val="20"/>
        </w:rPr>
      </w:pPr>
    </w:p>
    <w:p w:rsidR="00244612" w:rsidRDefault="00E26D74" w:rsidP="007161E0">
      <w:pPr>
        <w:jc w:val="both"/>
        <w:rPr>
          <w:b/>
          <w:bCs/>
          <w:sz w:val="20"/>
          <w:szCs w:val="20"/>
        </w:rPr>
      </w:pPr>
      <w:proofErr w:type="gramStart"/>
      <w:r>
        <w:rPr>
          <w:b/>
          <w:bCs/>
          <w:sz w:val="20"/>
          <w:szCs w:val="20"/>
        </w:rPr>
        <w:t>II.MAHMUT</w:t>
      </w:r>
      <w:proofErr w:type="gramEnd"/>
      <w:r>
        <w:rPr>
          <w:b/>
          <w:bCs/>
          <w:sz w:val="20"/>
          <w:szCs w:val="20"/>
        </w:rPr>
        <w:t xml:space="preserve"> DEVRİ </w:t>
      </w:r>
      <w:r w:rsidR="00244612">
        <w:rPr>
          <w:b/>
          <w:bCs/>
          <w:sz w:val="20"/>
          <w:szCs w:val="20"/>
        </w:rPr>
        <w:t>SİYASİ OLAYLAR</w:t>
      </w:r>
      <w:r>
        <w:rPr>
          <w:b/>
          <w:bCs/>
          <w:sz w:val="20"/>
          <w:szCs w:val="20"/>
        </w:rPr>
        <w:t>I</w:t>
      </w:r>
    </w:p>
    <w:p w:rsidR="00244612" w:rsidRDefault="00244612" w:rsidP="007161E0">
      <w:pPr>
        <w:jc w:val="both"/>
        <w:rPr>
          <w:b/>
          <w:bCs/>
          <w:sz w:val="20"/>
          <w:szCs w:val="20"/>
        </w:rPr>
      </w:pPr>
    </w:p>
    <w:p w:rsidR="00BC463F" w:rsidRDefault="00E26D74" w:rsidP="007161E0">
      <w:pPr>
        <w:jc w:val="both"/>
        <w:rPr>
          <w:b/>
          <w:bCs/>
          <w:sz w:val="20"/>
          <w:szCs w:val="20"/>
        </w:rPr>
      </w:pPr>
      <w:r>
        <w:rPr>
          <w:b/>
          <w:bCs/>
          <w:sz w:val="20"/>
          <w:szCs w:val="20"/>
        </w:rPr>
        <w:t>1-</w:t>
      </w:r>
      <w:r w:rsidR="00BC463F" w:rsidRPr="00BC463F">
        <w:rPr>
          <w:b/>
          <w:bCs/>
          <w:sz w:val="20"/>
          <w:szCs w:val="20"/>
        </w:rPr>
        <w:t>1806-1812 Osmanlı-Rus Savaşı</w:t>
      </w:r>
    </w:p>
    <w:p w:rsidR="00BC463F" w:rsidRDefault="00BC463F" w:rsidP="007161E0">
      <w:pPr>
        <w:jc w:val="both"/>
        <w:rPr>
          <w:b/>
          <w:bCs/>
          <w:sz w:val="20"/>
          <w:szCs w:val="20"/>
        </w:rPr>
      </w:pPr>
    </w:p>
    <w:p w:rsidR="00BC463F" w:rsidRPr="00BC463F" w:rsidRDefault="00BC463F" w:rsidP="007161E0">
      <w:pPr>
        <w:jc w:val="both"/>
        <w:rPr>
          <w:bCs/>
          <w:sz w:val="20"/>
          <w:szCs w:val="20"/>
        </w:rPr>
      </w:pPr>
      <w:r>
        <w:rPr>
          <w:b/>
          <w:bCs/>
          <w:sz w:val="20"/>
          <w:szCs w:val="20"/>
        </w:rPr>
        <w:t xml:space="preserve">   </w:t>
      </w:r>
      <w:r w:rsidRPr="00BC463F">
        <w:rPr>
          <w:bCs/>
          <w:sz w:val="20"/>
          <w:szCs w:val="20"/>
        </w:rPr>
        <w:t xml:space="preserve">Napolyon’un kendisini imparator ilan etmesi diğer Avrupa devletlerini kaygılandırdı (1804).İngiltere ve Rusya’nın da </w:t>
      </w:r>
      <w:proofErr w:type="gramStart"/>
      <w:r w:rsidRPr="00BC463F">
        <w:rPr>
          <w:bCs/>
          <w:sz w:val="20"/>
          <w:szCs w:val="20"/>
        </w:rPr>
        <w:t>dahil</w:t>
      </w:r>
      <w:proofErr w:type="gramEnd"/>
      <w:r w:rsidRPr="00BC463F">
        <w:rPr>
          <w:bCs/>
          <w:sz w:val="20"/>
          <w:szCs w:val="20"/>
        </w:rPr>
        <w:t xml:space="preserve"> olduğu devletler Fransa’ ya karşı ittifak oluşturdular. Osmanlı Devleti ise Napolyon’un imparatorluğunu tanıdı. Napolyon’un Avusturya ve Rusya’ya kazandığı askeri başarılar Osmanlı Devleti’ni Fransa’ya daha da yaklaştırdı. </w:t>
      </w:r>
    </w:p>
    <w:p w:rsidR="00BC463F" w:rsidRPr="00BC463F" w:rsidRDefault="00BC463F" w:rsidP="007161E0">
      <w:pPr>
        <w:jc w:val="both"/>
        <w:rPr>
          <w:bCs/>
          <w:sz w:val="20"/>
          <w:szCs w:val="20"/>
        </w:rPr>
      </w:pPr>
      <w:r>
        <w:rPr>
          <w:bCs/>
          <w:sz w:val="20"/>
          <w:szCs w:val="20"/>
        </w:rPr>
        <w:t xml:space="preserve">   </w:t>
      </w:r>
      <w:r w:rsidRPr="00BC463F">
        <w:rPr>
          <w:bCs/>
          <w:sz w:val="20"/>
          <w:szCs w:val="20"/>
        </w:rPr>
        <w:t xml:space="preserve">Osmanlı </w:t>
      </w:r>
      <w:proofErr w:type="gramStart"/>
      <w:r w:rsidRPr="00BC463F">
        <w:rPr>
          <w:bCs/>
          <w:sz w:val="20"/>
          <w:szCs w:val="20"/>
        </w:rPr>
        <w:t>devleti,Fransa’nın</w:t>
      </w:r>
      <w:proofErr w:type="gramEnd"/>
      <w:r w:rsidRPr="00BC463F">
        <w:rPr>
          <w:bCs/>
          <w:sz w:val="20"/>
          <w:szCs w:val="20"/>
        </w:rPr>
        <w:t xml:space="preserve"> isteğiyle Rus taraftarı olarak bilinen Eflak ve Boğdan beylerini azletti. Ayrıca Boğazlar Rus gemilerine kapatıldı. Rusya bu durumu bir </w:t>
      </w:r>
      <w:proofErr w:type="gramStart"/>
      <w:r w:rsidRPr="00BC463F">
        <w:rPr>
          <w:bCs/>
          <w:sz w:val="20"/>
          <w:szCs w:val="20"/>
        </w:rPr>
        <w:t>ültimatomla</w:t>
      </w:r>
      <w:proofErr w:type="gramEnd"/>
      <w:r w:rsidRPr="00BC463F">
        <w:rPr>
          <w:bCs/>
          <w:sz w:val="20"/>
          <w:szCs w:val="20"/>
        </w:rPr>
        <w:t xml:space="preserve"> protesto etti. İngiltere’de Rusya tarafını </w:t>
      </w:r>
      <w:proofErr w:type="gramStart"/>
      <w:r w:rsidRPr="00BC463F">
        <w:rPr>
          <w:bCs/>
          <w:sz w:val="20"/>
          <w:szCs w:val="20"/>
        </w:rPr>
        <w:t>tuttu.Verdiği</w:t>
      </w:r>
      <w:proofErr w:type="gramEnd"/>
      <w:r w:rsidRPr="00BC463F">
        <w:rPr>
          <w:bCs/>
          <w:sz w:val="20"/>
          <w:szCs w:val="20"/>
        </w:rPr>
        <w:t xml:space="preserve"> ültimatomun sonucunu beklemeden Eflak ve Boğdan’ı işgal etti (1806 ). </w:t>
      </w:r>
    </w:p>
    <w:p w:rsidR="00BC463F" w:rsidRDefault="00BC463F" w:rsidP="007161E0">
      <w:pPr>
        <w:jc w:val="both"/>
        <w:rPr>
          <w:bCs/>
          <w:sz w:val="20"/>
          <w:szCs w:val="20"/>
        </w:rPr>
      </w:pPr>
      <w:r>
        <w:rPr>
          <w:bCs/>
          <w:sz w:val="20"/>
          <w:szCs w:val="20"/>
        </w:rPr>
        <w:t xml:space="preserve">   </w:t>
      </w:r>
      <w:r w:rsidRPr="00BC463F">
        <w:rPr>
          <w:bCs/>
          <w:sz w:val="20"/>
          <w:szCs w:val="20"/>
        </w:rPr>
        <w:t>İngiltere’de Osmanlı Devleti’nden Eflak ve Boğdan beylerini görevlerine iade etmesini, Boğazların da açılmasını istedi. Osmanlı kabul etmedi.</w:t>
      </w:r>
    </w:p>
    <w:p w:rsidR="00BC463F" w:rsidRPr="00BC463F" w:rsidRDefault="00BC463F" w:rsidP="007161E0">
      <w:pPr>
        <w:jc w:val="both"/>
        <w:rPr>
          <w:bCs/>
          <w:sz w:val="20"/>
          <w:szCs w:val="20"/>
        </w:rPr>
      </w:pPr>
      <w:r>
        <w:rPr>
          <w:bCs/>
          <w:sz w:val="20"/>
          <w:szCs w:val="20"/>
        </w:rPr>
        <w:t xml:space="preserve">   </w:t>
      </w:r>
      <w:r w:rsidRPr="00BC463F">
        <w:rPr>
          <w:bCs/>
          <w:sz w:val="20"/>
          <w:szCs w:val="20"/>
        </w:rPr>
        <w:t xml:space="preserve">Osmanlı </w:t>
      </w:r>
      <w:proofErr w:type="gramStart"/>
      <w:r w:rsidRPr="00BC463F">
        <w:rPr>
          <w:bCs/>
          <w:sz w:val="20"/>
          <w:szCs w:val="20"/>
        </w:rPr>
        <w:t>ordusunun,Rusya’ya</w:t>
      </w:r>
      <w:proofErr w:type="gramEnd"/>
      <w:r w:rsidRPr="00BC463F">
        <w:rPr>
          <w:bCs/>
          <w:sz w:val="20"/>
          <w:szCs w:val="20"/>
        </w:rPr>
        <w:t xml:space="preserve"> karşı savaşmak üzere,Tuna boylarına hareket etmesinden sonra kısa bir sonra İstanbul’da Kabakçı Mustafa isyanı başladı .III.Selim tahttan indirilerek yerine IV.Mustafa getirildi. Bu duru-mu kabul etmeyen Alemdar Mustafa İstanbul’a gelerek </w:t>
      </w:r>
      <w:proofErr w:type="gramStart"/>
      <w:r w:rsidRPr="00BC463F">
        <w:rPr>
          <w:bCs/>
          <w:sz w:val="20"/>
          <w:szCs w:val="20"/>
        </w:rPr>
        <w:t>III.Selim’i</w:t>
      </w:r>
      <w:proofErr w:type="gramEnd"/>
      <w:r w:rsidRPr="00BC463F">
        <w:rPr>
          <w:bCs/>
          <w:sz w:val="20"/>
          <w:szCs w:val="20"/>
        </w:rPr>
        <w:t xml:space="preserve"> tahta tekrar geçirmek istedi.Onun öldürülmesi üzerine II.Mahmut’u tahta geçirdi(1808).</w:t>
      </w:r>
      <w:r w:rsidRPr="00BC463F">
        <w:rPr>
          <w:rFonts w:ascii="Century Gothic" w:eastAsia="+mn-ea" w:hAnsi="Century Gothic"/>
          <w:color w:val="FFFFFF"/>
          <w:kern w:val="24"/>
          <w:sz w:val="52"/>
          <w:szCs w:val="52"/>
        </w:rPr>
        <w:t xml:space="preserve"> </w:t>
      </w:r>
      <w:r w:rsidRPr="00BC463F">
        <w:rPr>
          <w:bCs/>
          <w:sz w:val="20"/>
          <w:szCs w:val="20"/>
        </w:rPr>
        <w:t>Bu sırada Avrupa’da yeni gelişmeler olmuş Fransa, Rusya ile Tilsit Antlaşmasını imzalamıştı(1807). Bu antlaşma da Osmanlı aleyhine hükümlerde vardı. Daha sonra Osmanlı topraklarını paylaşmayı da düşünmüşlerdir. Bu gelişmeler Osmanlı Devleti ile İngiltere’yi birbirine yaklaştırdı. İki devlet arasında Kal’a-i Sultaniye antlaşması yapıldı(1809).Bu antlaşmayla Boğazlardan barış zamanında hiçbir savaş gemisi geçemeyecekti.</w:t>
      </w:r>
    </w:p>
    <w:p w:rsidR="00BC463F" w:rsidRPr="00BC463F" w:rsidRDefault="00BC463F" w:rsidP="007161E0">
      <w:pPr>
        <w:jc w:val="both"/>
        <w:rPr>
          <w:bCs/>
          <w:sz w:val="20"/>
          <w:szCs w:val="20"/>
        </w:rPr>
      </w:pPr>
      <w:r>
        <w:rPr>
          <w:bCs/>
          <w:sz w:val="20"/>
          <w:szCs w:val="20"/>
        </w:rPr>
        <w:t xml:space="preserve">    </w:t>
      </w:r>
      <w:r w:rsidRPr="00BC463F">
        <w:rPr>
          <w:bCs/>
          <w:sz w:val="20"/>
          <w:szCs w:val="20"/>
        </w:rPr>
        <w:t xml:space="preserve">Rusya ile yapılan Bükreş Antlaşması ile savaşa son verildi. Bu antlaşma ile Prut nehri sınır oldu. Sırbistan’a bazı ayrıcalıklar tanındı. Besarabya Ruslara bırakıldı.  </w:t>
      </w:r>
    </w:p>
    <w:p w:rsidR="00BC463F" w:rsidRDefault="00BC463F" w:rsidP="007161E0">
      <w:pPr>
        <w:jc w:val="both"/>
        <w:rPr>
          <w:b/>
          <w:bCs/>
          <w:sz w:val="20"/>
          <w:szCs w:val="20"/>
        </w:rPr>
      </w:pPr>
    </w:p>
    <w:p w:rsidR="00BC463F" w:rsidRDefault="00BC463F" w:rsidP="007161E0">
      <w:pPr>
        <w:jc w:val="both"/>
        <w:rPr>
          <w:b/>
          <w:bCs/>
          <w:sz w:val="20"/>
          <w:szCs w:val="20"/>
        </w:rPr>
      </w:pPr>
      <w:r w:rsidRPr="00BC463F">
        <w:rPr>
          <w:b/>
          <w:bCs/>
          <w:sz w:val="20"/>
          <w:szCs w:val="20"/>
        </w:rPr>
        <w:t>2-Milliyetçilik Hareketleri ve Yeni Meseleler</w:t>
      </w:r>
    </w:p>
    <w:p w:rsidR="00BC463F" w:rsidRDefault="00BC463F" w:rsidP="007161E0">
      <w:pPr>
        <w:jc w:val="both"/>
        <w:rPr>
          <w:b/>
          <w:bCs/>
          <w:sz w:val="20"/>
          <w:szCs w:val="20"/>
        </w:rPr>
      </w:pPr>
    </w:p>
    <w:p w:rsidR="00BC463F" w:rsidRPr="00BC463F" w:rsidRDefault="00BC463F" w:rsidP="007161E0">
      <w:pPr>
        <w:jc w:val="both"/>
        <w:rPr>
          <w:bCs/>
          <w:sz w:val="20"/>
          <w:szCs w:val="20"/>
        </w:rPr>
      </w:pPr>
      <w:proofErr w:type="gramStart"/>
      <w:r w:rsidRPr="00BC463F">
        <w:rPr>
          <w:b/>
          <w:bCs/>
          <w:sz w:val="20"/>
          <w:szCs w:val="20"/>
        </w:rPr>
        <w:t>a</w:t>
      </w:r>
      <w:proofErr w:type="gramEnd"/>
      <w:r w:rsidRPr="00BC463F">
        <w:rPr>
          <w:b/>
          <w:bCs/>
          <w:sz w:val="20"/>
          <w:szCs w:val="20"/>
        </w:rPr>
        <w:t>-Sırp İsyanı</w:t>
      </w:r>
      <w:r w:rsidRPr="00BC463F">
        <w:rPr>
          <w:bCs/>
          <w:sz w:val="20"/>
          <w:szCs w:val="20"/>
        </w:rPr>
        <w:t xml:space="preserve"> </w:t>
      </w:r>
    </w:p>
    <w:p w:rsidR="00BC463F" w:rsidRDefault="00BC463F" w:rsidP="007161E0">
      <w:pPr>
        <w:jc w:val="both"/>
        <w:rPr>
          <w:b/>
          <w:bCs/>
          <w:sz w:val="20"/>
          <w:szCs w:val="20"/>
        </w:rPr>
      </w:pPr>
    </w:p>
    <w:p w:rsidR="00BC463F" w:rsidRPr="00E85E9F" w:rsidRDefault="00BC463F" w:rsidP="007161E0">
      <w:pPr>
        <w:jc w:val="both"/>
        <w:rPr>
          <w:bCs/>
          <w:sz w:val="20"/>
          <w:szCs w:val="20"/>
        </w:rPr>
      </w:pPr>
      <w:r w:rsidRPr="00E85E9F">
        <w:rPr>
          <w:bCs/>
          <w:sz w:val="20"/>
          <w:szCs w:val="20"/>
        </w:rPr>
        <w:t xml:space="preserve"> Sırp isyanının çıkmasında; Fransız İhtilali’nin yaydığı milliyetçilik </w:t>
      </w:r>
      <w:proofErr w:type="gramStart"/>
      <w:r w:rsidRPr="00E85E9F">
        <w:rPr>
          <w:bCs/>
          <w:sz w:val="20"/>
          <w:szCs w:val="20"/>
        </w:rPr>
        <w:t>fikirleri , Avusturya</w:t>
      </w:r>
      <w:proofErr w:type="gramEnd"/>
      <w:r w:rsidRPr="00E85E9F">
        <w:rPr>
          <w:bCs/>
          <w:sz w:val="20"/>
          <w:szCs w:val="20"/>
        </w:rPr>
        <w:t xml:space="preserve">, Fransa ve bilhassa Rusya’nın kışkırtmaları ve Yeniçerilerin sorumsuzca davranışları etkili olmuştur.        </w:t>
      </w:r>
    </w:p>
    <w:p w:rsidR="00E85E9F" w:rsidRPr="00E85E9F" w:rsidRDefault="00E85E9F" w:rsidP="007161E0">
      <w:pPr>
        <w:jc w:val="both"/>
        <w:rPr>
          <w:bCs/>
          <w:sz w:val="20"/>
          <w:szCs w:val="20"/>
        </w:rPr>
      </w:pPr>
      <w:r w:rsidRPr="00E85E9F">
        <w:rPr>
          <w:bCs/>
          <w:sz w:val="20"/>
          <w:szCs w:val="20"/>
        </w:rPr>
        <w:t xml:space="preserve">O sırada Osmanlı-Rus Savaşı devam ettiği  </w:t>
      </w:r>
      <w:proofErr w:type="gramStart"/>
      <w:r w:rsidRPr="00E85E9F">
        <w:rPr>
          <w:bCs/>
          <w:sz w:val="20"/>
          <w:szCs w:val="20"/>
        </w:rPr>
        <w:t>için ,Sırp</w:t>
      </w:r>
      <w:proofErr w:type="gramEnd"/>
      <w:r w:rsidRPr="00E85E9F">
        <w:rPr>
          <w:bCs/>
          <w:sz w:val="20"/>
          <w:szCs w:val="20"/>
        </w:rPr>
        <w:t xml:space="preserve"> isyanının bastırılması gecikmiştir. 1812 yılında yapılan Bükreş Antlaşması ile Sırbistan’a bazı haklar tanındı.1829 Edirne Antlaşması ile özerk olan Sırbistan,1878 Berlin Antlaşması ile bağımsız olmuştur.</w:t>
      </w:r>
    </w:p>
    <w:p w:rsidR="00BC463F" w:rsidRDefault="00BC463F" w:rsidP="007161E0">
      <w:pPr>
        <w:jc w:val="both"/>
        <w:rPr>
          <w:bCs/>
          <w:sz w:val="20"/>
          <w:szCs w:val="20"/>
        </w:rPr>
      </w:pPr>
    </w:p>
    <w:p w:rsidR="00E85E9F" w:rsidRDefault="00E85E9F" w:rsidP="007161E0">
      <w:pPr>
        <w:jc w:val="both"/>
        <w:rPr>
          <w:b/>
          <w:bCs/>
          <w:sz w:val="20"/>
          <w:szCs w:val="20"/>
        </w:rPr>
      </w:pPr>
      <w:proofErr w:type="gramStart"/>
      <w:r w:rsidRPr="00E85E9F">
        <w:rPr>
          <w:b/>
          <w:bCs/>
          <w:sz w:val="20"/>
          <w:szCs w:val="20"/>
        </w:rPr>
        <w:t>b</w:t>
      </w:r>
      <w:proofErr w:type="gramEnd"/>
      <w:r w:rsidRPr="00E85E9F">
        <w:rPr>
          <w:b/>
          <w:bCs/>
          <w:sz w:val="20"/>
          <w:szCs w:val="20"/>
        </w:rPr>
        <w:t>-Yunan İsyanı ve 1828-1829 Osmanlı-Rus Savaşı</w:t>
      </w:r>
    </w:p>
    <w:p w:rsidR="00E85E9F" w:rsidRDefault="00E85E9F" w:rsidP="007161E0">
      <w:pPr>
        <w:jc w:val="both"/>
        <w:rPr>
          <w:b/>
          <w:bCs/>
          <w:sz w:val="20"/>
          <w:szCs w:val="20"/>
        </w:rPr>
      </w:pPr>
    </w:p>
    <w:p w:rsidR="00E85E9F" w:rsidRDefault="00E85E9F" w:rsidP="007161E0">
      <w:pPr>
        <w:jc w:val="both"/>
        <w:rPr>
          <w:b/>
          <w:bCs/>
          <w:sz w:val="20"/>
          <w:szCs w:val="20"/>
        </w:rPr>
      </w:pPr>
    </w:p>
    <w:p w:rsidR="00E85E9F" w:rsidRDefault="00E85E9F" w:rsidP="007161E0">
      <w:pPr>
        <w:jc w:val="both"/>
        <w:rPr>
          <w:b/>
          <w:bCs/>
          <w:sz w:val="20"/>
          <w:szCs w:val="20"/>
        </w:rPr>
      </w:pPr>
      <w:r>
        <w:rPr>
          <w:b/>
          <w:bCs/>
          <w:sz w:val="20"/>
          <w:szCs w:val="20"/>
        </w:rPr>
        <w:t xml:space="preserve">     </w:t>
      </w:r>
      <w:r w:rsidR="00D752B5" w:rsidRPr="00E85E9F">
        <w:rPr>
          <w:b/>
          <w:bCs/>
          <w:sz w:val="20"/>
          <w:szCs w:val="20"/>
        </w:rPr>
        <w:t xml:space="preserve">Yunan isyanının çıkmasında; Milliyetçilik </w:t>
      </w:r>
      <w:proofErr w:type="gramStart"/>
      <w:r w:rsidR="00D752B5" w:rsidRPr="00E85E9F">
        <w:rPr>
          <w:b/>
          <w:bCs/>
          <w:sz w:val="20"/>
          <w:szCs w:val="20"/>
        </w:rPr>
        <w:t>fikirleri ,başta</w:t>
      </w:r>
      <w:proofErr w:type="gramEnd"/>
      <w:r w:rsidR="00D752B5" w:rsidRPr="00E85E9F">
        <w:rPr>
          <w:b/>
          <w:bCs/>
          <w:sz w:val="20"/>
          <w:szCs w:val="20"/>
        </w:rPr>
        <w:t xml:space="preserve"> Rusya olmak üzere Avrupa devletlerinin Yunanlıları desteklemesi, Rönesans’ın oluşmasında Yunanlıların etkisi olduğu için Avrupalıların sempatisi, Yunanlı iş adamlarının desteği ve Etnik-i Eterya cemiyetinin çalışmaları etkili olmuştur. </w:t>
      </w:r>
    </w:p>
    <w:p w:rsidR="00E85E9F" w:rsidRPr="00E85E9F" w:rsidRDefault="00E85E9F" w:rsidP="007161E0">
      <w:pPr>
        <w:jc w:val="both"/>
        <w:rPr>
          <w:bCs/>
          <w:sz w:val="20"/>
          <w:szCs w:val="20"/>
        </w:rPr>
      </w:pPr>
      <w:r>
        <w:rPr>
          <w:b/>
          <w:bCs/>
          <w:sz w:val="20"/>
          <w:szCs w:val="20"/>
        </w:rPr>
        <w:t xml:space="preserve">     </w:t>
      </w:r>
      <w:r w:rsidR="00D752B5" w:rsidRPr="00E85E9F">
        <w:rPr>
          <w:bCs/>
          <w:sz w:val="20"/>
          <w:szCs w:val="20"/>
        </w:rPr>
        <w:t>1821’de Mora’da başlayan isyanı Osmanlı Devleti bastıramayınca, Mora valiliğini vermek şartıyla Mısır valisi Kavalalı Mehmet Ali Paşa’dan yardım istemiştir. Oğlu İbrahim Paşa Mora isyanını kısa sürede bastırdı. Fakat bu durum-</w:t>
      </w:r>
      <w:proofErr w:type="gramStart"/>
      <w:r w:rsidR="00D752B5" w:rsidRPr="00E85E9F">
        <w:rPr>
          <w:bCs/>
          <w:sz w:val="20"/>
          <w:szCs w:val="20"/>
        </w:rPr>
        <w:t>dan</w:t>
      </w:r>
      <w:proofErr w:type="gramEnd"/>
      <w:r w:rsidR="00D752B5" w:rsidRPr="00E85E9F">
        <w:rPr>
          <w:bCs/>
          <w:sz w:val="20"/>
          <w:szCs w:val="20"/>
        </w:rPr>
        <w:t xml:space="preserve"> Avrupa devletleri rahatsız oldular. İngiltere ve Rusya aralarında bir protokol imzaladılar. Buna göre; </w:t>
      </w:r>
      <w:r w:rsidR="00D752B5" w:rsidRPr="00E85E9F">
        <w:rPr>
          <w:bCs/>
          <w:sz w:val="20"/>
          <w:szCs w:val="20"/>
        </w:rPr>
        <w:lastRenderedPageBreak/>
        <w:t>Yunanistan özerk bir prenslik olacak ,bütün Türkler Yunanistan ’</w:t>
      </w:r>
      <w:proofErr w:type="gramStart"/>
      <w:r w:rsidR="00D752B5" w:rsidRPr="00E85E9F">
        <w:rPr>
          <w:bCs/>
          <w:sz w:val="20"/>
          <w:szCs w:val="20"/>
        </w:rPr>
        <w:t>dan</w:t>
      </w:r>
      <w:proofErr w:type="gramEnd"/>
      <w:r w:rsidR="00D752B5" w:rsidRPr="00E85E9F">
        <w:rPr>
          <w:bCs/>
          <w:sz w:val="20"/>
          <w:szCs w:val="20"/>
        </w:rPr>
        <w:t xml:space="preserve"> çıkarılacaktı. Bu durumu Avusturya ve Prusya kabul etmedi. </w:t>
      </w:r>
      <w:proofErr w:type="gramStart"/>
      <w:r w:rsidR="00D752B5" w:rsidRPr="00E85E9F">
        <w:rPr>
          <w:bCs/>
          <w:sz w:val="20"/>
          <w:szCs w:val="20"/>
        </w:rPr>
        <w:t>İngiltere,Rusya</w:t>
      </w:r>
      <w:proofErr w:type="gramEnd"/>
      <w:r w:rsidR="00D752B5" w:rsidRPr="00E85E9F">
        <w:rPr>
          <w:bCs/>
          <w:sz w:val="20"/>
          <w:szCs w:val="20"/>
        </w:rPr>
        <w:t xml:space="preserve"> ve Fransa arasında bir antlaşma yapıldı( 1827 ). </w:t>
      </w:r>
    </w:p>
    <w:p w:rsidR="00B147D3" w:rsidRPr="00E85E9F" w:rsidRDefault="00E85E9F" w:rsidP="007161E0">
      <w:pPr>
        <w:jc w:val="both"/>
        <w:rPr>
          <w:bCs/>
          <w:sz w:val="20"/>
          <w:szCs w:val="20"/>
        </w:rPr>
      </w:pPr>
      <w:r w:rsidRPr="00E85E9F">
        <w:rPr>
          <w:bCs/>
          <w:sz w:val="20"/>
          <w:szCs w:val="20"/>
        </w:rPr>
        <w:t xml:space="preserve">    </w:t>
      </w:r>
      <w:r w:rsidR="00D752B5" w:rsidRPr="00E85E9F">
        <w:rPr>
          <w:bCs/>
          <w:sz w:val="20"/>
          <w:szCs w:val="20"/>
        </w:rPr>
        <w:t xml:space="preserve">Osmanlı Devleti bunu kabul etmedi. Bunun üzerine İngiliz, </w:t>
      </w:r>
      <w:proofErr w:type="gramStart"/>
      <w:r w:rsidR="00D752B5" w:rsidRPr="00E85E9F">
        <w:rPr>
          <w:bCs/>
          <w:sz w:val="20"/>
          <w:szCs w:val="20"/>
        </w:rPr>
        <w:t>Fransız,Rus</w:t>
      </w:r>
      <w:proofErr w:type="gramEnd"/>
      <w:r w:rsidR="00D752B5" w:rsidRPr="00E85E9F">
        <w:rPr>
          <w:bCs/>
          <w:sz w:val="20"/>
          <w:szCs w:val="20"/>
        </w:rPr>
        <w:t xml:space="preserve"> ortak donanması Osmanlı donanmasına saldırarak Navarin’ de yakmışlardır (1827 ).Osmanlı Devleti savaş tazminatı istedi. Suçun Osmanlı Devleti’ne ait olduğunu ileri sürdüler. Rusya daha da ileri giderek Osmanlı Devleti’ne savaş ilan etti (1828 )</w:t>
      </w:r>
      <w:r w:rsidRPr="00E85E9F">
        <w:rPr>
          <w:bCs/>
          <w:sz w:val="20"/>
          <w:szCs w:val="20"/>
        </w:rPr>
        <w:t xml:space="preserve"> </w:t>
      </w:r>
      <w:r w:rsidR="00D752B5" w:rsidRPr="00E85E9F">
        <w:rPr>
          <w:bCs/>
          <w:sz w:val="20"/>
          <w:szCs w:val="20"/>
        </w:rPr>
        <w:t>Osmanlı Devleti savaşacak durumda değildi. Yeniçeri Ocağı yeni kaldırılmış,</w:t>
      </w:r>
      <w:r w:rsidRPr="00E85E9F">
        <w:rPr>
          <w:bCs/>
          <w:sz w:val="20"/>
          <w:szCs w:val="20"/>
        </w:rPr>
        <w:t xml:space="preserve"> </w:t>
      </w:r>
      <w:r w:rsidR="00D752B5" w:rsidRPr="00E85E9F">
        <w:rPr>
          <w:bCs/>
          <w:sz w:val="20"/>
          <w:szCs w:val="20"/>
        </w:rPr>
        <w:t>donanma Navarin’de yakılmıştır.</w:t>
      </w:r>
    </w:p>
    <w:p w:rsidR="00E85E9F" w:rsidRDefault="00E85E9F" w:rsidP="007161E0">
      <w:pPr>
        <w:jc w:val="both"/>
        <w:rPr>
          <w:rFonts w:ascii="Century Gothic" w:eastAsia="+mn-ea" w:hAnsi="Century Gothic"/>
          <w:color w:val="FFFFFF"/>
          <w:kern w:val="24"/>
          <w:sz w:val="68"/>
          <w:szCs w:val="68"/>
        </w:rPr>
      </w:pPr>
      <w:r w:rsidRPr="00E85E9F">
        <w:rPr>
          <w:bCs/>
          <w:sz w:val="20"/>
          <w:szCs w:val="20"/>
        </w:rPr>
        <w:t xml:space="preserve">     Ruslar hızlı bir şekilde Balkanlardan ve Kafkasya’dan ilerlemeye başladı. Edirne önlerine kadar geldiler. Bunun üzerine Osmanlı Devleti barış istedi.</w:t>
      </w:r>
      <w:r w:rsidRPr="00E85E9F">
        <w:rPr>
          <w:rFonts w:ascii="Century Gothic" w:eastAsia="+mn-ea" w:hAnsi="Century Gothic"/>
          <w:color w:val="FFFFFF"/>
          <w:kern w:val="24"/>
          <w:sz w:val="68"/>
          <w:szCs w:val="68"/>
        </w:rPr>
        <w:t xml:space="preserve"> </w:t>
      </w:r>
    </w:p>
    <w:p w:rsidR="00B147D3" w:rsidRPr="00E85E9F" w:rsidRDefault="00E85E9F" w:rsidP="007161E0">
      <w:pPr>
        <w:jc w:val="both"/>
        <w:rPr>
          <w:b/>
          <w:bCs/>
          <w:sz w:val="20"/>
          <w:szCs w:val="20"/>
        </w:rPr>
      </w:pPr>
      <w:r>
        <w:rPr>
          <w:rFonts w:ascii="Century Gothic" w:eastAsia="+mn-ea" w:hAnsi="Century Gothic"/>
          <w:color w:val="FFFFFF"/>
          <w:kern w:val="24"/>
          <w:sz w:val="68"/>
          <w:szCs w:val="68"/>
        </w:rPr>
        <w:t xml:space="preserve"> </w:t>
      </w:r>
      <w:r w:rsidR="00D752B5" w:rsidRPr="00E85E9F">
        <w:rPr>
          <w:b/>
          <w:bCs/>
          <w:sz w:val="20"/>
          <w:szCs w:val="20"/>
        </w:rPr>
        <w:t>Yapılan Edirne Antlaşması ile Prut nehri iki ülke arasında sınır kabul edilmiş,</w:t>
      </w:r>
      <w:r>
        <w:rPr>
          <w:b/>
          <w:bCs/>
          <w:sz w:val="20"/>
          <w:szCs w:val="20"/>
        </w:rPr>
        <w:t xml:space="preserve"> </w:t>
      </w:r>
      <w:r w:rsidR="00D752B5" w:rsidRPr="00E85E9F">
        <w:rPr>
          <w:b/>
          <w:bCs/>
          <w:sz w:val="20"/>
          <w:szCs w:val="20"/>
        </w:rPr>
        <w:t xml:space="preserve">Rus ticaret gemilerine Boğazlardan geçiş hakkı </w:t>
      </w:r>
      <w:proofErr w:type="gramStart"/>
      <w:r w:rsidR="00D752B5" w:rsidRPr="00E85E9F">
        <w:rPr>
          <w:b/>
          <w:bCs/>
          <w:sz w:val="20"/>
          <w:szCs w:val="20"/>
        </w:rPr>
        <w:t>verilmiş,Sırbistan</w:t>
      </w:r>
      <w:proofErr w:type="gramEnd"/>
      <w:r w:rsidR="00D752B5" w:rsidRPr="00E85E9F">
        <w:rPr>
          <w:b/>
          <w:bCs/>
          <w:sz w:val="20"/>
          <w:szCs w:val="20"/>
        </w:rPr>
        <w:t xml:space="preserve"> özerk hale getirilmiş,Yunanistan’ın bağımsızlığı kabul edildi.</w:t>
      </w:r>
    </w:p>
    <w:p w:rsidR="00B147D3" w:rsidRPr="00E85E9F" w:rsidRDefault="00B147D3" w:rsidP="007161E0">
      <w:pPr>
        <w:jc w:val="both"/>
        <w:rPr>
          <w:b/>
          <w:bCs/>
          <w:sz w:val="20"/>
          <w:szCs w:val="20"/>
        </w:rPr>
      </w:pPr>
    </w:p>
    <w:p w:rsidR="00B147D3" w:rsidRPr="00E85E9F" w:rsidRDefault="00B147D3" w:rsidP="007161E0">
      <w:pPr>
        <w:jc w:val="both"/>
        <w:rPr>
          <w:b/>
          <w:bCs/>
          <w:sz w:val="20"/>
          <w:szCs w:val="20"/>
        </w:rPr>
      </w:pPr>
    </w:p>
    <w:p w:rsidR="00B147D3" w:rsidRDefault="00E26D74" w:rsidP="007161E0">
      <w:pPr>
        <w:jc w:val="both"/>
        <w:rPr>
          <w:b/>
          <w:bCs/>
          <w:sz w:val="20"/>
          <w:szCs w:val="20"/>
        </w:rPr>
      </w:pPr>
      <w:proofErr w:type="gramStart"/>
      <w:r>
        <w:rPr>
          <w:b/>
          <w:bCs/>
          <w:sz w:val="20"/>
          <w:szCs w:val="20"/>
        </w:rPr>
        <w:t>c</w:t>
      </w:r>
      <w:proofErr w:type="gramEnd"/>
      <w:r>
        <w:rPr>
          <w:b/>
          <w:bCs/>
          <w:sz w:val="20"/>
          <w:szCs w:val="20"/>
        </w:rPr>
        <w:t>-</w:t>
      </w:r>
      <w:r w:rsidR="00E85E9F" w:rsidRPr="00E85E9F">
        <w:rPr>
          <w:b/>
          <w:bCs/>
          <w:sz w:val="20"/>
          <w:szCs w:val="20"/>
        </w:rPr>
        <w:t>Viyana Kongresi (1815)</w:t>
      </w:r>
    </w:p>
    <w:p w:rsidR="00E85E9F" w:rsidRDefault="00E85E9F" w:rsidP="007161E0">
      <w:pPr>
        <w:jc w:val="both"/>
        <w:rPr>
          <w:b/>
          <w:bCs/>
          <w:sz w:val="20"/>
          <w:szCs w:val="20"/>
        </w:rPr>
      </w:pPr>
    </w:p>
    <w:p w:rsidR="00B147D3" w:rsidRPr="00E85E9F" w:rsidRDefault="00E85E9F" w:rsidP="007161E0">
      <w:pPr>
        <w:jc w:val="both"/>
        <w:rPr>
          <w:bCs/>
          <w:sz w:val="20"/>
          <w:szCs w:val="20"/>
        </w:rPr>
      </w:pPr>
      <w:r>
        <w:rPr>
          <w:b/>
          <w:bCs/>
          <w:sz w:val="20"/>
          <w:szCs w:val="20"/>
        </w:rPr>
        <w:t xml:space="preserve">   </w:t>
      </w:r>
      <w:r w:rsidR="00D752B5" w:rsidRPr="00E85E9F">
        <w:rPr>
          <w:bCs/>
          <w:sz w:val="20"/>
          <w:szCs w:val="20"/>
        </w:rPr>
        <w:t>Mutlakiyet rejimlerini korumak, milliyetçilik ve bağımsızlık hareketlerine engel olmak için toplanmıştır.</w:t>
      </w:r>
    </w:p>
    <w:p w:rsidR="00E85E9F" w:rsidRPr="00E85E9F" w:rsidRDefault="00D752B5" w:rsidP="007161E0">
      <w:pPr>
        <w:jc w:val="both"/>
        <w:rPr>
          <w:bCs/>
          <w:sz w:val="20"/>
          <w:szCs w:val="20"/>
        </w:rPr>
      </w:pPr>
      <w:r w:rsidRPr="00E85E9F">
        <w:rPr>
          <w:bCs/>
          <w:sz w:val="20"/>
          <w:szCs w:val="20"/>
        </w:rPr>
        <w:t>Napolyon Savaşları ile bozulan Avrupa sınırlarını yeniden düzenlemiştir.</w:t>
      </w:r>
      <w:r w:rsidR="00E85E9F" w:rsidRPr="00E85E9F">
        <w:rPr>
          <w:rFonts w:ascii="Century Gothic" w:eastAsia="+mn-ea" w:hAnsi="Century Gothic"/>
          <w:color w:val="FFFFFF"/>
          <w:kern w:val="24"/>
          <w:sz w:val="66"/>
          <w:szCs w:val="66"/>
        </w:rPr>
        <w:t xml:space="preserve"> </w:t>
      </w:r>
      <w:r w:rsidRPr="00E85E9F">
        <w:rPr>
          <w:bCs/>
          <w:sz w:val="20"/>
          <w:szCs w:val="20"/>
        </w:rPr>
        <w:t xml:space="preserve">İngiltere’de meşruti yönetim olmasına rağmen Fransa’nın güçlenmesini istemediği için bu kongreye katılmıştır. Bu konferansta Rusya, İngiltere, Avusturya ve Prusya Dörtlü İttifak’ı meydana getirdiler. </w:t>
      </w:r>
    </w:p>
    <w:p w:rsidR="00B147D3" w:rsidRDefault="00E85E9F" w:rsidP="007161E0">
      <w:pPr>
        <w:jc w:val="both"/>
        <w:rPr>
          <w:bCs/>
          <w:sz w:val="20"/>
          <w:szCs w:val="20"/>
        </w:rPr>
      </w:pPr>
      <w:r w:rsidRPr="00E85E9F">
        <w:rPr>
          <w:bCs/>
          <w:sz w:val="20"/>
          <w:szCs w:val="20"/>
        </w:rPr>
        <w:t xml:space="preserve">   </w:t>
      </w:r>
      <w:r w:rsidR="00D752B5" w:rsidRPr="00E85E9F">
        <w:rPr>
          <w:bCs/>
          <w:sz w:val="20"/>
          <w:szCs w:val="20"/>
        </w:rPr>
        <w:t xml:space="preserve">1815-1827 yılları arasına Avrupa’da Restorasyon Dönemi 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E85E9F" w:rsidRDefault="00E85E9F" w:rsidP="007161E0">
      <w:pPr>
        <w:jc w:val="both"/>
        <w:rPr>
          <w:bCs/>
          <w:sz w:val="20"/>
          <w:szCs w:val="20"/>
        </w:rPr>
      </w:pPr>
    </w:p>
    <w:p w:rsidR="00E85E9F" w:rsidRDefault="00E26D74" w:rsidP="007161E0">
      <w:pPr>
        <w:jc w:val="both"/>
        <w:rPr>
          <w:bCs/>
          <w:sz w:val="20"/>
          <w:szCs w:val="20"/>
        </w:rPr>
      </w:pPr>
      <w:r>
        <w:rPr>
          <w:b/>
          <w:bCs/>
          <w:sz w:val="20"/>
          <w:szCs w:val="20"/>
        </w:rPr>
        <w:t>3</w:t>
      </w:r>
      <w:r w:rsidR="00E85E9F" w:rsidRPr="00E85E9F">
        <w:rPr>
          <w:b/>
          <w:bCs/>
          <w:sz w:val="20"/>
          <w:szCs w:val="20"/>
        </w:rPr>
        <w:t>-“Denize Düşen Yılana Sarılır”  (Mısır Meselesi )</w:t>
      </w:r>
    </w:p>
    <w:p w:rsidR="00E85E9F" w:rsidRDefault="00E85E9F" w:rsidP="007161E0">
      <w:pPr>
        <w:jc w:val="both"/>
        <w:rPr>
          <w:bCs/>
          <w:sz w:val="20"/>
          <w:szCs w:val="20"/>
        </w:rPr>
      </w:pPr>
    </w:p>
    <w:p w:rsidR="00B147D3" w:rsidRPr="00E85E9F" w:rsidRDefault="00E26D74" w:rsidP="007161E0">
      <w:pPr>
        <w:jc w:val="both"/>
        <w:rPr>
          <w:bCs/>
          <w:sz w:val="20"/>
          <w:szCs w:val="20"/>
        </w:rPr>
      </w:pPr>
      <w:r>
        <w:rPr>
          <w:b/>
          <w:bCs/>
          <w:sz w:val="20"/>
          <w:szCs w:val="20"/>
        </w:rPr>
        <w:t xml:space="preserve"> </w:t>
      </w:r>
      <w:r w:rsidR="00E85E9F" w:rsidRPr="00E85E9F">
        <w:rPr>
          <w:b/>
          <w:bCs/>
          <w:sz w:val="20"/>
          <w:szCs w:val="20"/>
        </w:rPr>
        <w:t xml:space="preserve">Yunan </w:t>
      </w:r>
      <w:r w:rsidR="00E85E9F">
        <w:rPr>
          <w:bCs/>
          <w:sz w:val="20"/>
          <w:szCs w:val="20"/>
        </w:rPr>
        <w:t>İ</w:t>
      </w:r>
      <w:r w:rsidR="00E85E9F" w:rsidRPr="00E85E9F">
        <w:rPr>
          <w:bCs/>
          <w:sz w:val="20"/>
          <w:szCs w:val="20"/>
        </w:rPr>
        <w:t>syanı’nın bastırılmasında etkili olan Mısır Valisi Mehmet Ali Paşa, Navarin’ de donanması yakıldığı için bu durumdan pek memnun olmadı.</w:t>
      </w:r>
      <w:r w:rsidR="00E85E9F">
        <w:rPr>
          <w:bCs/>
          <w:sz w:val="20"/>
          <w:szCs w:val="20"/>
        </w:rPr>
        <w:t xml:space="preserve"> </w:t>
      </w:r>
      <w:r w:rsidR="00D752B5" w:rsidRPr="00E85E9F">
        <w:rPr>
          <w:bCs/>
          <w:sz w:val="20"/>
          <w:szCs w:val="20"/>
        </w:rPr>
        <w:t xml:space="preserve">Bu sebepten 1828-1829 Osmanlı –Rus Savaşı’nda yardım isteyen  </w:t>
      </w:r>
      <w:proofErr w:type="gramStart"/>
      <w:r w:rsidR="00D752B5" w:rsidRPr="00E85E9F">
        <w:rPr>
          <w:bCs/>
          <w:sz w:val="20"/>
          <w:szCs w:val="20"/>
        </w:rPr>
        <w:t>II.Mahmut</w:t>
      </w:r>
      <w:proofErr w:type="gramEnd"/>
      <w:r w:rsidR="00D752B5" w:rsidRPr="00E85E9F">
        <w:rPr>
          <w:bCs/>
          <w:sz w:val="20"/>
          <w:szCs w:val="20"/>
        </w:rPr>
        <w:t>’ a gerekli yardımı yapmayan Mehmet Ali Paşa’ya vaad ettiği toprakları vermedi.</w:t>
      </w:r>
      <w:r w:rsidR="00E85E9F" w:rsidRPr="00E85E9F">
        <w:rPr>
          <w:rFonts w:ascii="Century Gothic" w:eastAsia="+mn-ea" w:hAnsi="Century Gothic"/>
          <w:color w:val="FFFFFF"/>
          <w:kern w:val="24"/>
          <w:sz w:val="66"/>
          <w:szCs w:val="66"/>
        </w:rPr>
        <w:t xml:space="preserve"> </w:t>
      </w:r>
      <w:r w:rsidR="00E85E9F" w:rsidRPr="00E85E9F">
        <w:rPr>
          <w:bCs/>
          <w:sz w:val="20"/>
          <w:szCs w:val="20"/>
        </w:rPr>
        <w:t xml:space="preserve">Bunun üzerine Mehmet Ali Paşa oğlu komutasındaki bir orduyu Suriye’ye gönderdi. Oradan Anadolu’ya geçen İbrahim Paşa Osmanlı ordusunu iki defa yenilgiye uğrattı. </w:t>
      </w:r>
      <w:r w:rsidR="00D752B5" w:rsidRPr="00E85E9F">
        <w:rPr>
          <w:bCs/>
          <w:sz w:val="20"/>
          <w:szCs w:val="20"/>
        </w:rPr>
        <w:t xml:space="preserve"> </w:t>
      </w:r>
    </w:p>
    <w:p w:rsidR="00244612" w:rsidRDefault="00E26D74" w:rsidP="007161E0">
      <w:pPr>
        <w:jc w:val="both"/>
        <w:rPr>
          <w:bCs/>
          <w:sz w:val="20"/>
          <w:szCs w:val="20"/>
        </w:rPr>
      </w:pPr>
      <w:r>
        <w:rPr>
          <w:bCs/>
          <w:sz w:val="20"/>
          <w:szCs w:val="20"/>
        </w:rPr>
        <w:t xml:space="preserve">  </w:t>
      </w:r>
      <w:r w:rsidR="00244612" w:rsidRPr="00244612">
        <w:rPr>
          <w:bCs/>
          <w:sz w:val="20"/>
          <w:szCs w:val="20"/>
        </w:rPr>
        <w:t xml:space="preserve">Bu arada </w:t>
      </w:r>
      <w:proofErr w:type="gramStart"/>
      <w:r w:rsidR="00244612" w:rsidRPr="00244612">
        <w:rPr>
          <w:bCs/>
          <w:sz w:val="20"/>
          <w:szCs w:val="20"/>
        </w:rPr>
        <w:t>II.Mahmut</w:t>
      </w:r>
      <w:proofErr w:type="gramEnd"/>
      <w:r w:rsidR="00244612" w:rsidRPr="00244612">
        <w:rPr>
          <w:bCs/>
          <w:sz w:val="20"/>
          <w:szCs w:val="20"/>
        </w:rPr>
        <w:t xml:space="preserve"> bu gelişmeler üzerine İngiltere ve Fransa’dan yardım istedi;fakat gerekli yardımı alamadı. Bunun üzerine “Denize düşen yılana sarılır “ diyerek Rusya’ </w:t>
      </w:r>
      <w:proofErr w:type="gramStart"/>
      <w:r w:rsidR="00244612" w:rsidRPr="00244612">
        <w:rPr>
          <w:bCs/>
          <w:sz w:val="20"/>
          <w:szCs w:val="20"/>
        </w:rPr>
        <w:t>dan</w:t>
      </w:r>
      <w:proofErr w:type="gramEnd"/>
      <w:r w:rsidR="00244612" w:rsidRPr="00244612">
        <w:rPr>
          <w:bCs/>
          <w:sz w:val="20"/>
          <w:szCs w:val="20"/>
        </w:rPr>
        <w:t xml:space="preserve"> yardım istedi.</w:t>
      </w:r>
      <w:r w:rsidR="00244612">
        <w:rPr>
          <w:bCs/>
          <w:sz w:val="20"/>
          <w:szCs w:val="20"/>
        </w:rPr>
        <w:t xml:space="preserve"> </w:t>
      </w:r>
      <w:r w:rsidR="00D752B5" w:rsidRPr="00244612">
        <w:rPr>
          <w:bCs/>
          <w:sz w:val="20"/>
          <w:szCs w:val="20"/>
        </w:rPr>
        <w:t>Bir Rus filosu Marmara’ya geldi. Telaşlanan İngiltere ve Fransa araya girerek Osmanlı Devleti ile Mehmet Ali Paşa arasında Kütahya Antlaşması yapıldı.</w:t>
      </w:r>
      <w:r w:rsidR="00244612" w:rsidRPr="00244612">
        <w:rPr>
          <w:rFonts w:ascii="Century Gothic" w:eastAsia="+mn-ea" w:hAnsi="Century Gothic"/>
          <w:color w:val="FFFF66"/>
          <w:kern w:val="24"/>
          <w:sz w:val="76"/>
          <w:szCs w:val="76"/>
        </w:rPr>
        <w:t xml:space="preserve"> </w:t>
      </w:r>
      <w:r w:rsidR="00D752B5" w:rsidRPr="00244612">
        <w:rPr>
          <w:b/>
          <w:bCs/>
          <w:i/>
          <w:sz w:val="20"/>
          <w:szCs w:val="20"/>
        </w:rPr>
        <w:t xml:space="preserve">Buna </w:t>
      </w:r>
      <w:proofErr w:type="gramStart"/>
      <w:r w:rsidR="00D752B5" w:rsidRPr="00244612">
        <w:rPr>
          <w:b/>
          <w:bCs/>
          <w:i/>
          <w:sz w:val="20"/>
          <w:szCs w:val="20"/>
        </w:rPr>
        <w:t>göre;Mehmed</w:t>
      </w:r>
      <w:proofErr w:type="gramEnd"/>
      <w:r w:rsidR="00D752B5" w:rsidRPr="00244612">
        <w:rPr>
          <w:b/>
          <w:bCs/>
          <w:i/>
          <w:sz w:val="20"/>
          <w:szCs w:val="20"/>
        </w:rPr>
        <w:t xml:space="preserve"> Ali Paşa’ya,Mısır ve Girit valiliklerine ek olarak Şam,İbrahim Paşa’ya da Cidde valiliğine ek olarak Adana Muhassıllığı (o bölgenin vergilerini toplama hakkı ) verildi.</w:t>
      </w:r>
      <w:r w:rsidR="00D752B5" w:rsidRPr="00244612">
        <w:rPr>
          <w:bCs/>
          <w:sz w:val="20"/>
          <w:szCs w:val="20"/>
        </w:rPr>
        <w:t xml:space="preserve"> </w:t>
      </w:r>
    </w:p>
    <w:p w:rsidR="00244612" w:rsidRDefault="00244612" w:rsidP="007161E0">
      <w:pPr>
        <w:jc w:val="both"/>
        <w:rPr>
          <w:bCs/>
          <w:sz w:val="20"/>
          <w:szCs w:val="20"/>
        </w:rPr>
      </w:pPr>
      <w:r>
        <w:rPr>
          <w:bCs/>
          <w:sz w:val="20"/>
          <w:szCs w:val="20"/>
        </w:rPr>
        <w:t xml:space="preserve">    </w:t>
      </w:r>
      <w:r w:rsidR="00D752B5" w:rsidRPr="00244612">
        <w:rPr>
          <w:bCs/>
          <w:sz w:val="20"/>
          <w:szCs w:val="20"/>
        </w:rPr>
        <w:t xml:space="preserve">Kütahya Antlaşmasına rağmen kendisini güvende hissetmeyen </w:t>
      </w:r>
      <w:proofErr w:type="gramStart"/>
      <w:r w:rsidR="00D752B5" w:rsidRPr="00244612">
        <w:rPr>
          <w:bCs/>
          <w:sz w:val="20"/>
          <w:szCs w:val="20"/>
        </w:rPr>
        <w:t>II.Mahmut</w:t>
      </w:r>
      <w:proofErr w:type="gramEnd"/>
      <w:r w:rsidR="00D752B5" w:rsidRPr="00244612">
        <w:rPr>
          <w:bCs/>
          <w:sz w:val="20"/>
          <w:szCs w:val="20"/>
        </w:rPr>
        <w:t xml:space="preserve"> Rusya ile Hünkar İskelesi Antlaşması’nı imzaladı. Buna göre; devletlerden biri saldırıya uğrarsa diğeri kara ve deniz kuvvetleri ile ona yardım </w:t>
      </w:r>
      <w:proofErr w:type="gramStart"/>
      <w:r w:rsidR="00D752B5" w:rsidRPr="00244612">
        <w:rPr>
          <w:bCs/>
          <w:sz w:val="20"/>
          <w:szCs w:val="20"/>
        </w:rPr>
        <w:t>edecek,antlaşma</w:t>
      </w:r>
      <w:proofErr w:type="gramEnd"/>
      <w:r w:rsidR="00D752B5" w:rsidRPr="00244612">
        <w:rPr>
          <w:bCs/>
          <w:sz w:val="20"/>
          <w:szCs w:val="20"/>
        </w:rPr>
        <w:t xml:space="preserve"> 8 yıl süreli olacaktı.</w:t>
      </w:r>
    </w:p>
    <w:p w:rsidR="00B147D3" w:rsidRPr="00244612" w:rsidRDefault="00244612" w:rsidP="007161E0">
      <w:pPr>
        <w:jc w:val="both"/>
        <w:rPr>
          <w:b/>
          <w:bCs/>
          <w:i/>
          <w:sz w:val="20"/>
          <w:szCs w:val="20"/>
        </w:rPr>
      </w:pPr>
      <w:r>
        <w:rPr>
          <w:bCs/>
          <w:sz w:val="20"/>
          <w:szCs w:val="20"/>
        </w:rPr>
        <w:t xml:space="preserve">    </w:t>
      </w:r>
      <w:r w:rsidR="00D752B5" w:rsidRPr="00244612">
        <w:rPr>
          <w:bCs/>
          <w:sz w:val="20"/>
          <w:szCs w:val="20"/>
        </w:rPr>
        <w:t xml:space="preserve">Yapılan Kütahya antlaşmasından her iki tarafta memnun olmadığı için 1839’da </w:t>
      </w:r>
      <w:r w:rsidR="00D752B5" w:rsidRPr="00244612">
        <w:rPr>
          <w:b/>
          <w:bCs/>
          <w:sz w:val="20"/>
          <w:szCs w:val="20"/>
        </w:rPr>
        <w:t xml:space="preserve">Nizip Savaşı </w:t>
      </w:r>
      <w:r w:rsidR="00D752B5" w:rsidRPr="00244612">
        <w:rPr>
          <w:bCs/>
          <w:sz w:val="20"/>
          <w:szCs w:val="20"/>
        </w:rPr>
        <w:t xml:space="preserve">meydana geldi. Osmanlı kuvvetleri yenildi. Rusya’nın müdahale etmesini istemeyen İngiltere iki taraf arasında </w:t>
      </w:r>
      <w:r w:rsidR="00D752B5" w:rsidRPr="00244612">
        <w:rPr>
          <w:b/>
          <w:bCs/>
          <w:sz w:val="20"/>
          <w:szCs w:val="20"/>
        </w:rPr>
        <w:t xml:space="preserve">Londra Antlaşması’nın </w:t>
      </w:r>
      <w:r w:rsidR="00D752B5" w:rsidRPr="00244612">
        <w:rPr>
          <w:bCs/>
          <w:sz w:val="20"/>
          <w:szCs w:val="20"/>
        </w:rPr>
        <w:t>yapılmasını sağladı</w:t>
      </w:r>
      <w:r w:rsidR="00D752B5" w:rsidRPr="00244612">
        <w:rPr>
          <w:b/>
          <w:bCs/>
          <w:i/>
          <w:sz w:val="20"/>
          <w:szCs w:val="20"/>
        </w:rPr>
        <w:t>.  Buna göre Mısır Valiliği babadan oğula geçmek şartıyla Mehmet Ali Paşa’ ya bırakılacak,</w:t>
      </w:r>
      <w:r>
        <w:rPr>
          <w:b/>
          <w:bCs/>
          <w:i/>
          <w:sz w:val="20"/>
          <w:szCs w:val="20"/>
        </w:rPr>
        <w:t xml:space="preserve"> </w:t>
      </w:r>
      <w:r w:rsidR="00D752B5" w:rsidRPr="00244612">
        <w:rPr>
          <w:b/>
          <w:bCs/>
          <w:i/>
          <w:sz w:val="20"/>
          <w:szCs w:val="20"/>
        </w:rPr>
        <w:t>toplanan vergilerin dörtte biri İstanbul’a gönderilecekti.</w:t>
      </w:r>
    </w:p>
    <w:p w:rsidR="00B147D3" w:rsidRPr="00244612" w:rsidRDefault="00B147D3" w:rsidP="007161E0">
      <w:pPr>
        <w:jc w:val="both"/>
        <w:rPr>
          <w:b/>
          <w:bCs/>
          <w:i/>
          <w:sz w:val="20"/>
          <w:szCs w:val="20"/>
        </w:rPr>
      </w:pPr>
    </w:p>
    <w:p w:rsidR="00244612" w:rsidRPr="00244612" w:rsidRDefault="00244612" w:rsidP="007161E0">
      <w:pPr>
        <w:jc w:val="both"/>
        <w:rPr>
          <w:b/>
          <w:bCs/>
          <w:sz w:val="20"/>
          <w:szCs w:val="20"/>
        </w:rPr>
      </w:pPr>
      <w:proofErr w:type="gramStart"/>
      <w:r w:rsidRPr="00244612">
        <w:rPr>
          <w:b/>
          <w:bCs/>
          <w:sz w:val="20"/>
          <w:szCs w:val="20"/>
        </w:rPr>
        <w:t>ç</w:t>
      </w:r>
      <w:proofErr w:type="gramEnd"/>
      <w:r w:rsidRPr="00244612">
        <w:rPr>
          <w:b/>
          <w:bCs/>
          <w:sz w:val="20"/>
          <w:szCs w:val="20"/>
        </w:rPr>
        <w:t>-Boğazlar Meselesi</w:t>
      </w:r>
    </w:p>
    <w:p w:rsidR="00244612" w:rsidRDefault="00244612" w:rsidP="007161E0">
      <w:pPr>
        <w:jc w:val="both"/>
        <w:rPr>
          <w:b/>
          <w:bCs/>
          <w:i/>
          <w:sz w:val="20"/>
          <w:szCs w:val="20"/>
        </w:rPr>
      </w:pPr>
    </w:p>
    <w:p w:rsidR="00B147D3" w:rsidRPr="00244612" w:rsidRDefault="00244612" w:rsidP="007161E0">
      <w:pPr>
        <w:jc w:val="both"/>
        <w:rPr>
          <w:b/>
          <w:bCs/>
          <w:i/>
          <w:sz w:val="20"/>
          <w:szCs w:val="20"/>
        </w:rPr>
      </w:pPr>
      <w:r>
        <w:rPr>
          <w:bCs/>
          <w:sz w:val="20"/>
          <w:szCs w:val="20"/>
        </w:rPr>
        <w:t xml:space="preserve">   </w:t>
      </w:r>
      <w:r w:rsidRPr="00244612">
        <w:rPr>
          <w:bCs/>
          <w:sz w:val="20"/>
          <w:szCs w:val="20"/>
        </w:rPr>
        <w:t xml:space="preserve">Osmanlı Devleti’nin Mısır meselesi yüzünden Rusya’ </w:t>
      </w:r>
      <w:proofErr w:type="gramStart"/>
      <w:r w:rsidRPr="00244612">
        <w:rPr>
          <w:bCs/>
          <w:sz w:val="20"/>
          <w:szCs w:val="20"/>
        </w:rPr>
        <w:t>dan</w:t>
      </w:r>
      <w:proofErr w:type="gramEnd"/>
      <w:r w:rsidRPr="00244612">
        <w:rPr>
          <w:bCs/>
          <w:sz w:val="20"/>
          <w:szCs w:val="20"/>
        </w:rPr>
        <w:t xml:space="preserve"> yardım istemesi ve Hünkar İskelesi Antlaşması’nı imzalaması ortaya bir “Boğazlar Meselesi” çıkarmıştır.</w:t>
      </w:r>
      <w:r w:rsidR="00D752B5" w:rsidRPr="00244612">
        <w:rPr>
          <w:bCs/>
          <w:sz w:val="20"/>
          <w:szCs w:val="20"/>
        </w:rPr>
        <w:t xml:space="preserve">Hünkar İskelesi antlaşmasının 8 yıllık bitiminde Londra’da İngiltere’nin öncülüğünde toplanan Londra konferansında Boğazlar Sözleşmesi imzalandı. </w:t>
      </w:r>
      <w:r w:rsidR="00D752B5" w:rsidRPr="00244612">
        <w:rPr>
          <w:b/>
          <w:bCs/>
          <w:i/>
          <w:sz w:val="20"/>
          <w:szCs w:val="20"/>
        </w:rPr>
        <w:t xml:space="preserve">Buna </w:t>
      </w:r>
      <w:proofErr w:type="gramStart"/>
      <w:r w:rsidR="00D752B5" w:rsidRPr="00244612">
        <w:rPr>
          <w:b/>
          <w:bCs/>
          <w:i/>
          <w:sz w:val="20"/>
          <w:szCs w:val="20"/>
        </w:rPr>
        <w:t>göre;Osmanlı</w:t>
      </w:r>
      <w:proofErr w:type="gramEnd"/>
      <w:r w:rsidR="00D752B5" w:rsidRPr="00244612">
        <w:rPr>
          <w:b/>
          <w:bCs/>
          <w:i/>
          <w:sz w:val="20"/>
          <w:szCs w:val="20"/>
        </w:rPr>
        <w:t xml:space="preserve"> Devleti barış halindeyken Boğazların bütün savaş gemilerine kapalı tutulması kabul edildi.</w:t>
      </w:r>
    </w:p>
    <w:p w:rsidR="00B147D3" w:rsidRPr="00244612" w:rsidRDefault="00244612" w:rsidP="007161E0">
      <w:pPr>
        <w:jc w:val="both"/>
        <w:rPr>
          <w:b/>
          <w:bCs/>
          <w:i/>
          <w:sz w:val="20"/>
          <w:szCs w:val="20"/>
        </w:rPr>
      </w:pPr>
      <w:r w:rsidRPr="00244612">
        <w:rPr>
          <w:b/>
          <w:bCs/>
          <w:i/>
          <w:sz w:val="20"/>
          <w:szCs w:val="20"/>
        </w:rPr>
        <w:t xml:space="preserve">    </w:t>
      </w:r>
      <w:r w:rsidR="00D752B5" w:rsidRPr="00244612">
        <w:rPr>
          <w:bCs/>
          <w:sz w:val="20"/>
          <w:szCs w:val="20"/>
        </w:rPr>
        <w:t xml:space="preserve">Bu sözleşme ile boğazlar, uluslararası bir statü kazandı.   </w:t>
      </w:r>
    </w:p>
    <w:p w:rsidR="00244612" w:rsidRDefault="00244612" w:rsidP="007161E0">
      <w:pPr>
        <w:jc w:val="both"/>
        <w:rPr>
          <w:bCs/>
          <w:sz w:val="20"/>
          <w:szCs w:val="20"/>
        </w:rPr>
      </w:pPr>
    </w:p>
    <w:p w:rsidR="00244612" w:rsidRDefault="00244612" w:rsidP="007161E0">
      <w:pPr>
        <w:jc w:val="both"/>
        <w:rPr>
          <w:bCs/>
          <w:sz w:val="20"/>
          <w:szCs w:val="20"/>
        </w:rPr>
      </w:pPr>
    </w:p>
    <w:p w:rsidR="00244612" w:rsidRPr="00244612" w:rsidRDefault="00244612" w:rsidP="007161E0">
      <w:pPr>
        <w:jc w:val="both"/>
        <w:rPr>
          <w:bCs/>
          <w:sz w:val="20"/>
          <w:szCs w:val="20"/>
        </w:rPr>
      </w:pPr>
      <w:r w:rsidRPr="00244612">
        <w:rPr>
          <w:bCs/>
          <w:noProof/>
          <w:sz w:val="20"/>
          <w:szCs w:val="20"/>
        </w:rPr>
        <w:lastRenderedPageBreak/>
        <w:drawing>
          <wp:inline distT="0" distB="0" distL="0" distR="0" wp14:anchorId="695E678E" wp14:editId="65B7B290">
            <wp:extent cx="5939790" cy="4455158"/>
            <wp:effectExtent l="0" t="0" r="0" b="41275"/>
            <wp:docPr id="2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244612" w:rsidRDefault="00244612" w:rsidP="007161E0">
      <w:pPr>
        <w:jc w:val="both"/>
        <w:rPr>
          <w:bCs/>
          <w:sz w:val="20"/>
          <w:szCs w:val="20"/>
        </w:rPr>
      </w:pPr>
    </w:p>
    <w:p w:rsidR="00244612" w:rsidRDefault="00244612" w:rsidP="007161E0">
      <w:pPr>
        <w:jc w:val="both"/>
        <w:rPr>
          <w:b/>
          <w:bCs/>
          <w:sz w:val="20"/>
          <w:szCs w:val="20"/>
        </w:rPr>
      </w:pPr>
      <w:r w:rsidRPr="00244612">
        <w:rPr>
          <w:b/>
          <w:bCs/>
          <w:sz w:val="20"/>
          <w:szCs w:val="20"/>
        </w:rPr>
        <w:t>5.Sanayi İnkılabının Osmanlı Devleti’ne Etkisi</w:t>
      </w:r>
    </w:p>
    <w:p w:rsidR="00244612" w:rsidRDefault="00244612" w:rsidP="007161E0">
      <w:pPr>
        <w:jc w:val="both"/>
        <w:rPr>
          <w:b/>
          <w:bCs/>
          <w:sz w:val="20"/>
          <w:szCs w:val="20"/>
        </w:rPr>
      </w:pPr>
    </w:p>
    <w:p w:rsidR="00B147D3" w:rsidRPr="00E26D74" w:rsidRDefault="00D752B5" w:rsidP="007161E0">
      <w:pPr>
        <w:jc w:val="both"/>
        <w:rPr>
          <w:bCs/>
          <w:sz w:val="20"/>
          <w:szCs w:val="20"/>
        </w:rPr>
      </w:pPr>
      <w:r w:rsidRPr="00E26D74">
        <w:rPr>
          <w:bCs/>
          <w:sz w:val="20"/>
          <w:szCs w:val="20"/>
        </w:rPr>
        <w:t xml:space="preserve">- Coğrafi keşiflerle zenginleşen Avrupalılar; artan tüketim eğilimlerini, elde ettikleri altın ve gümüşle Osmanlı pazarlarından </w:t>
      </w:r>
      <w:proofErr w:type="gramStart"/>
      <w:r w:rsidRPr="00E26D74">
        <w:rPr>
          <w:bCs/>
          <w:sz w:val="20"/>
          <w:szCs w:val="20"/>
        </w:rPr>
        <w:t>karşılayınca  esnaf</w:t>
      </w:r>
      <w:proofErr w:type="gramEnd"/>
      <w:r w:rsidRPr="00E26D74">
        <w:rPr>
          <w:bCs/>
          <w:sz w:val="20"/>
          <w:szCs w:val="20"/>
        </w:rPr>
        <w:t xml:space="preserve"> hammadde bulmakta zorlandı.</w:t>
      </w:r>
    </w:p>
    <w:p w:rsidR="00B147D3" w:rsidRPr="00E26D74" w:rsidRDefault="00D752B5" w:rsidP="007161E0">
      <w:pPr>
        <w:jc w:val="both"/>
        <w:rPr>
          <w:bCs/>
          <w:sz w:val="20"/>
          <w:szCs w:val="20"/>
        </w:rPr>
      </w:pPr>
      <w:r w:rsidRPr="00E26D74">
        <w:rPr>
          <w:bCs/>
          <w:sz w:val="20"/>
          <w:szCs w:val="20"/>
        </w:rPr>
        <w:t>- Sanayii inkılâbı sonucu bol ve ucuz, üstelik kapitülasyonlar nedeniyle düşük gümrüklü Avrupa mallarıyla Osmanlı esnafı rekabet edemedi.</w:t>
      </w:r>
    </w:p>
    <w:p w:rsidR="00B147D3" w:rsidRPr="00E26D74" w:rsidRDefault="00D752B5" w:rsidP="007161E0">
      <w:pPr>
        <w:jc w:val="both"/>
        <w:rPr>
          <w:bCs/>
          <w:sz w:val="20"/>
          <w:szCs w:val="20"/>
        </w:rPr>
      </w:pPr>
      <w:r w:rsidRPr="00E26D74">
        <w:rPr>
          <w:bCs/>
          <w:sz w:val="20"/>
          <w:szCs w:val="20"/>
        </w:rPr>
        <w:t xml:space="preserve">-Lonca teşkilatı olumsuz etkilendi. Üretimdeki payları </w:t>
      </w:r>
      <w:proofErr w:type="gramStart"/>
      <w:r w:rsidRPr="00E26D74">
        <w:rPr>
          <w:bCs/>
          <w:sz w:val="20"/>
          <w:szCs w:val="20"/>
        </w:rPr>
        <w:t>azaldı,zamanla</w:t>
      </w:r>
      <w:proofErr w:type="gramEnd"/>
      <w:r w:rsidRPr="00E26D74">
        <w:rPr>
          <w:bCs/>
          <w:sz w:val="20"/>
          <w:szCs w:val="20"/>
        </w:rPr>
        <w:t xml:space="preserve"> teşkilat dağıldı.</w:t>
      </w:r>
    </w:p>
    <w:p w:rsidR="00B147D3" w:rsidRPr="00E26D74" w:rsidRDefault="00D752B5" w:rsidP="007161E0">
      <w:pPr>
        <w:jc w:val="both"/>
        <w:rPr>
          <w:bCs/>
          <w:sz w:val="20"/>
          <w:szCs w:val="20"/>
        </w:rPr>
      </w:pPr>
      <w:r w:rsidRPr="00E26D74">
        <w:rPr>
          <w:bCs/>
          <w:sz w:val="20"/>
          <w:szCs w:val="20"/>
        </w:rPr>
        <w:t>-Daha önceleri dışarıya mamül madde satan Osmanlı Devleti zamanla yarı mamül, bir süre sonra da hammadde satmaya başlamıştır. Dolayısıyla kar hadleri düşmüştür.</w:t>
      </w:r>
    </w:p>
    <w:p w:rsidR="00244612" w:rsidRPr="00E26D74" w:rsidRDefault="00244612" w:rsidP="007161E0">
      <w:pPr>
        <w:jc w:val="both"/>
        <w:rPr>
          <w:bCs/>
          <w:sz w:val="20"/>
          <w:szCs w:val="20"/>
        </w:rPr>
      </w:pPr>
    </w:p>
    <w:p w:rsidR="00244612" w:rsidRDefault="00E26D74" w:rsidP="007161E0">
      <w:pPr>
        <w:jc w:val="both"/>
        <w:rPr>
          <w:b/>
          <w:bCs/>
          <w:sz w:val="20"/>
          <w:szCs w:val="20"/>
        </w:rPr>
      </w:pPr>
      <w:r>
        <w:rPr>
          <w:b/>
          <w:bCs/>
          <w:sz w:val="20"/>
          <w:szCs w:val="20"/>
        </w:rPr>
        <w:t>6</w:t>
      </w:r>
      <w:r w:rsidR="00244612" w:rsidRPr="00244612">
        <w:rPr>
          <w:b/>
          <w:bCs/>
          <w:sz w:val="20"/>
          <w:szCs w:val="20"/>
        </w:rPr>
        <w:t>-Karşı Tedbirler: Sanayii Islah ve Geliştirme Çabaları</w:t>
      </w:r>
    </w:p>
    <w:p w:rsidR="00244612" w:rsidRDefault="00244612" w:rsidP="007161E0">
      <w:pPr>
        <w:jc w:val="both"/>
        <w:rPr>
          <w:b/>
          <w:bCs/>
          <w:sz w:val="20"/>
          <w:szCs w:val="20"/>
        </w:rPr>
      </w:pPr>
    </w:p>
    <w:p w:rsidR="00B147D3" w:rsidRPr="00E26D74" w:rsidRDefault="00D752B5" w:rsidP="007161E0">
      <w:pPr>
        <w:jc w:val="both"/>
        <w:rPr>
          <w:bCs/>
          <w:sz w:val="20"/>
          <w:szCs w:val="20"/>
        </w:rPr>
      </w:pPr>
      <w:r w:rsidRPr="00E26D74">
        <w:rPr>
          <w:bCs/>
          <w:sz w:val="20"/>
          <w:szCs w:val="20"/>
        </w:rPr>
        <w:t>1)- Sanayi hammaddelerinin ihracını yasaklamıştır.</w:t>
      </w:r>
    </w:p>
    <w:p w:rsidR="00B147D3" w:rsidRPr="00E26D74" w:rsidRDefault="00D752B5" w:rsidP="007161E0">
      <w:pPr>
        <w:jc w:val="both"/>
        <w:rPr>
          <w:bCs/>
          <w:sz w:val="20"/>
          <w:szCs w:val="20"/>
        </w:rPr>
      </w:pPr>
      <w:r w:rsidRPr="00E26D74">
        <w:rPr>
          <w:bCs/>
          <w:sz w:val="20"/>
          <w:szCs w:val="20"/>
        </w:rPr>
        <w:t>2)- Gelişmiş teknolojiyle yeni imalathaneler açmıştır.</w:t>
      </w:r>
    </w:p>
    <w:p w:rsidR="00B147D3" w:rsidRPr="00E26D74" w:rsidRDefault="00D752B5" w:rsidP="007161E0">
      <w:pPr>
        <w:jc w:val="both"/>
        <w:rPr>
          <w:bCs/>
          <w:sz w:val="20"/>
          <w:szCs w:val="20"/>
        </w:rPr>
      </w:pPr>
      <w:r w:rsidRPr="00E26D74">
        <w:rPr>
          <w:bCs/>
          <w:sz w:val="20"/>
          <w:szCs w:val="20"/>
        </w:rPr>
        <w:t>3)- Islah-ı Sanayii Komisyonu kurarak, esnaf birliklerini canlandırmaya ve onları şirketleşmeye çalışmıştır.</w:t>
      </w:r>
    </w:p>
    <w:p w:rsidR="00244612" w:rsidRPr="00E26D74" w:rsidRDefault="00244612" w:rsidP="007161E0">
      <w:pPr>
        <w:jc w:val="both"/>
        <w:rPr>
          <w:bCs/>
          <w:sz w:val="20"/>
          <w:szCs w:val="20"/>
        </w:rPr>
      </w:pPr>
    </w:p>
    <w:p w:rsidR="00E26D74" w:rsidRPr="00E26D74" w:rsidRDefault="00E26D74" w:rsidP="007161E0">
      <w:pPr>
        <w:jc w:val="both"/>
        <w:rPr>
          <w:bCs/>
          <w:sz w:val="20"/>
          <w:szCs w:val="20"/>
        </w:rPr>
      </w:pPr>
    </w:p>
    <w:p w:rsidR="00E26D74" w:rsidRPr="00E85E9F" w:rsidRDefault="00E26D74" w:rsidP="007161E0">
      <w:pPr>
        <w:jc w:val="both"/>
        <w:rPr>
          <w:bCs/>
          <w:sz w:val="20"/>
          <w:szCs w:val="20"/>
        </w:rPr>
      </w:pPr>
      <w:r w:rsidRPr="00E85E9F">
        <w:rPr>
          <w:b/>
          <w:bCs/>
          <w:sz w:val="20"/>
          <w:szCs w:val="20"/>
        </w:rPr>
        <w:t>Şark Meselesi</w:t>
      </w:r>
    </w:p>
    <w:p w:rsidR="00E26D74" w:rsidRPr="00E85E9F" w:rsidRDefault="00E26D74" w:rsidP="007161E0">
      <w:pPr>
        <w:jc w:val="both"/>
        <w:rPr>
          <w:b/>
          <w:bCs/>
          <w:sz w:val="20"/>
          <w:szCs w:val="20"/>
        </w:rPr>
      </w:pPr>
    </w:p>
    <w:p w:rsidR="00E26D74" w:rsidRPr="00E85E9F" w:rsidRDefault="00E26D74" w:rsidP="007161E0">
      <w:pPr>
        <w:jc w:val="both"/>
        <w:rPr>
          <w:bCs/>
          <w:sz w:val="20"/>
          <w:szCs w:val="20"/>
        </w:rPr>
      </w:pPr>
      <w:r>
        <w:rPr>
          <w:bCs/>
          <w:sz w:val="20"/>
          <w:szCs w:val="20"/>
        </w:rPr>
        <w:t xml:space="preserve">     </w:t>
      </w:r>
      <w:r w:rsidRPr="00E85E9F">
        <w:rPr>
          <w:bCs/>
          <w:sz w:val="20"/>
          <w:szCs w:val="20"/>
        </w:rPr>
        <w:t xml:space="preserve">Şark Meselesi XIX. Yüzyılın ilk yarısında Osmanlı toprak bütünlüğünün </w:t>
      </w:r>
      <w:proofErr w:type="gramStart"/>
      <w:r w:rsidRPr="00E85E9F">
        <w:rPr>
          <w:bCs/>
          <w:sz w:val="20"/>
          <w:szCs w:val="20"/>
        </w:rPr>
        <w:t>korunması,ikinci</w:t>
      </w:r>
      <w:proofErr w:type="gramEnd"/>
      <w:r w:rsidRPr="00E85E9F">
        <w:rPr>
          <w:bCs/>
          <w:sz w:val="20"/>
          <w:szCs w:val="20"/>
        </w:rPr>
        <w:t xml:space="preserve"> yarısında Avrupa’daki topraklarının paylaşılması, XX. Yüzyılda da bütün topraklarının paylaşılması şeklinde anlaşılmıştır.</w:t>
      </w:r>
    </w:p>
    <w:p w:rsidR="00E26D74" w:rsidRPr="00E85E9F" w:rsidRDefault="00E26D74" w:rsidP="007161E0">
      <w:pPr>
        <w:jc w:val="both"/>
        <w:rPr>
          <w:bCs/>
          <w:sz w:val="20"/>
          <w:szCs w:val="20"/>
        </w:rPr>
      </w:pPr>
      <w:r>
        <w:rPr>
          <w:bCs/>
          <w:sz w:val="20"/>
          <w:szCs w:val="20"/>
        </w:rPr>
        <w:t xml:space="preserve">     </w:t>
      </w:r>
      <w:r w:rsidRPr="00E85E9F">
        <w:rPr>
          <w:bCs/>
          <w:sz w:val="20"/>
          <w:szCs w:val="20"/>
        </w:rPr>
        <w:t xml:space="preserve">1876’da İngiltere’nin isteği ile Balkan olaylarını görüşmek ve Osmanlı –Rus anlaşmazlığını gidermek için İstanbul’da bir konferans düzenlendi. Bu konferansa Osmanlı Devleti, </w:t>
      </w:r>
      <w:proofErr w:type="gramStart"/>
      <w:r w:rsidRPr="00E85E9F">
        <w:rPr>
          <w:bCs/>
          <w:sz w:val="20"/>
          <w:szCs w:val="20"/>
        </w:rPr>
        <w:t>Rusya,İngiltere</w:t>
      </w:r>
      <w:proofErr w:type="gramEnd"/>
      <w:r w:rsidRPr="00E85E9F">
        <w:rPr>
          <w:bCs/>
          <w:sz w:val="20"/>
          <w:szCs w:val="20"/>
        </w:rPr>
        <w:t xml:space="preserve">, Fransa, Avusturya, Almanya ve İtalya katıldı. Konferans başladığı </w:t>
      </w:r>
      <w:proofErr w:type="gramStart"/>
      <w:r w:rsidRPr="00E85E9F">
        <w:rPr>
          <w:bCs/>
          <w:sz w:val="20"/>
          <w:szCs w:val="20"/>
        </w:rPr>
        <w:t>sırada , meşrutiyet</w:t>
      </w:r>
      <w:proofErr w:type="gramEnd"/>
      <w:r w:rsidRPr="00E85E9F">
        <w:rPr>
          <w:bCs/>
          <w:sz w:val="20"/>
          <w:szCs w:val="20"/>
        </w:rPr>
        <w:t xml:space="preserve"> ilan edildi. </w:t>
      </w:r>
    </w:p>
    <w:p w:rsidR="00E26D74" w:rsidRDefault="00E26D74" w:rsidP="007161E0">
      <w:pPr>
        <w:jc w:val="both"/>
        <w:rPr>
          <w:bCs/>
          <w:sz w:val="20"/>
          <w:szCs w:val="20"/>
        </w:rPr>
      </w:pPr>
      <w:r>
        <w:rPr>
          <w:bCs/>
          <w:sz w:val="20"/>
          <w:szCs w:val="20"/>
        </w:rPr>
        <w:t xml:space="preserve">     </w:t>
      </w:r>
      <w:r w:rsidRPr="00E85E9F">
        <w:rPr>
          <w:bCs/>
          <w:sz w:val="20"/>
          <w:szCs w:val="20"/>
        </w:rPr>
        <w:t>Sırbistan ve Karadağ’ın topraklarının genişletilmesini Bosna-Hersek ve Bulgaristan’da muhtar yönetimlerin kurulmasını istediler. Osmanlı Devleti bu istekleri kabul etmedi.</w:t>
      </w:r>
    </w:p>
    <w:p w:rsidR="00732E4B" w:rsidRDefault="00732E4B" w:rsidP="007161E0">
      <w:pPr>
        <w:jc w:val="both"/>
        <w:rPr>
          <w:bCs/>
          <w:sz w:val="20"/>
          <w:szCs w:val="20"/>
        </w:rPr>
      </w:pPr>
    </w:p>
    <w:p w:rsidR="00732E4B" w:rsidRDefault="00732E4B" w:rsidP="007161E0">
      <w:pPr>
        <w:jc w:val="both"/>
        <w:rPr>
          <w:bCs/>
          <w:sz w:val="20"/>
          <w:szCs w:val="20"/>
        </w:rPr>
      </w:pPr>
    </w:p>
    <w:p w:rsidR="00732E4B" w:rsidRDefault="00732E4B" w:rsidP="007161E0">
      <w:pPr>
        <w:jc w:val="both"/>
        <w:rPr>
          <w:bCs/>
          <w:sz w:val="20"/>
          <w:szCs w:val="20"/>
        </w:rPr>
      </w:pPr>
    </w:p>
    <w:p w:rsidR="00732E4B" w:rsidRPr="00732E4B" w:rsidRDefault="00732E4B" w:rsidP="007161E0">
      <w:pPr>
        <w:jc w:val="both"/>
        <w:rPr>
          <w:bCs/>
          <w:color w:val="000000" w:themeColor="text1"/>
        </w:rPr>
      </w:pPr>
      <w:r w:rsidRPr="00732E4B">
        <w:rPr>
          <w:rFonts w:eastAsiaTheme="majorEastAsia"/>
          <w:b/>
          <w:bCs/>
          <w:shadow/>
          <w:color w:val="000000" w:themeColor="text1"/>
          <w:kern w:val="24"/>
        </w:rPr>
        <w:lastRenderedPageBreak/>
        <w:t>3.KONU: TANZİMATTAN MEŞRUTİYETE</w:t>
      </w:r>
    </w:p>
    <w:p w:rsidR="00732E4B" w:rsidRDefault="00732E4B" w:rsidP="007161E0">
      <w:pPr>
        <w:jc w:val="both"/>
        <w:rPr>
          <w:b/>
          <w:bCs/>
          <w:color w:val="000000" w:themeColor="text1"/>
          <w:sz w:val="20"/>
          <w:szCs w:val="20"/>
        </w:rPr>
      </w:pPr>
    </w:p>
    <w:p w:rsidR="00732E4B" w:rsidRPr="00732E4B" w:rsidRDefault="00732E4B" w:rsidP="007161E0">
      <w:pPr>
        <w:jc w:val="both"/>
        <w:rPr>
          <w:rFonts w:asciiTheme="majorHAnsi" w:eastAsiaTheme="majorEastAsia" w:hAnsi="Century Gothic"/>
          <w:b/>
          <w:shadow/>
          <w:color w:val="000000" w:themeColor="text1"/>
          <w:kern w:val="24"/>
        </w:rPr>
      </w:pPr>
      <w:r>
        <w:rPr>
          <w:rFonts w:asciiTheme="majorHAnsi" w:eastAsiaTheme="majorEastAsia" w:hAnsi="Century Gothic"/>
          <w:shadow/>
          <w:color w:val="000000" w:themeColor="text1"/>
          <w:kern w:val="24"/>
        </w:rPr>
        <w:t xml:space="preserve">     </w:t>
      </w:r>
      <w:r w:rsidRPr="00732E4B">
        <w:rPr>
          <w:rFonts w:asciiTheme="majorHAnsi" w:eastAsiaTheme="majorEastAsia" w:hAnsi="Century Gothic"/>
          <w:b/>
          <w:shadow/>
          <w:color w:val="000000" w:themeColor="text1"/>
          <w:kern w:val="24"/>
        </w:rPr>
        <w:t>Osmanl</w:t>
      </w:r>
      <w:r w:rsidRPr="00732E4B">
        <w:rPr>
          <w:rFonts w:asciiTheme="majorHAnsi" w:eastAsiaTheme="majorEastAsia" w:hAnsi="Century Gothic"/>
          <w:b/>
          <w:shadow/>
          <w:color w:val="000000" w:themeColor="text1"/>
          <w:kern w:val="24"/>
        </w:rPr>
        <w:t>ı</w:t>
      </w:r>
      <w:r w:rsidRPr="00732E4B">
        <w:rPr>
          <w:rFonts w:asciiTheme="majorHAnsi" w:eastAsiaTheme="majorEastAsia" w:hAnsi="Century Gothic"/>
          <w:b/>
          <w:shadow/>
          <w:color w:val="000000" w:themeColor="text1"/>
          <w:kern w:val="24"/>
        </w:rPr>
        <w:t xml:space="preserve"> Devleti</w:t>
      </w:r>
      <w:r w:rsidRPr="00732E4B">
        <w:rPr>
          <w:rFonts w:asciiTheme="majorHAnsi" w:eastAsiaTheme="majorEastAsia" w:hAnsi="Century Gothic"/>
          <w:b/>
          <w:shadow/>
          <w:color w:val="000000" w:themeColor="text1"/>
          <w:kern w:val="24"/>
        </w:rPr>
        <w:t>’</w:t>
      </w:r>
      <w:r w:rsidRPr="00732E4B">
        <w:rPr>
          <w:rFonts w:asciiTheme="majorHAnsi" w:eastAsiaTheme="majorEastAsia" w:hAnsi="Century Gothic"/>
          <w:b/>
          <w:shadow/>
          <w:color w:val="000000" w:themeColor="text1"/>
          <w:kern w:val="24"/>
        </w:rPr>
        <w:t>nin Avrupa Siyaseti</w:t>
      </w:r>
    </w:p>
    <w:p w:rsidR="00732E4B" w:rsidRPr="00732E4B" w:rsidRDefault="00732E4B" w:rsidP="007161E0">
      <w:pPr>
        <w:jc w:val="both"/>
        <w:rPr>
          <w:rFonts w:asciiTheme="majorHAnsi" w:eastAsiaTheme="majorEastAsia" w:hAnsi="Century Gothic"/>
          <w:b/>
          <w:shadow/>
          <w:color w:val="000000" w:themeColor="text1"/>
          <w:kern w:val="24"/>
        </w:rPr>
      </w:pPr>
    </w:p>
    <w:p w:rsidR="00732E4B" w:rsidRDefault="00732E4B" w:rsidP="007161E0">
      <w:pPr>
        <w:spacing w:line="384" w:lineRule="auto"/>
        <w:jc w:val="both"/>
        <w:rPr>
          <w:rFonts w:eastAsiaTheme="minorEastAsia"/>
          <w:color w:val="000000" w:themeColor="text1"/>
          <w:kern w:val="24"/>
        </w:rPr>
      </w:pPr>
      <w:r>
        <w:rPr>
          <w:rFonts w:eastAsiaTheme="minorEastAsia"/>
          <w:color w:val="000000" w:themeColor="text1"/>
          <w:kern w:val="24"/>
        </w:rPr>
        <w:t xml:space="preserve">     </w:t>
      </w:r>
      <w:r w:rsidRPr="00732E4B">
        <w:rPr>
          <w:rFonts w:eastAsiaTheme="minorEastAsia"/>
          <w:color w:val="000000" w:themeColor="text1"/>
          <w:kern w:val="24"/>
        </w:rPr>
        <w:t>Osmanlı Devleti XIX. yüzyılda Avrupa devletlerinin çıkar çatışmalarından yararlanarak ömrünü uzatmıştır.</w:t>
      </w:r>
      <w:r>
        <w:rPr>
          <w:rFonts w:eastAsiaTheme="minorEastAsia"/>
          <w:color w:val="000000" w:themeColor="text1"/>
          <w:kern w:val="24"/>
        </w:rPr>
        <w:t xml:space="preserve"> </w:t>
      </w:r>
      <w:r w:rsidRPr="00732E4B">
        <w:rPr>
          <w:rFonts w:eastAsiaTheme="minorEastAsia"/>
          <w:color w:val="000000" w:themeColor="text1"/>
          <w:kern w:val="24"/>
        </w:rPr>
        <w:t>İzlediği denge politikası bazı güçlüklerden kurtulmasına yardımcı oldu. Bazı devletlerle ittifaklar içerisine girdi. Avrupa devletlerinin desteğini kazanmaya çalışan Osmanlı Devleti yeni düzenlemeler yapma gereği duydu. Tanzimat Fermanı bu düşüncelerle hazırlanmıştır.(1839 ).</w:t>
      </w:r>
    </w:p>
    <w:p w:rsidR="00732E4B" w:rsidRDefault="00732E4B" w:rsidP="007161E0">
      <w:pPr>
        <w:contextualSpacing/>
        <w:jc w:val="both"/>
        <w:rPr>
          <w:rFonts w:ascii="Calibri" w:eastAsia="+mn-ea" w:hAnsi="Calibri" w:cs="+mn-cs"/>
          <w:b/>
          <w:bCs/>
          <w:color w:val="000000"/>
        </w:rPr>
      </w:pPr>
      <w:r>
        <w:rPr>
          <w:rFonts w:ascii="Calibri" w:eastAsia="+mn-ea" w:hAnsi="Calibri" w:cs="+mn-cs"/>
          <w:b/>
          <w:bCs/>
          <w:color w:val="000000"/>
        </w:rPr>
        <w:t xml:space="preserve">       </w:t>
      </w:r>
      <w:r w:rsidRPr="00732E4B">
        <w:rPr>
          <w:rFonts w:ascii="Calibri" w:eastAsia="+mn-ea" w:hAnsi="Calibri" w:cs="+mn-cs"/>
          <w:b/>
          <w:bCs/>
          <w:color w:val="000000"/>
        </w:rPr>
        <w:t>Tanzimat Fermanı (1839 )</w:t>
      </w:r>
    </w:p>
    <w:p w:rsidR="00732E4B" w:rsidRPr="00732E4B" w:rsidRDefault="00732E4B" w:rsidP="007161E0">
      <w:pPr>
        <w:spacing w:line="360" w:lineRule="auto"/>
        <w:contextualSpacing/>
        <w:jc w:val="both"/>
      </w:pPr>
      <w:r w:rsidRPr="00732E4B">
        <w:rPr>
          <w:rFonts w:ascii="Calibri" w:eastAsia="+mn-ea" w:hAnsi="Calibri" w:cs="+mn-cs"/>
          <w:color w:val="000000"/>
        </w:rPr>
        <w:t xml:space="preserve">Osmanlı Devleti’nde birinci dönem ıslahatlarında kendi tarih ve kültürünün, </w:t>
      </w:r>
      <w:r w:rsidRPr="00732E4B">
        <w:rPr>
          <w:rFonts w:ascii="Calibri" w:eastAsia="+mn-ea" w:hAnsi="Calibri" w:cs="+mn-cs"/>
          <w:b/>
          <w:bCs/>
          <w:color w:val="002060"/>
        </w:rPr>
        <w:t xml:space="preserve">ikinci dönem ıslahat hareketlerinde ise Avrupa </w:t>
      </w:r>
      <w:proofErr w:type="gramStart"/>
      <w:r w:rsidRPr="00732E4B">
        <w:rPr>
          <w:rFonts w:ascii="Calibri" w:eastAsia="+mn-ea" w:hAnsi="Calibri" w:cs="+mn-cs"/>
          <w:b/>
          <w:bCs/>
          <w:color w:val="002060"/>
        </w:rPr>
        <w:t>kültürünün  etkisi</w:t>
      </w:r>
      <w:proofErr w:type="gramEnd"/>
      <w:r w:rsidRPr="00732E4B">
        <w:rPr>
          <w:rFonts w:ascii="Calibri" w:eastAsia="+mn-ea" w:hAnsi="Calibri" w:cs="+mn-cs"/>
          <w:b/>
          <w:bCs/>
          <w:color w:val="002060"/>
        </w:rPr>
        <w:t xml:space="preserve"> görülür. </w:t>
      </w:r>
      <w:r w:rsidRPr="00732E4B">
        <w:rPr>
          <w:rFonts w:ascii="Calibri" w:eastAsia="+mn-ea" w:hAnsi="Calibri" w:cs="+mn-cs"/>
          <w:color w:val="000000"/>
        </w:rPr>
        <w:t>Tanzimat ikinci dönem ıslahatları içerisinde yer alır.</w:t>
      </w:r>
    </w:p>
    <w:p w:rsidR="00732E4B" w:rsidRPr="00732E4B" w:rsidRDefault="00732E4B" w:rsidP="007161E0">
      <w:pPr>
        <w:spacing w:line="360" w:lineRule="auto"/>
        <w:contextualSpacing/>
        <w:jc w:val="both"/>
      </w:pPr>
      <w:r w:rsidRPr="00732E4B">
        <w:rPr>
          <w:rFonts w:ascii="Calibri" w:eastAsia="+mn-ea" w:hAnsi="Calibri" w:cs="+mn-cs"/>
          <w:color w:val="000000"/>
        </w:rPr>
        <w:t xml:space="preserve">Avrupa devletlerinin desteğini kazanmaya çalışan Osmanlı Devleti yeni düzenlemeler yapma gereği duydu. Tanzimat Fermanı bu düşüncelerle hazırlanmıştır(1839 ) </w:t>
      </w:r>
      <w:proofErr w:type="gramStart"/>
      <w:r w:rsidRPr="00732E4B">
        <w:rPr>
          <w:rFonts w:ascii="Calibri" w:eastAsia="+mn-ea" w:hAnsi="Calibri" w:cs="+mn-cs"/>
          <w:color w:val="000000"/>
        </w:rPr>
        <w:t>Fermanla;din</w:t>
      </w:r>
      <w:proofErr w:type="gramEnd"/>
      <w:r w:rsidRPr="00732E4B">
        <w:rPr>
          <w:rFonts w:ascii="Calibri" w:eastAsia="+mn-ea" w:hAnsi="Calibri" w:cs="+mn-cs"/>
          <w:color w:val="000000"/>
        </w:rPr>
        <w:t xml:space="preserve"> farkı gözetilmeden  herkese eşit hak,mal ve can güvencesi sağlanıyordu. Vergilerin adaletli şekilde </w:t>
      </w:r>
      <w:proofErr w:type="gramStart"/>
      <w:r w:rsidRPr="00732E4B">
        <w:rPr>
          <w:rFonts w:ascii="Calibri" w:eastAsia="+mn-ea" w:hAnsi="Calibri" w:cs="+mn-cs"/>
          <w:color w:val="000000"/>
        </w:rPr>
        <w:t>toplanması ,askerlik</w:t>
      </w:r>
      <w:proofErr w:type="gramEnd"/>
      <w:r w:rsidRPr="00732E4B">
        <w:rPr>
          <w:rFonts w:ascii="Calibri" w:eastAsia="+mn-ea" w:hAnsi="Calibri" w:cs="+mn-cs"/>
          <w:color w:val="000000"/>
        </w:rPr>
        <w:t xml:space="preserve"> işlerinin bir düzene konulması kabul edildi.</w:t>
      </w:r>
    </w:p>
    <w:p w:rsidR="00732E4B" w:rsidRPr="00732E4B" w:rsidRDefault="000D7C41" w:rsidP="007161E0">
      <w:pPr>
        <w:spacing w:line="360" w:lineRule="auto"/>
        <w:contextualSpacing/>
        <w:jc w:val="both"/>
      </w:pPr>
      <w:r>
        <w:rPr>
          <w:rFonts w:ascii="Calibri" w:eastAsia="+mn-ea" w:hAnsi="Calibri" w:cs="+mn-cs"/>
          <w:color w:val="000000"/>
        </w:rPr>
        <w:t xml:space="preserve">      </w:t>
      </w:r>
      <w:r w:rsidR="00732E4B" w:rsidRPr="00732E4B">
        <w:rPr>
          <w:rFonts w:ascii="Calibri" w:eastAsia="+mn-ea" w:hAnsi="Calibri" w:cs="+mn-cs"/>
          <w:color w:val="000000"/>
        </w:rPr>
        <w:t xml:space="preserve">Bu ferman Avrupa Devletleri tarafından </w:t>
      </w:r>
      <w:r w:rsidR="00732E4B" w:rsidRPr="00732E4B">
        <w:rPr>
          <w:rFonts w:ascii="Calibri" w:eastAsia="+mn-ea" w:hAnsi="Calibri" w:cs="+mn-cs"/>
          <w:b/>
          <w:bCs/>
          <w:color w:val="002060"/>
        </w:rPr>
        <w:t xml:space="preserve">“Anayasa” fikrinin başlangıcı </w:t>
      </w:r>
      <w:r w:rsidR="00732E4B" w:rsidRPr="00732E4B">
        <w:rPr>
          <w:rFonts w:ascii="Calibri" w:eastAsia="+mn-ea" w:hAnsi="Calibri" w:cs="+mn-cs"/>
          <w:color w:val="000000"/>
        </w:rPr>
        <w:t>kabul edilmiştir. Bu olaydan sonra Avrupa devletleri Osmanlı Devleti’nin iç işlerine daha fazla karışma fırsatı yakaladılar.</w:t>
      </w:r>
    </w:p>
    <w:p w:rsidR="00732E4B" w:rsidRPr="00732E4B" w:rsidRDefault="000D7C41" w:rsidP="007161E0">
      <w:pPr>
        <w:spacing w:line="360" w:lineRule="auto"/>
        <w:contextualSpacing/>
        <w:jc w:val="both"/>
      </w:pPr>
      <w:r>
        <w:t xml:space="preserve">  </w:t>
      </w:r>
    </w:p>
    <w:p w:rsidR="00732E4B" w:rsidRPr="00732E4B" w:rsidRDefault="00732E4B" w:rsidP="007161E0">
      <w:pPr>
        <w:spacing w:line="360" w:lineRule="auto"/>
        <w:contextualSpacing/>
        <w:jc w:val="both"/>
      </w:pPr>
      <w:r w:rsidRPr="00732E4B">
        <w:rPr>
          <w:rFonts w:ascii="Calibri" w:eastAsia="+mn-ea" w:hAnsi="Calibri" w:cs="+mn-cs"/>
          <w:b/>
          <w:bCs/>
          <w:color w:val="000000"/>
        </w:rPr>
        <w:t>Londra Antlaşması-</w:t>
      </w:r>
      <w:r w:rsidRPr="00732E4B">
        <w:rPr>
          <w:rFonts w:ascii="Calibri" w:eastAsia="+mn-ea" w:hAnsi="Calibri" w:cs="+mn-cs"/>
          <w:i/>
          <w:iCs/>
          <w:color w:val="000000"/>
        </w:rPr>
        <w:t xml:space="preserve">Bu antlaşmaya  göre Mısır Valiliği babadan oğula geçmek şartıyla Mehmet Ali Paşa’ ya </w:t>
      </w:r>
      <w:proofErr w:type="gramStart"/>
      <w:r w:rsidRPr="00732E4B">
        <w:rPr>
          <w:rFonts w:ascii="Calibri" w:eastAsia="+mn-ea" w:hAnsi="Calibri" w:cs="+mn-cs"/>
          <w:i/>
          <w:iCs/>
          <w:color w:val="000000"/>
        </w:rPr>
        <w:t>bırakılacak,toplanan</w:t>
      </w:r>
      <w:proofErr w:type="gramEnd"/>
      <w:r w:rsidRPr="00732E4B">
        <w:rPr>
          <w:rFonts w:ascii="Calibri" w:eastAsia="+mn-ea" w:hAnsi="Calibri" w:cs="+mn-cs"/>
          <w:i/>
          <w:iCs/>
          <w:color w:val="000000"/>
        </w:rPr>
        <w:t xml:space="preserve"> vergilerin dörtte biri İstanbul’a gönderilecekti. (1840)</w:t>
      </w:r>
    </w:p>
    <w:p w:rsidR="00732E4B" w:rsidRDefault="00732E4B" w:rsidP="007161E0">
      <w:pPr>
        <w:spacing w:line="360" w:lineRule="auto"/>
        <w:contextualSpacing/>
        <w:jc w:val="both"/>
        <w:rPr>
          <w:rFonts w:ascii="Calibri" w:eastAsia="+mn-ea" w:hAnsi="Calibri" w:cs="+mn-cs"/>
          <w:i/>
          <w:iCs/>
          <w:color w:val="000000"/>
        </w:rPr>
      </w:pPr>
      <w:r w:rsidRPr="00732E4B">
        <w:rPr>
          <w:rFonts w:ascii="Calibri" w:eastAsia="+mn-ea" w:hAnsi="Calibri" w:cs="+mn-cs"/>
          <w:b/>
          <w:bCs/>
          <w:color w:val="000000"/>
        </w:rPr>
        <w:t xml:space="preserve">Londra Boğazlar Sözleşmesi- </w:t>
      </w:r>
      <w:r w:rsidRPr="00732E4B">
        <w:rPr>
          <w:rFonts w:ascii="Calibri" w:eastAsia="+mn-ea" w:hAnsi="Calibri" w:cs="+mn-cs"/>
          <w:i/>
          <w:iCs/>
          <w:color w:val="000000"/>
        </w:rPr>
        <w:t xml:space="preserve">Bu antlaşmaya </w:t>
      </w:r>
      <w:proofErr w:type="gramStart"/>
      <w:r w:rsidRPr="00732E4B">
        <w:rPr>
          <w:rFonts w:ascii="Calibri" w:eastAsia="+mn-ea" w:hAnsi="Calibri" w:cs="+mn-cs"/>
          <w:i/>
          <w:iCs/>
          <w:color w:val="000000"/>
        </w:rPr>
        <w:t>göre;Osmanlı</w:t>
      </w:r>
      <w:proofErr w:type="gramEnd"/>
      <w:r w:rsidRPr="00732E4B">
        <w:rPr>
          <w:rFonts w:ascii="Calibri" w:eastAsia="+mn-ea" w:hAnsi="Calibri" w:cs="+mn-cs"/>
          <w:i/>
          <w:iCs/>
          <w:color w:val="000000"/>
        </w:rPr>
        <w:t xml:space="preserve"> Devleti barış halindeyken Boğazların bütün savaş gemilerine kapalı tutulması kabul edildi.Bu sözleşme ile boğazlar,  uluslar arası bir statü kazandı.(1841) </w:t>
      </w:r>
    </w:p>
    <w:p w:rsidR="00732E4B" w:rsidRPr="00732E4B" w:rsidRDefault="00732E4B" w:rsidP="007161E0">
      <w:pPr>
        <w:spacing w:line="360" w:lineRule="auto"/>
        <w:contextualSpacing/>
        <w:jc w:val="both"/>
      </w:pPr>
    </w:p>
    <w:p w:rsidR="000D7C41" w:rsidRPr="000D7C41" w:rsidRDefault="000D7C41" w:rsidP="007161E0">
      <w:pPr>
        <w:contextualSpacing/>
        <w:jc w:val="both"/>
      </w:pPr>
      <w:r w:rsidRPr="000D7C41">
        <w:rPr>
          <w:rFonts w:ascii="Century Gothic" w:eastAsia="+mn-ea" w:hAnsi="Century Gothic" w:cs="+mn-cs"/>
          <w:b/>
          <w:bCs/>
          <w:color w:val="000000"/>
        </w:rPr>
        <w:t xml:space="preserve">KIRIM SAVAŞI </w:t>
      </w:r>
      <w:proofErr w:type="gramStart"/>
      <w:r w:rsidRPr="000D7C41">
        <w:rPr>
          <w:rFonts w:ascii="Century Gothic" w:eastAsia="+mn-ea" w:hAnsi="Century Gothic" w:cs="+mn-cs"/>
          <w:b/>
          <w:bCs/>
          <w:color w:val="000000"/>
        </w:rPr>
        <w:t>(</w:t>
      </w:r>
      <w:proofErr w:type="gramEnd"/>
      <w:r w:rsidRPr="000D7C41">
        <w:rPr>
          <w:rFonts w:ascii="Century Gothic" w:eastAsia="+mn-ea" w:hAnsi="Century Gothic" w:cs="+mn-cs"/>
          <w:b/>
          <w:bCs/>
          <w:color w:val="000000"/>
        </w:rPr>
        <w:t>1853-1856</w:t>
      </w:r>
    </w:p>
    <w:p w:rsidR="00732E4B" w:rsidRPr="00732E4B" w:rsidRDefault="00732E4B" w:rsidP="007161E0">
      <w:pPr>
        <w:spacing w:line="360" w:lineRule="auto"/>
        <w:jc w:val="both"/>
        <w:rPr>
          <w:rFonts w:eastAsiaTheme="minorEastAsia"/>
          <w:color w:val="000000" w:themeColor="text1"/>
          <w:kern w:val="24"/>
        </w:rPr>
      </w:pPr>
    </w:p>
    <w:p w:rsidR="000D7C41" w:rsidRPr="000D7C41" w:rsidRDefault="000D7C41" w:rsidP="007161E0">
      <w:pPr>
        <w:spacing w:line="360" w:lineRule="auto"/>
        <w:contextualSpacing/>
        <w:jc w:val="both"/>
      </w:pPr>
      <w:r w:rsidRPr="000D7C41">
        <w:rPr>
          <w:rFonts w:eastAsia="+mn-ea"/>
          <w:b/>
          <w:bCs/>
          <w:color w:val="000000"/>
        </w:rPr>
        <w:t>Sebepleri</w:t>
      </w:r>
    </w:p>
    <w:p w:rsidR="000D7C41" w:rsidRPr="000D7C41" w:rsidRDefault="000D7C41" w:rsidP="007161E0">
      <w:pPr>
        <w:spacing w:line="360" w:lineRule="auto"/>
        <w:contextualSpacing/>
        <w:jc w:val="both"/>
      </w:pPr>
      <w:r>
        <w:rPr>
          <w:rFonts w:eastAsia="+mn-ea"/>
          <w:color w:val="000000"/>
        </w:rPr>
        <w:t xml:space="preserve">   </w:t>
      </w:r>
      <w:r w:rsidRPr="000D7C41">
        <w:rPr>
          <w:rFonts w:eastAsia="+mn-ea"/>
          <w:color w:val="000000"/>
        </w:rPr>
        <w:t xml:space="preserve">Rusya Osmanlı Devleti’nin paylaşılması teklifini İngiltere’ye götürmüş; fakat İngiltere Osmanlı Devleti’nden elde ettiği ekonomik çıkarları korumak istediği için ve Osmanlının toprak bütünlüğünden yana bir politika izlediği için bu teklifi kabul etmemişti. Bunun üzerine Rusya tek başına hareket etmeye başlamıştır. Kutsal yerler meselesini bahane ederek İstanbul’a bir elçi gönderdi ve Ortodoks kilisesi adına bazı isteklerde bulundu. Ortodoksların Rus Çarının </w:t>
      </w:r>
      <w:r w:rsidRPr="000D7C41">
        <w:rPr>
          <w:rFonts w:eastAsia="+mn-ea"/>
          <w:color w:val="000000"/>
        </w:rPr>
        <w:lastRenderedPageBreak/>
        <w:t>himayesine verilmesini istedi. Büyük devletlerin görüşünü de alan Osmanlı Devleti bu istekleri kabul etmedi.</w:t>
      </w:r>
    </w:p>
    <w:p w:rsidR="000D7C41" w:rsidRDefault="000D7C41" w:rsidP="007161E0">
      <w:pPr>
        <w:spacing w:line="360" w:lineRule="auto"/>
        <w:contextualSpacing/>
        <w:jc w:val="both"/>
        <w:rPr>
          <w:rFonts w:eastAsia="+mn-ea"/>
          <w:b/>
          <w:bCs/>
          <w:color w:val="000000"/>
        </w:rPr>
      </w:pPr>
      <w:r>
        <w:rPr>
          <w:rFonts w:eastAsia="+mn-ea"/>
          <w:color w:val="000000"/>
        </w:rPr>
        <w:t xml:space="preserve">    </w:t>
      </w:r>
      <w:r w:rsidRPr="000D7C41">
        <w:rPr>
          <w:rFonts w:eastAsia="+mn-ea"/>
          <w:color w:val="000000"/>
        </w:rPr>
        <w:t>Yapılan savaşa Osmanlı Devleti’nin yanında;</w:t>
      </w:r>
      <w:r>
        <w:rPr>
          <w:rFonts w:eastAsia="+mn-ea"/>
          <w:color w:val="000000"/>
        </w:rPr>
        <w:t xml:space="preserve"> </w:t>
      </w:r>
      <w:r w:rsidRPr="000D7C41">
        <w:rPr>
          <w:rFonts w:eastAsia="+mn-ea"/>
          <w:color w:val="000000"/>
        </w:rPr>
        <w:t xml:space="preserve">Osmanlı Devleti’nin Rus etkisi altına girmesini istemeyen İngiltere ve Fransa’da katıldı. Daha sonra İtalya’nın birliği için çalışan Piyemonte’da katıldı. Balkanlarda ilerleyen Ruslar Eflak ve Boğdan’ı ele </w:t>
      </w:r>
      <w:proofErr w:type="gramStart"/>
      <w:r w:rsidRPr="000D7C41">
        <w:rPr>
          <w:rFonts w:eastAsia="+mn-ea"/>
          <w:color w:val="000000"/>
        </w:rPr>
        <w:t>geçirdiler.Bu</w:t>
      </w:r>
      <w:proofErr w:type="gramEnd"/>
      <w:r w:rsidRPr="000D7C41">
        <w:rPr>
          <w:rFonts w:eastAsia="+mn-ea"/>
          <w:color w:val="000000"/>
        </w:rPr>
        <w:t xml:space="preserve"> durum Avusturya’yı rahatsız etti. Bu bölgeyi boşaltmasını istedi. Rusya bu isteği kabul etti. Osmanlı,</w:t>
      </w:r>
      <w:r>
        <w:rPr>
          <w:rFonts w:eastAsia="+mn-ea"/>
          <w:color w:val="000000"/>
        </w:rPr>
        <w:t xml:space="preserve"> </w:t>
      </w:r>
      <w:r w:rsidRPr="000D7C41">
        <w:rPr>
          <w:rFonts w:eastAsia="+mn-ea"/>
          <w:color w:val="000000"/>
        </w:rPr>
        <w:t>İngiltere ve Fransız ortak donanması Kırım’a asker çıkardı. Rusya barış istedi</w:t>
      </w:r>
      <w:r w:rsidRPr="000D7C41">
        <w:rPr>
          <w:rFonts w:eastAsia="+mn-ea"/>
          <w:b/>
          <w:bCs/>
          <w:color w:val="000000"/>
        </w:rPr>
        <w:t>.</w:t>
      </w:r>
    </w:p>
    <w:p w:rsidR="000D7C41" w:rsidRDefault="000D7C41" w:rsidP="007161E0">
      <w:pPr>
        <w:contextualSpacing/>
        <w:jc w:val="both"/>
        <w:rPr>
          <w:rFonts w:ascii="Century Gothic" w:eastAsia="+mn-ea" w:hAnsi="Century Gothic" w:cs="+mn-cs"/>
          <w:b/>
          <w:bCs/>
          <w:color w:val="000000"/>
          <w:sz w:val="32"/>
          <w:szCs w:val="32"/>
        </w:rPr>
      </w:pPr>
    </w:p>
    <w:p w:rsidR="000D7C41" w:rsidRPr="000D7C41" w:rsidRDefault="000D7C41" w:rsidP="007161E0">
      <w:pPr>
        <w:contextualSpacing/>
        <w:jc w:val="both"/>
      </w:pPr>
      <w:r w:rsidRPr="000D7C41">
        <w:rPr>
          <w:rFonts w:ascii="Century Gothic" w:eastAsia="+mn-ea" w:hAnsi="Century Gothic" w:cs="+mn-cs"/>
          <w:b/>
          <w:bCs/>
          <w:color w:val="000000"/>
        </w:rPr>
        <w:t>Paris Antlaşması -1856</w:t>
      </w:r>
    </w:p>
    <w:p w:rsidR="000D7C41" w:rsidRPr="000D7C41" w:rsidRDefault="000D7C41" w:rsidP="007161E0">
      <w:pPr>
        <w:spacing w:line="360" w:lineRule="auto"/>
        <w:contextualSpacing/>
        <w:jc w:val="both"/>
      </w:pPr>
    </w:p>
    <w:p w:rsidR="000D7C41" w:rsidRPr="000D7C41" w:rsidRDefault="000D7C41" w:rsidP="007161E0">
      <w:pPr>
        <w:spacing w:line="360" w:lineRule="auto"/>
        <w:contextualSpacing/>
        <w:jc w:val="both"/>
      </w:pPr>
      <w:r>
        <w:rPr>
          <w:rFonts w:eastAsia="+mn-ea"/>
          <w:color w:val="000000"/>
        </w:rPr>
        <w:t xml:space="preserve">   </w:t>
      </w:r>
      <w:r w:rsidRPr="000D7C41">
        <w:rPr>
          <w:rFonts w:eastAsia="+mn-ea"/>
          <w:color w:val="000000"/>
        </w:rPr>
        <w:t>Yapılan Paris Antlaşmasına göre;</w:t>
      </w:r>
      <w:r>
        <w:rPr>
          <w:rFonts w:eastAsia="+mn-ea"/>
          <w:color w:val="000000"/>
        </w:rPr>
        <w:t xml:space="preserve"> </w:t>
      </w:r>
      <w:r w:rsidRPr="000D7C41">
        <w:rPr>
          <w:rFonts w:eastAsia="+mn-ea"/>
          <w:color w:val="000000"/>
        </w:rPr>
        <w:t>Osmanlı Devleti Avrupa devletler konseyine kabul edilecek ve devletler genel hukukundan yararlanacak; Osmanlı Devleti’nin toprak bütünlüğü ve bağımsızlığı Avrupa devletleri tarafından korunacak;</w:t>
      </w:r>
      <w:r>
        <w:rPr>
          <w:rFonts w:eastAsia="+mn-ea"/>
          <w:color w:val="000000"/>
        </w:rPr>
        <w:t xml:space="preserve"> </w:t>
      </w:r>
      <w:r w:rsidRPr="000D7C41">
        <w:rPr>
          <w:rFonts w:eastAsia="+mn-ea"/>
          <w:color w:val="000000"/>
        </w:rPr>
        <w:t>Boğazlar konusunda 1841 yılında imzalanan Londra antlaşması geçerli olacak;</w:t>
      </w:r>
      <w:r>
        <w:rPr>
          <w:rFonts w:eastAsia="+mn-ea"/>
          <w:color w:val="000000"/>
        </w:rPr>
        <w:t xml:space="preserve"> </w:t>
      </w:r>
      <w:r w:rsidRPr="000D7C41">
        <w:rPr>
          <w:rFonts w:eastAsia="+mn-ea"/>
          <w:color w:val="000000"/>
        </w:rPr>
        <w:t>Karadeniz tarafsız hale getirilecek,</w:t>
      </w:r>
      <w:r>
        <w:rPr>
          <w:rFonts w:eastAsia="+mn-ea"/>
          <w:color w:val="000000"/>
        </w:rPr>
        <w:t xml:space="preserve"> </w:t>
      </w:r>
      <w:r w:rsidRPr="000D7C41">
        <w:rPr>
          <w:rFonts w:eastAsia="+mn-ea"/>
          <w:color w:val="000000"/>
        </w:rPr>
        <w:t>Karadeniz’de hiçbir devletin donanması bulunmayacak, mevcut tersaneler yıkılacak. Avrupa devletleri Islahat Fermanı’nın yayınlanmasını dikkate alacaklar;</w:t>
      </w:r>
      <w:r>
        <w:rPr>
          <w:rFonts w:eastAsia="+mn-ea"/>
          <w:color w:val="000000"/>
        </w:rPr>
        <w:t xml:space="preserve"> </w:t>
      </w:r>
      <w:r w:rsidRPr="000D7C41">
        <w:rPr>
          <w:rFonts w:eastAsia="+mn-ea"/>
          <w:color w:val="000000"/>
        </w:rPr>
        <w:t>fakat karışmayacaklardı.</w:t>
      </w:r>
    </w:p>
    <w:p w:rsidR="00C16AF0" w:rsidRPr="00C16AF0" w:rsidRDefault="00C16AF0" w:rsidP="007161E0">
      <w:pPr>
        <w:spacing w:line="360" w:lineRule="auto"/>
        <w:contextualSpacing/>
        <w:jc w:val="both"/>
        <w:rPr>
          <w:rFonts w:eastAsia="+mn-ea"/>
          <w:color w:val="000000"/>
        </w:rPr>
      </w:pPr>
      <w:r w:rsidRPr="00C16AF0">
        <w:rPr>
          <w:rFonts w:eastAsia="+mn-ea"/>
          <w:color w:val="000000"/>
        </w:rPr>
        <w:t xml:space="preserve">    Bu antlaşma ile belli bir süre Rus tehlikesi önlenmiştir. Osmanlı Devleti Avrupa devletler hukukundan yararlanmaya başlamıştır. Topraklarının Avrupa devletlerinin kefilliği altına alınması olumlu görünse de </w:t>
      </w:r>
      <w:proofErr w:type="gramStart"/>
      <w:r w:rsidRPr="00C16AF0">
        <w:rPr>
          <w:rFonts w:eastAsia="+mn-ea"/>
          <w:color w:val="000000"/>
        </w:rPr>
        <w:t>Osmanlı  Devleti’nin</w:t>
      </w:r>
      <w:proofErr w:type="gramEnd"/>
      <w:r w:rsidRPr="00C16AF0">
        <w:rPr>
          <w:rFonts w:eastAsia="+mn-ea"/>
          <w:color w:val="000000"/>
        </w:rPr>
        <w:t xml:space="preserve"> kendisini koruyamayacak kadar zayıf olduğunu da gösterir. Antlaşmada Islahat Fermanı’ndan bahsedilmesi Avrupa devletlerinin Osmanlı Devleti’nin İç işlerine daha fazla karışmasına yol açmıştır. Karadeniz’in tarafsızlığı da her ne kadar Rusya’nın Karadeniz’e inmesine engel olmuşsa da Osmanlı Devleti’ni de olumsuz etkilemiştir.</w:t>
      </w:r>
    </w:p>
    <w:p w:rsidR="00C16AF0" w:rsidRPr="00C16AF0" w:rsidRDefault="00C16AF0" w:rsidP="007161E0">
      <w:pPr>
        <w:contextualSpacing/>
        <w:jc w:val="both"/>
      </w:pPr>
      <w:r w:rsidRPr="00C16AF0">
        <w:rPr>
          <w:rFonts w:eastAsia="+mn-ea"/>
          <w:b/>
          <w:bCs/>
          <w:color w:val="000000"/>
        </w:rPr>
        <w:t>Paris Antlaşması ve Avrupa Devletleri</w:t>
      </w:r>
    </w:p>
    <w:p w:rsidR="00C16AF0" w:rsidRPr="00C16AF0" w:rsidRDefault="00C16AF0" w:rsidP="007161E0">
      <w:pPr>
        <w:spacing w:line="360" w:lineRule="auto"/>
        <w:contextualSpacing/>
        <w:jc w:val="both"/>
      </w:pPr>
    </w:p>
    <w:p w:rsidR="00C16AF0" w:rsidRPr="00C16AF0" w:rsidRDefault="00C16AF0" w:rsidP="007161E0">
      <w:pPr>
        <w:spacing w:line="360" w:lineRule="auto"/>
        <w:contextualSpacing/>
        <w:jc w:val="both"/>
      </w:pPr>
      <w:proofErr w:type="gramStart"/>
      <w:r w:rsidRPr="00C16AF0">
        <w:rPr>
          <w:rFonts w:eastAsia="+mn-ea"/>
          <w:color w:val="000000"/>
        </w:rPr>
        <w:t>(</w:t>
      </w:r>
      <w:proofErr w:type="gramEnd"/>
      <w:r w:rsidRPr="00C16AF0">
        <w:rPr>
          <w:rFonts w:eastAsia="+mn-ea"/>
          <w:color w:val="000000"/>
        </w:rPr>
        <w:t xml:space="preserve"> Rusya 1871 yılında Karadeniz’in tarafsızlığı ile ilgili olan maddeyi kabul etmediğini ilan etmiştir. Bu tarihte Almanya’ ya yenilen Fransa buna sesini çıkarmamış, İngiltere’ de yalnız kalmıştır</w:t>
      </w:r>
      <w:proofErr w:type="gramStart"/>
      <w:r w:rsidRPr="00C16AF0">
        <w:rPr>
          <w:rFonts w:eastAsia="+mn-ea"/>
          <w:color w:val="000000"/>
        </w:rPr>
        <w:t>)</w:t>
      </w:r>
      <w:proofErr w:type="gramEnd"/>
      <w:r w:rsidRPr="00C16AF0">
        <w:rPr>
          <w:rFonts w:eastAsia="+mn-ea"/>
          <w:color w:val="000000"/>
        </w:rPr>
        <w:t>.</w:t>
      </w:r>
      <w:r w:rsidRPr="00C16AF0">
        <w:rPr>
          <w:rFonts w:eastAsia="+mn-ea"/>
          <w:b/>
          <w:bCs/>
          <w:color w:val="000000"/>
        </w:rPr>
        <w:t>Kırım Savaşı’nda İngiltere’nin en büyük kazancı,</w:t>
      </w:r>
      <w:r>
        <w:rPr>
          <w:rFonts w:eastAsia="+mn-ea"/>
          <w:b/>
          <w:bCs/>
          <w:color w:val="000000"/>
        </w:rPr>
        <w:t xml:space="preserve"> </w:t>
      </w:r>
      <w:r w:rsidRPr="00C16AF0">
        <w:rPr>
          <w:rFonts w:eastAsia="+mn-ea"/>
          <w:b/>
          <w:bCs/>
          <w:color w:val="000000"/>
        </w:rPr>
        <w:t xml:space="preserve">Rusya’yı Karadeniz’ den uzaklaştırması olmuştur. </w:t>
      </w:r>
      <w:r w:rsidRPr="00C16AF0">
        <w:rPr>
          <w:rFonts w:eastAsia="+mn-ea"/>
          <w:color w:val="000000"/>
        </w:rPr>
        <w:t xml:space="preserve">Antlaşmanın Paris’te imzalanması Fransa’ ya devletlerarası ilişkilerde itibar kazandırmıştır.  </w:t>
      </w:r>
      <w:r w:rsidRPr="00C16AF0">
        <w:rPr>
          <w:rFonts w:eastAsia="+mn-ea"/>
          <w:b/>
          <w:bCs/>
          <w:color w:val="000000"/>
        </w:rPr>
        <w:t>İtalya birliğini kurma çalışmaları yapan Piyemonte devleti ise Fransa’nın desteğini almıştır.</w:t>
      </w:r>
    </w:p>
    <w:p w:rsidR="00C16AF0" w:rsidRDefault="00C16AF0" w:rsidP="007161E0">
      <w:pPr>
        <w:contextualSpacing/>
        <w:jc w:val="both"/>
        <w:rPr>
          <w:rFonts w:eastAsia="+mn-ea"/>
          <w:b/>
          <w:bCs/>
          <w:color w:val="000000"/>
        </w:rPr>
      </w:pPr>
    </w:p>
    <w:p w:rsidR="00C16AF0" w:rsidRDefault="00C16AF0" w:rsidP="007161E0">
      <w:pPr>
        <w:contextualSpacing/>
        <w:jc w:val="both"/>
        <w:rPr>
          <w:rFonts w:eastAsia="+mn-ea"/>
          <w:b/>
          <w:bCs/>
          <w:color w:val="000000"/>
        </w:rPr>
      </w:pPr>
    </w:p>
    <w:p w:rsidR="00C16AF0" w:rsidRDefault="00C16AF0" w:rsidP="007161E0">
      <w:pPr>
        <w:contextualSpacing/>
        <w:jc w:val="both"/>
        <w:rPr>
          <w:rFonts w:eastAsia="+mn-ea"/>
          <w:b/>
          <w:bCs/>
          <w:color w:val="000000"/>
        </w:rPr>
      </w:pPr>
    </w:p>
    <w:p w:rsidR="00C16AF0" w:rsidRDefault="00C16AF0" w:rsidP="007161E0">
      <w:pPr>
        <w:contextualSpacing/>
        <w:jc w:val="both"/>
        <w:rPr>
          <w:rFonts w:eastAsia="+mn-ea"/>
          <w:b/>
          <w:bCs/>
          <w:color w:val="000000"/>
        </w:rPr>
      </w:pPr>
    </w:p>
    <w:p w:rsidR="00C16AF0" w:rsidRDefault="00C16AF0" w:rsidP="007161E0">
      <w:pPr>
        <w:contextualSpacing/>
        <w:jc w:val="both"/>
        <w:rPr>
          <w:rFonts w:eastAsia="+mn-ea"/>
          <w:b/>
          <w:bCs/>
          <w:color w:val="000000"/>
        </w:rPr>
      </w:pPr>
    </w:p>
    <w:p w:rsidR="00C16AF0" w:rsidRPr="00C16AF0" w:rsidRDefault="00C16AF0" w:rsidP="007161E0">
      <w:pPr>
        <w:contextualSpacing/>
        <w:jc w:val="both"/>
      </w:pPr>
      <w:r w:rsidRPr="00C16AF0">
        <w:rPr>
          <w:rFonts w:eastAsia="+mn-ea"/>
          <w:b/>
          <w:bCs/>
          <w:color w:val="000000"/>
        </w:rPr>
        <w:lastRenderedPageBreak/>
        <w:t xml:space="preserve">ISLAHAT FERMANI (1856) </w:t>
      </w:r>
    </w:p>
    <w:p w:rsidR="00732E4B" w:rsidRPr="00C16AF0" w:rsidRDefault="00732E4B" w:rsidP="007161E0">
      <w:pPr>
        <w:spacing w:line="384" w:lineRule="auto"/>
        <w:jc w:val="both"/>
        <w:rPr>
          <w:color w:val="FF388C"/>
        </w:rPr>
      </w:pPr>
    </w:p>
    <w:p w:rsidR="00C16AF0" w:rsidRPr="00C16AF0" w:rsidRDefault="00C16AF0" w:rsidP="007161E0">
      <w:pPr>
        <w:spacing w:line="360" w:lineRule="auto"/>
        <w:contextualSpacing/>
        <w:jc w:val="both"/>
      </w:pPr>
      <w:r w:rsidRPr="00C16AF0">
        <w:rPr>
          <w:rFonts w:eastAsia="+mn-ea"/>
          <w:color w:val="000000"/>
        </w:rPr>
        <w:t xml:space="preserve">Islahat Fermanı kaynağını ve ortaya çıkış sebebini yabancı devletlerden almaktadır. </w:t>
      </w:r>
      <w:r w:rsidRPr="00C16AF0">
        <w:rPr>
          <w:rFonts w:eastAsia="+mn-ea"/>
          <w:b/>
          <w:bCs/>
          <w:color w:val="000000"/>
        </w:rPr>
        <w:t>Bu fermanın esasları Viyana’da yapılan toplantı sonunda Avusturya,</w:t>
      </w:r>
      <w:r w:rsidR="00C17B58">
        <w:rPr>
          <w:rFonts w:eastAsia="+mn-ea"/>
          <w:b/>
          <w:bCs/>
          <w:color w:val="000000"/>
        </w:rPr>
        <w:t xml:space="preserve"> </w:t>
      </w:r>
      <w:r w:rsidRPr="00C16AF0">
        <w:rPr>
          <w:rFonts w:eastAsia="+mn-ea"/>
          <w:b/>
          <w:bCs/>
          <w:color w:val="000000"/>
        </w:rPr>
        <w:t>İngiltere ve Fransa tarafından belirlenmiştir.</w:t>
      </w:r>
      <w:r w:rsidRPr="00C16AF0">
        <w:rPr>
          <w:rFonts w:eastAsia="+mn-ea"/>
          <w:color w:val="000000"/>
        </w:rPr>
        <w:t xml:space="preserve"> Paris’te barış görüşmeleri devam ederken Islahat Fermanı ilan edildi(1856).</w:t>
      </w:r>
    </w:p>
    <w:p w:rsidR="00C16AF0" w:rsidRPr="00C16AF0" w:rsidRDefault="00C16AF0" w:rsidP="00FE3A8F">
      <w:pPr>
        <w:pStyle w:val="ListeParagraf"/>
        <w:numPr>
          <w:ilvl w:val="0"/>
          <w:numId w:val="23"/>
        </w:numPr>
        <w:spacing w:line="384" w:lineRule="auto"/>
        <w:jc w:val="both"/>
        <w:rPr>
          <w:color w:val="000000" w:themeColor="text1"/>
        </w:rPr>
      </w:pPr>
      <w:r w:rsidRPr="00C16AF0">
        <w:rPr>
          <w:b/>
          <w:bCs/>
          <w:color w:val="FF388C"/>
        </w:rPr>
        <w:t>-</w:t>
      </w:r>
      <w:r w:rsidRPr="00C16AF0">
        <w:rPr>
          <w:b/>
          <w:bCs/>
          <w:color w:val="000000" w:themeColor="text1"/>
        </w:rPr>
        <w:t xml:space="preserve">Müslüman olamayan halka din ve vicdan özgürlüğü sağlanacaktır. </w:t>
      </w:r>
    </w:p>
    <w:p w:rsidR="00C16AF0" w:rsidRPr="00C16AF0" w:rsidRDefault="00C16AF0" w:rsidP="00FE3A8F">
      <w:pPr>
        <w:pStyle w:val="ListeParagraf"/>
        <w:numPr>
          <w:ilvl w:val="0"/>
          <w:numId w:val="23"/>
        </w:numPr>
        <w:spacing w:line="384" w:lineRule="auto"/>
        <w:jc w:val="both"/>
        <w:rPr>
          <w:color w:val="000000" w:themeColor="text1"/>
        </w:rPr>
      </w:pPr>
      <w:r w:rsidRPr="00C16AF0">
        <w:rPr>
          <w:color w:val="000000" w:themeColor="text1"/>
        </w:rPr>
        <w:t>-Kilise, okul ve hastane gibi binalar tamir edilecek veya yeniden inşa edilecektir.</w:t>
      </w:r>
    </w:p>
    <w:p w:rsidR="00C16AF0" w:rsidRPr="00C16AF0" w:rsidRDefault="00C16AF0" w:rsidP="00FE3A8F">
      <w:pPr>
        <w:pStyle w:val="ListeParagraf"/>
        <w:numPr>
          <w:ilvl w:val="0"/>
          <w:numId w:val="23"/>
        </w:numPr>
        <w:spacing w:line="384" w:lineRule="auto"/>
        <w:jc w:val="both"/>
        <w:rPr>
          <w:color w:val="000000" w:themeColor="text1"/>
        </w:rPr>
      </w:pPr>
      <w:r w:rsidRPr="00C16AF0">
        <w:rPr>
          <w:b/>
          <w:bCs/>
          <w:color w:val="000000" w:themeColor="text1"/>
        </w:rPr>
        <w:t>-Gayrimüslimlere küçük düşürücü deyimler kullanılmayacaktır.</w:t>
      </w:r>
    </w:p>
    <w:p w:rsidR="00C16AF0" w:rsidRPr="00C16AF0" w:rsidRDefault="00C16AF0" w:rsidP="00FE3A8F">
      <w:pPr>
        <w:pStyle w:val="ListeParagraf"/>
        <w:numPr>
          <w:ilvl w:val="0"/>
          <w:numId w:val="23"/>
        </w:numPr>
        <w:spacing w:line="384" w:lineRule="auto"/>
        <w:jc w:val="both"/>
        <w:rPr>
          <w:color w:val="000000" w:themeColor="text1"/>
        </w:rPr>
      </w:pPr>
      <w:r w:rsidRPr="00C16AF0">
        <w:rPr>
          <w:color w:val="000000" w:themeColor="text1"/>
        </w:rPr>
        <w:t>-Gayrimüslimler devlet memuru olabilecektir.</w:t>
      </w:r>
    </w:p>
    <w:p w:rsidR="00C16AF0" w:rsidRPr="00C16AF0" w:rsidRDefault="00C16AF0" w:rsidP="00FE3A8F">
      <w:pPr>
        <w:pStyle w:val="ListeParagraf"/>
        <w:numPr>
          <w:ilvl w:val="0"/>
          <w:numId w:val="23"/>
        </w:numPr>
        <w:spacing w:line="384" w:lineRule="auto"/>
        <w:jc w:val="both"/>
        <w:rPr>
          <w:color w:val="000000" w:themeColor="text1"/>
        </w:rPr>
      </w:pPr>
      <w:r w:rsidRPr="00C16AF0">
        <w:rPr>
          <w:b/>
          <w:bCs/>
          <w:color w:val="000000" w:themeColor="text1"/>
        </w:rPr>
        <w:t>-Vergiler herkesin gelirine göre toplanacak, cizye vergisi ile iltizam usulü kaldırılacaktır.</w:t>
      </w:r>
    </w:p>
    <w:p w:rsidR="00C16AF0" w:rsidRPr="00C16AF0" w:rsidRDefault="00C16AF0" w:rsidP="00FE3A8F">
      <w:pPr>
        <w:pStyle w:val="ListeParagraf"/>
        <w:numPr>
          <w:ilvl w:val="0"/>
          <w:numId w:val="23"/>
        </w:numPr>
        <w:spacing w:line="384" w:lineRule="auto"/>
        <w:jc w:val="both"/>
        <w:rPr>
          <w:color w:val="000000" w:themeColor="text1"/>
        </w:rPr>
      </w:pPr>
      <w:r w:rsidRPr="00C16AF0">
        <w:rPr>
          <w:color w:val="000000" w:themeColor="text1"/>
        </w:rPr>
        <w:t>-Gayrimüslimler belediye ve il meclislerine üye olabileceklerdir.</w:t>
      </w:r>
      <w:r w:rsidR="00DD27ED">
        <w:rPr>
          <w:color w:val="000000" w:themeColor="text1"/>
        </w:rPr>
        <w:t xml:space="preserve"> </w:t>
      </w:r>
      <w:r w:rsidRPr="00C16AF0">
        <w:rPr>
          <w:color w:val="000000" w:themeColor="text1"/>
        </w:rPr>
        <w:t>Gayrimüslimler nakdi bedel ödeyerek askerlikten muaf olabilecektir.</w:t>
      </w:r>
    </w:p>
    <w:p w:rsidR="00C16AF0" w:rsidRPr="00C16AF0" w:rsidRDefault="00C16AF0" w:rsidP="00FE3A8F">
      <w:pPr>
        <w:pStyle w:val="ListeParagraf"/>
        <w:numPr>
          <w:ilvl w:val="0"/>
          <w:numId w:val="23"/>
        </w:numPr>
        <w:spacing w:line="384" w:lineRule="auto"/>
        <w:jc w:val="both"/>
        <w:rPr>
          <w:color w:val="000000" w:themeColor="text1"/>
        </w:rPr>
      </w:pPr>
      <w:r w:rsidRPr="00C16AF0">
        <w:rPr>
          <w:b/>
          <w:bCs/>
          <w:color w:val="000000" w:themeColor="text1"/>
        </w:rPr>
        <w:t>-Yabancılar Osmanlı toprakları üzerinde mülk edinebileceklerdir.</w:t>
      </w:r>
    </w:p>
    <w:p w:rsidR="00C16AF0" w:rsidRPr="00C16AF0" w:rsidRDefault="00C16AF0" w:rsidP="00FE3A8F">
      <w:pPr>
        <w:pStyle w:val="ListeParagraf"/>
        <w:numPr>
          <w:ilvl w:val="0"/>
          <w:numId w:val="23"/>
        </w:numPr>
        <w:spacing w:line="384" w:lineRule="auto"/>
        <w:jc w:val="both"/>
        <w:rPr>
          <w:color w:val="000000" w:themeColor="text1"/>
        </w:rPr>
      </w:pPr>
      <w:r w:rsidRPr="00C16AF0">
        <w:rPr>
          <w:color w:val="000000" w:themeColor="text1"/>
        </w:rPr>
        <w:t>-Tarım ve ticaret işleri düzenlenecek herkes şirket ve banka gibi ticari nitelikli kurumlar açabilecektir.</w:t>
      </w:r>
    </w:p>
    <w:p w:rsidR="00C16AF0" w:rsidRPr="00C16AF0" w:rsidRDefault="00C16AF0" w:rsidP="00FE3A8F">
      <w:pPr>
        <w:pStyle w:val="ListeParagraf"/>
        <w:numPr>
          <w:ilvl w:val="0"/>
          <w:numId w:val="23"/>
        </w:numPr>
        <w:spacing w:line="384" w:lineRule="auto"/>
        <w:jc w:val="both"/>
        <w:rPr>
          <w:color w:val="000000" w:themeColor="text1"/>
        </w:rPr>
      </w:pPr>
      <w:r w:rsidRPr="00C16AF0">
        <w:rPr>
          <w:color w:val="000000" w:themeColor="text1"/>
        </w:rPr>
        <w:t>-Gayrimüslimler kendi okul ve hastanelerini açabilecektir.</w:t>
      </w:r>
    </w:p>
    <w:p w:rsidR="00C16AF0" w:rsidRPr="00C16AF0" w:rsidRDefault="00DD27ED" w:rsidP="007161E0">
      <w:pPr>
        <w:spacing w:line="360" w:lineRule="auto"/>
        <w:contextualSpacing/>
        <w:jc w:val="both"/>
      </w:pPr>
      <w:r>
        <w:rPr>
          <w:rFonts w:eastAsia="+mn-ea"/>
          <w:color w:val="000000"/>
        </w:rPr>
        <w:t xml:space="preserve">    </w:t>
      </w:r>
      <w:r w:rsidR="00C16AF0" w:rsidRPr="00C16AF0">
        <w:rPr>
          <w:rFonts w:eastAsia="+mn-ea"/>
          <w:color w:val="000000"/>
        </w:rPr>
        <w:t xml:space="preserve">Bu fermanla ilgili bir </w:t>
      </w:r>
      <w:proofErr w:type="gramStart"/>
      <w:r w:rsidR="00C16AF0" w:rsidRPr="00C16AF0">
        <w:rPr>
          <w:rFonts w:eastAsia="+mn-ea"/>
          <w:color w:val="000000"/>
        </w:rPr>
        <w:t>madde,Paris</w:t>
      </w:r>
      <w:proofErr w:type="gramEnd"/>
      <w:r w:rsidR="00C16AF0" w:rsidRPr="00C16AF0">
        <w:rPr>
          <w:rFonts w:eastAsia="+mn-ea"/>
          <w:color w:val="000000"/>
        </w:rPr>
        <w:t xml:space="preserve"> Antlaşması’nda yer almıştır. </w:t>
      </w:r>
      <w:r w:rsidR="00C16AF0" w:rsidRPr="00C16AF0">
        <w:rPr>
          <w:rFonts w:eastAsia="+mn-ea"/>
          <w:b/>
          <w:bCs/>
          <w:color w:val="002776"/>
        </w:rPr>
        <w:t xml:space="preserve">Islahat Fermanı, Müslümanlarla Hıristiyanlar arasında eşitliği sağlamayı amaç edinen bir belgedir. </w:t>
      </w:r>
      <w:r w:rsidR="00C16AF0" w:rsidRPr="00C16AF0">
        <w:rPr>
          <w:rFonts w:eastAsia="+mn-ea"/>
          <w:color w:val="000000"/>
        </w:rPr>
        <w:t xml:space="preserve">Tanzimat Fermanı ile azınlıklara tanınan hakla genişletilmiştir. </w:t>
      </w:r>
      <w:r w:rsidR="00C16AF0" w:rsidRPr="00C16AF0">
        <w:rPr>
          <w:rFonts w:eastAsia="+mn-ea"/>
          <w:b/>
          <w:bCs/>
          <w:color w:val="000000"/>
        </w:rPr>
        <w:t xml:space="preserve">Azınlıklar dışında yabancılara da bazı haklar tanınmıştır. </w:t>
      </w:r>
      <w:r w:rsidR="00C16AF0" w:rsidRPr="00C16AF0">
        <w:rPr>
          <w:rFonts w:eastAsia="+mn-ea"/>
          <w:b/>
          <w:bCs/>
          <w:color w:val="002776"/>
        </w:rPr>
        <w:t>Osmanlı Devleti Islahat Fermanı ile azınlıklara yeni haklar vererek büyük devletlerin müdahalesini amaçladıysa da bu bilakis bu fermandan sonra azınlık hakları bahanesi ile iç işlerimize daha fazla müdahale etmeye başlamışlardır.</w:t>
      </w:r>
    </w:p>
    <w:p w:rsidR="00DD27ED" w:rsidRDefault="00DD27ED" w:rsidP="007161E0">
      <w:pPr>
        <w:spacing w:line="360" w:lineRule="auto"/>
        <w:contextualSpacing/>
        <w:jc w:val="both"/>
        <w:rPr>
          <w:rFonts w:eastAsia="+mn-ea"/>
          <w:b/>
          <w:bCs/>
          <w:color w:val="000000"/>
        </w:rPr>
      </w:pPr>
    </w:p>
    <w:p w:rsidR="00494B60" w:rsidRPr="00494B60" w:rsidRDefault="00494B60" w:rsidP="007161E0">
      <w:pPr>
        <w:spacing w:line="360" w:lineRule="auto"/>
        <w:contextualSpacing/>
        <w:jc w:val="both"/>
      </w:pPr>
      <w:r w:rsidRPr="00494B60">
        <w:rPr>
          <w:rFonts w:eastAsia="+mn-ea"/>
          <w:b/>
          <w:bCs/>
          <w:color w:val="000000"/>
        </w:rPr>
        <w:t xml:space="preserve">I.Meşrutiyet ( 1876) </w:t>
      </w:r>
    </w:p>
    <w:p w:rsidR="00494B60" w:rsidRPr="00494B60" w:rsidRDefault="00DD27ED" w:rsidP="007161E0">
      <w:pPr>
        <w:spacing w:line="360" w:lineRule="auto"/>
        <w:contextualSpacing/>
        <w:jc w:val="both"/>
      </w:pPr>
      <w:r>
        <w:rPr>
          <w:rFonts w:eastAsia="+mn-ea"/>
          <w:color w:val="000000"/>
        </w:rPr>
        <w:t xml:space="preserve">   </w:t>
      </w:r>
      <w:r w:rsidR="00494B60" w:rsidRPr="00494B60">
        <w:rPr>
          <w:rFonts w:eastAsia="+mn-ea"/>
          <w:color w:val="000000"/>
        </w:rPr>
        <w:t xml:space="preserve">I.Meşrutiyet’in ilanı ile ilk anayasa olan Kanun-ı Esasi’de kabul edildi. Kanun-ı Esasiye göre genel meclis Ayan ve Mebusan meclislerinden </w:t>
      </w:r>
      <w:r w:rsidR="00494B60" w:rsidRPr="00494B60">
        <w:rPr>
          <w:rFonts w:eastAsia="+mn-ea"/>
          <w:b/>
          <w:bCs/>
          <w:color w:val="FF0000"/>
        </w:rPr>
        <w:t xml:space="preserve">oluşuyordu.20 Mart 1877’de Genel Meclis açıldı. </w:t>
      </w:r>
    </w:p>
    <w:p w:rsidR="00494B60" w:rsidRPr="00494B60" w:rsidRDefault="00494B60" w:rsidP="007161E0">
      <w:pPr>
        <w:spacing w:line="360" w:lineRule="auto"/>
        <w:contextualSpacing/>
        <w:jc w:val="both"/>
      </w:pPr>
      <w:r w:rsidRPr="00494B60">
        <w:rPr>
          <w:rFonts w:eastAsia="+mn-ea"/>
          <w:b/>
          <w:bCs/>
          <w:color w:val="000000"/>
        </w:rPr>
        <w:t>1877-78 Osmanlı-Rus Savaşı (93 Harbi)</w:t>
      </w:r>
    </w:p>
    <w:p w:rsidR="00494B60" w:rsidRPr="00494B60" w:rsidRDefault="00494B60" w:rsidP="007161E0">
      <w:pPr>
        <w:spacing w:line="360" w:lineRule="auto"/>
        <w:contextualSpacing/>
        <w:jc w:val="both"/>
      </w:pPr>
      <w:r w:rsidRPr="00494B60">
        <w:rPr>
          <w:rFonts w:eastAsia="+mn-ea"/>
          <w:color w:val="000000"/>
        </w:rPr>
        <w:t xml:space="preserve">Osmanlı Devleti’nin İstanbul ve akabinde Londra kararlarını kabul etmemesi </w:t>
      </w:r>
      <w:proofErr w:type="gramStart"/>
      <w:r w:rsidRPr="00494B60">
        <w:rPr>
          <w:rFonts w:eastAsia="+mn-ea"/>
          <w:color w:val="000000"/>
        </w:rPr>
        <w:t>üzerine,Avrupa</w:t>
      </w:r>
      <w:proofErr w:type="gramEnd"/>
      <w:r w:rsidRPr="00494B60">
        <w:rPr>
          <w:rFonts w:eastAsia="+mn-ea"/>
          <w:color w:val="000000"/>
        </w:rPr>
        <w:t xml:space="preserve"> devletlerinden gerekli izni de alan Rusya Osmanlı Devleti’ne savaş açtı.</w:t>
      </w:r>
    </w:p>
    <w:p w:rsidR="00494B60" w:rsidRPr="00494B60" w:rsidRDefault="00494B60" w:rsidP="007161E0">
      <w:pPr>
        <w:spacing w:line="360" w:lineRule="auto"/>
        <w:contextualSpacing/>
        <w:jc w:val="both"/>
      </w:pPr>
      <w:r w:rsidRPr="00494B60">
        <w:rPr>
          <w:rFonts w:eastAsia="+mn-ea"/>
          <w:b/>
          <w:bCs/>
          <w:color w:val="000000"/>
        </w:rPr>
        <w:lastRenderedPageBreak/>
        <w:t xml:space="preserve">Ayestefanos (Yeşilköy)Antlaşması- </w:t>
      </w:r>
      <w:r w:rsidRPr="00494B60">
        <w:rPr>
          <w:rFonts w:eastAsia="+mn-ea"/>
          <w:b/>
          <w:bCs/>
          <w:i/>
          <w:iCs/>
          <w:color w:val="000000"/>
        </w:rPr>
        <w:t xml:space="preserve">Bu antlaşma ile Büyük Bulgar krallığı kuruluyor ve Rusya Ege denizine çıkma fırsatı buluyordu.(1878) </w:t>
      </w:r>
      <w:r w:rsidRPr="00494B60">
        <w:rPr>
          <w:rFonts w:eastAsia="+mn-ea"/>
          <w:i/>
          <w:iCs/>
          <w:color w:val="000000"/>
        </w:rPr>
        <w:t>Bu antlaşmayı İngiltere ve Almanya kabul etmedi. Bu sebeple Berlin Antlaşması imzalandı.</w:t>
      </w:r>
    </w:p>
    <w:p w:rsidR="00494B60" w:rsidRPr="00494B60" w:rsidRDefault="00494B60" w:rsidP="007161E0">
      <w:pPr>
        <w:spacing w:line="360" w:lineRule="auto"/>
        <w:contextualSpacing/>
        <w:jc w:val="both"/>
      </w:pPr>
      <w:r w:rsidRPr="00494B60">
        <w:rPr>
          <w:rFonts w:eastAsia="+mn-ea"/>
          <w:b/>
          <w:bCs/>
          <w:color w:val="000000"/>
        </w:rPr>
        <w:t xml:space="preserve">Berlin Antlaşması (1878) - </w:t>
      </w:r>
      <w:r w:rsidRPr="00494B60">
        <w:rPr>
          <w:rFonts w:eastAsia="+mn-ea"/>
          <w:i/>
          <w:iCs/>
          <w:color w:val="000000"/>
        </w:rPr>
        <w:t xml:space="preserve">Bu antlaşmaya göre; </w:t>
      </w:r>
      <w:r w:rsidRPr="00494B60">
        <w:rPr>
          <w:rFonts w:eastAsia="+mn-ea"/>
          <w:b/>
          <w:bCs/>
          <w:i/>
          <w:iCs/>
          <w:color w:val="C00000"/>
        </w:rPr>
        <w:t xml:space="preserve">Sırbistan, Karadağ, Romanya bağımsız oldu. </w:t>
      </w:r>
      <w:r w:rsidRPr="00494B60">
        <w:rPr>
          <w:rFonts w:eastAsia="+mn-ea"/>
          <w:i/>
          <w:iCs/>
          <w:color w:val="000000"/>
        </w:rPr>
        <w:t xml:space="preserve">Bulgaristan üç bölgeye ayrıldı. </w:t>
      </w:r>
      <w:proofErr w:type="gramStart"/>
      <w:r w:rsidRPr="00494B60">
        <w:rPr>
          <w:rFonts w:eastAsia="+mn-ea"/>
          <w:i/>
          <w:iCs/>
          <w:color w:val="000000"/>
        </w:rPr>
        <w:t xml:space="preserve">Osmanlı Devleti egemenliğinde muhtar Bulgar prensliği, Osmanlı yönetiminde Doğu Rumeli, ıslahat yapmak şartıyla Osmanlı yönetiminde Makedonya. </w:t>
      </w:r>
      <w:proofErr w:type="gramEnd"/>
      <w:r w:rsidRPr="00494B60">
        <w:rPr>
          <w:rFonts w:eastAsia="+mn-ea"/>
          <w:i/>
          <w:iCs/>
          <w:color w:val="000000"/>
        </w:rPr>
        <w:t xml:space="preserve">Bu antlaşma Osmanlı Devleti’nin dağılmasını hızlandırmıştır. </w:t>
      </w:r>
      <w:r w:rsidRPr="00494B60">
        <w:rPr>
          <w:rFonts w:eastAsia="+mn-ea"/>
          <w:b/>
          <w:bCs/>
          <w:i/>
          <w:iCs/>
          <w:color w:val="000000"/>
        </w:rPr>
        <w:t xml:space="preserve">İngiltere politikasını değiştirmiş, onun yerini Almanya almıştır.  </w:t>
      </w:r>
    </w:p>
    <w:p w:rsidR="00DD27ED" w:rsidRDefault="00DD27ED" w:rsidP="007161E0">
      <w:pPr>
        <w:spacing w:line="360" w:lineRule="auto"/>
        <w:contextualSpacing/>
        <w:jc w:val="both"/>
        <w:rPr>
          <w:rFonts w:eastAsiaTheme="majorEastAsia"/>
          <w:b/>
          <w:shadow/>
          <w:color w:val="000000" w:themeColor="text1"/>
          <w:kern w:val="24"/>
        </w:rPr>
      </w:pPr>
    </w:p>
    <w:p w:rsidR="00494B60" w:rsidRPr="00DD27ED" w:rsidRDefault="00494B60" w:rsidP="007161E0">
      <w:pPr>
        <w:spacing w:line="360" w:lineRule="auto"/>
        <w:contextualSpacing/>
        <w:jc w:val="both"/>
        <w:rPr>
          <w:rFonts w:eastAsia="+mn-ea"/>
          <w:b/>
          <w:bCs/>
          <w:i/>
          <w:iCs/>
          <w:color w:val="000000" w:themeColor="text1"/>
        </w:rPr>
      </w:pPr>
      <w:r w:rsidRPr="00DD27ED">
        <w:rPr>
          <w:rFonts w:eastAsiaTheme="majorEastAsia"/>
          <w:b/>
          <w:shadow/>
          <w:color w:val="000000" w:themeColor="text1"/>
          <w:kern w:val="24"/>
        </w:rPr>
        <w:t>ERMENİ MESELESİ</w:t>
      </w:r>
    </w:p>
    <w:p w:rsidR="00494B60" w:rsidRPr="00494B60" w:rsidRDefault="00DD27ED" w:rsidP="007161E0">
      <w:pPr>
        <w:spacing w:line="360" w:lineRule="auto"/>
        <w:contextualSpacing/>
        <w:jc w:val="both"/>
        <w:rPr>
          <w:color w:val="000000" w:themeColor="text1"/>
        </w:rPr>
      </w:pPr>
      <w:r>
        <w:rPr>
          <w:rFonts w:eastAsia="Arial Unicode MS"/>
          <w:color w:val="000000" w:themeColor="text1"/>
          <w:kern w:val="24"/>
        </w:rPr>
        <w:t xml:space="preserve">      </w:t>
      </w:r>
      <w:r w:rsidR="00494B60" w:rsidRPr="00DD27ED">
        <w:rPr>
          <w:rFonts w:eastAsia="Arial Unicode MS"/>
          <w:color w:val="000000" w:themeColor="text1"/>
          <w:kern w:val="24"/>
        </w:rPr>
        <w:t>Fatih Sultan Mehmet 1453'de İstanbul'u aldıktan sonra Ermenilerin Bursa'daki ruhani başkanı Hovakim'i İstan</w:t>
      </w:r>
      <w:r w:rsidR="00494B60" w:rsidRPr="00DD27ED">
        <w:rPr>
          <w:rFonts w:eastAsiaTheme="minorEastAsia"/>
          <w:color w:val="000000" w:themeColor="text1"/>
          <w:kern w:val="24"/>
        </w:rPr>
        <w:t>-</w:t>
      </w:r>
      <w:r w:rsidR="00494B60" w:rsidRPr="00DD27ED">
        <w:rPr>
          <w:rFonts w:eastAsia="Arial Unicode MS"/>
          <w:color w:val="000000" w:themeColor="text1"/>
          <w:kern w:val="24"/>
        </w:rPr>
        <w:t>bul'a getirmiş ve 1461'de yayınladığı bir fermanla Ermeni Patrikli</w:t>
      </w:r>
      <w:r w:rsidR="00494B60" w:rsidRPr="00DD27ED">
        <w:rPr>
          <w:rFonts w:eastAsiaTheme="minorEastAsia"/>
          <w:color w:val="000000" w:themeColor="text1"/>
          <w:kern w:val="24"/>
        </w:rPr>
        <w:t>ğ</w:t>
      </w:r>
      <w:r w:rsidR="00494B60" w:rsidRPr="00DD27ED">
        <w:rPr>
          <w:rFonts w:eastAsia="Arial Unicode MS"/>
          <w:color w:val="000000" w:themeColor="text1"/>
          <w:kern w:val="24"/>
        </w:rPr>
        <w:t xml:space="preserve">i'ni </w:t>
      </w:r>
      <w:proofErr w:type="gramStart"/>
      <w:r w:rsidR="00494B60" w:rsidRPr="00DD27ED">
        <w:rPr>
          <w:rFonts w:eastAsia="Arial Unicode MS"/>
          <w:color w:val="000000" w:themeColor="text1"/>
          <w:kern w:val="24"/>
        </w:rPr>
        <w:t>kurdurmu</w:t>
      </w:r>
      <w:r w:rsidR="00494B60" w:rsidRPr="00DD27ED">
        <w:rPr>
          <w:rFonts w:eastAsiaTheme="minorEastAsia"/>
          <w:color w:val="000000" w:themeColor="text1"/>
          <w:kern w:val="24"/>
        </w:rPr>
        <w:t>ş</w:t>
      </w:r>
      <w:r w:rsidR="00494B60" w:rsidRPr="00DD27ED">
        <w:rPr>
          <w:rFonts w:eastAsia="Arial Unicode MS"/>
          <w:color w:val="000000" w:themeColor="text1"/>
          <w:kern w:val="24"/>
        </w:rPr>
        <w:t>,onların</w:t>
      </w:r>
      <w:proofErr w:type="gramEnd"/>
      <w:r w:rsidR="00494B60" w:rsidRPr="00DD27ED">
        <w:rPr>
          <w:rFonts w:eastAsia="Arial Unicode MS"/>
          <w:color w:val="000000" w:themeColor="text1"/>
          <w:kern w:val="24"/>
        </w:rPr>
        <w:t xml:space="preserve"> cemaat işlerinin idaresini de patriklerine bırakmıştı. Patrikhane kurulduktan sonra İstanbul’da kuvvetli bir Ermeni kolonisi kuruldu. Şehir tedricen Ermenilerin dini ve milli hayatın gerçek bir merkezi haline geldi. </w:t>
      </w:r>
    </w:p>
    <w:p w:rsidR="00494B60" w:rsidRPr="00494B60" w:rsidRDefault="00494B60" w:rsidP="007161E0">
      <w:pPr>
        <w:spacing w:line="360" w:lineRule="auto"/>
        <w:contextualSpacing/>
        <w:jc w:val="both"/>
        <w:rPr>
          <w:color w:val="000000" w:themeColor="text1"/>
        </w:rPr>
      </w:pPr>
      <w:r w:rsidRPr="00DD27ED">
        <w:rPr>
          <w:rFonts w:eastAsiaTheme="majorEastAsia"/>
          <w:shadow/>
          <w:color w:val="000000" w:themeColor="text1"/>
          <w:kern w:val="24"/>
        </w:rPr>
        <w:t>Ermeni İsyanlarının sebepleri</w:t>
      </w:r>
    </w:p>
    <w:p w:rsidR="00494B60" w:rsidRPr="00DD27ED" w:rsidRDefault="00494B60" w:rsidP="007161E0">
      <w:pPr>
        <w:spacing w:line="360" w:lineRule="auto"/>
        <w:contextualSpacing/>
        <w:jc w:val="both"/>
        <w:rPr>
          <w:rFonts w:eastAsiaTheme="minorEastAsia"/>
          <w:color w:val="000000" w:themeColor="text1"/>
          <w:kern w:val="24"/>
        </w:rPr>
      </w:pPr>
      <w:r w:rsidRPr="00DD27ED">
        <w:rPr>
          <w:rFonts w:eastAsiaTheme="minorEastAsia"/>
          <w:color w:val="000000" w:themeColor="text1"/>
          <w:kern w:val="24"/>
        </w:rPr>
        <w:t xml:space="preserve">1-Fransız İhtilali ile yayılan milliyetçilik akımı </w:t>
      </w:r>
    </w:p>
    <w:p w:rsidR="00494B60" w:rsidRPr="00494B60" w:rsidRDefault="00494B60" w:rsidP="007161E0">
      <w:pPr>
        <w:spacing w:line="360" w:lineRule="auto"/>
        <w:contextualSpacing/>
        <w:jc w:val="both"/>
        <w:rPr>
          <w:color w:val="000000" w:themeColor="text1"/>
        </w:rPr>
      </w:pPr>
      <w:r w:rsidRPr="00DD27ED">
        <w:rPr>
          <w:rFonts w:eastAsiaTheme="minorEastAsia"/>
          <w:color w:val="000000" w:themeColor="text1"/>
          <w:kern w:val="24"/>
        </w:rPr>
        <w:t>2-Sömürge yarışına girmiş bulunan güç-lü Avrupa devletlerinin çıkarlarının Osmanlı topraklarında düğümlenmesi</w:t>
      </w:r>
    </w:p>
    <w:p w:rsidR="00494B60" w:rsidRPr="00DD27ED" w:rsidRDefault="00494B60" w:rsidP="007161E0">
      <w:pPr>
        <w:spacing w:line="360" w:lineRule="auto"/>
        <w:contextualSpacing/>
        <w:jc w:val="both"/>
        <w:rPr>
          <w:rFonts w:eastAsiaTheme="minorEastAsia"/>
          <w:color w:val="000000" w:themeColor="text1"/>
          <w:kern w:val="24"/>
        </w:rPr>
      </w:pPr>
      <w:r w:rsidRPr="00DD27ED">
        <w:rPr>
          <w:rFonts w:eastAsiaTheme="minorEastAsia"/>
          <w:color w:val="000000" w:themeColor="text1"/>
          <w:kern w:val="24"/>
        </w:rPr>
        <w:t>3-Bu devletlerin, milliyetçilik akımını kullanarak Osmanlı Devleti’ni parçalama eylemleri</w:t>
      </w:r>
    </w:p>
    <w:p w:rsidR="00494B60" w:rsidRPr="00494B60" w:rsidRDefault="00494B60" w:rsidP="007161E0">
      <w:pPr>
        <w:spacing w:line="360" w:lineRule="auto"/>
        <w:contextualSpacing/>
        <w:jc w:val="both"/>
        <w:rPr>
          <w:color w:val="000000" w:themeColor="text1"/>
        </w:rPr>
      </w:pPr>
      <w:r w:rsidRPr="00DD27ED">
        <w:rPr>
          <w:rFonts w:eastAsiaTheme="minorEastAsia"/>
          <w:color w:val="000000" w:themeColor="text1"/>
          <w:kern w:val="24"/>
        </w:rPr>
        <w:t xml:space="preserve">4-Bu yolla bağımsız olan Sırbistan, Yu-nanistan, Bulgaristan ve Romanya’nın </w:t>
      </w:r>
      <w:proofErr w:type="gramStart"/>
      <w:r w:rsidRPr="00DD27ED">
        <w:rPr>
          <w:rFonts w:eastAsiaTheme="minorEastAsia"/>
          <w:color w:val="000000" w:themeColor="text1"/>
          <w:kern w:val="24"/>
        </w:rPr>
        <w:t>örnek     oluşturması</w:t>
      </w:r>
      <w:proofErr w:type="gramEnd"/>
      <w:r w:rsidRPr="00DD27ED">
        <w:rPr>
          <w:rFonts w:eastAsiaTheme="minorEastAsia"/>
          <w:color w:val="000000" w:themeColor="text1"/>
          <w:kern w:val="24"/>
        </w:rPr>
        <w:t xml:space="preserve">          </w:t>
      </w:r>
    </w:p>
    <w:p w:rsidR="00494B60" w:rsidRPr="00DD27ED" w:rsidRDefault="00494B60" w:rsidP="007161E0">
      <w:pPr>
        <w:spacing w:line="360" w:lineRule="auto"/>
        <w:jc w:val="both"/>
        <w:rPr>
          <w:color w:val="000000" w:themeColor="text1"/>
        </w:rPr>
      </w:pPr>
      <w:r w:rsidRPr="00DD27ED">
        <w:rPr>
          <w:color w:val="000000" w:themeColor="text1"/>
        </w:rPr>
        <w:t>5-Ermeni Patrikhanesi’nin çalışmaları</w:t>
      </w:r>
    </w:p>
    <w:p w:rsidR="00CF1174" w:rsidRPr="00DD27ED" w:rsidRDefault="00494B60" w:rsidP="007161E0">
      <w:pPr>
        <w:spacing w:line="360" w:lineRule="auto"/>
        <w:jc w:val="both"/>
        <w:rPr>
          <w:color w:val="000000" w:themeColor="text1"/>
        </w:rPr>
      </w:pPr>
      <w:r w:rsidRPr="00DD27ED">
        <w:rPr>
          <w:color w:val="000000" w:themeColor="text1"/>
        </w:rPr>
        <w:t xml:space="preserve">6-Ermeni din </w:t>
      </w:r>
      <w:proofErr w:type="gramStart"/>
      <w:r w:rsidRPr="00DD27ED">
        <w:rPr>
          <w:color w:val="000000" w:themeColor="text1"/>
        </w:rPr>
        <w:t>adamları,aydınları</w:t>
      </w:r>
      <w:proofErr w:type="gramEnd"/>
      <w:r w:rsidRPr="00DD27ED">
        <w:rPr>
          <w:color w:val="000000" w:themeColor="text1"/>
        </w:rPr>
        <w:t xml:space="preserve"> ve zenginlerinin bu yoldaki propagandaları</w:t>
      </w:r>
    </w:p>
    <w:p w:rsidR="00CF1174" w:rsidRPr="00DD27ED" w:rsidRDefault="00494B60" w:rsidP="007161E0">
      <w:pPr>
        <w:spacing w:line="360" w:lineRule="auto"/>
        <w:jc w:val="both"/>
        <w:rPr>
          <w:color w:val="000000" w:themeColor="text1"/>
        </w:rPr>
      </w:pPr>
      <w:r w:rsidRPr="00DD27ED">
        <w:rPr>
          <w:color w:val="000000" w:themeColor="text1"/>
        </w:rPr>
        <w:t>7-Amerikan Protestan misyonerleri-nin çalışmaları</w:t>
      </w:r>
    </w:p>
    <w:p w:rsidR="00CF1174" w:rsidRPr="00DD27ED" w:rsidRDefault="00494B60" w:rsidP="007161E0">
      <w:pPr>
        <w:spacing w:line="360" w:lineRule="auto"/>
        <w:jc w:val="both"/>
        <w:rPr>
          <w:color w:val="000000" w:themeColor="text1"/>
        </w:rPr>
      </w:pPr>
      <w:r w:rsidRPr="00DD27ED">
        <w:rPr>
          <w:color w:val="000000" w:themeColor="text1"/>
        </w:rPr>
        <w:t>8-Avrupa’daki “Haçlı Zihniyeti”nin henüz bütünüyle ortadan kalkmamış olması</w:t>
      </w:r>
    </w:p>
    <w:p w:rsidR="00864A46" w:rsidRPr="00DD27ED" w:rsidRDefault="00494B60" w:rsidP="007161E0">
      <w:pPr>
        <w:spacing w:line="360" w:lineRule="auto"/>
        <w:jc w:val="both"/>
        <w:rPr>
          <w:color w:val="000000" w:themeColor="text1"/>
        </w:rPr>
      </w:pPr>
      <w:r w:rsidRPr="00DD27ED">
        <w:rPr>
          <w:color w:val="000000" w:themeColor="text1"/>
        </w:rPr>
        <w:t xml:space="preserve"> 9-Osmanlı Devleti’nin dağılmaya yüz tutması ve Ermenilerin bundan yararlanmak istemesi</w:t>
      </w:r>
    </w:p>
    <w:p w:rsidR="00864A46" w:rsidRPr="00DD27ED" w:rsidRDefault="00864A46" w:rsidP="007161E0">
      <w:pPr>
        <w:spacing w:line="360" w:lineRule="auto"/>
        <w:jc w:val="both"/>
        <w:rPr>
          <w:color w:val="000000" w:themeColor="text1"/>
        </w:rPr>
      </w:pPr>
    </w:p>
    <w:p w:rsidR="00732E4B" w:rsidRPr="00864A46" w:rsidRDefault="00494B60" w:rsidP="007161E0">
      <w:pPr>
        <w:spacing w:line="360" w:lineRule="auto"/>
        <w:jc w:val="both"/>
        <w:rPr>
          <w:color w:val="FF388C"/>
        </w:rPr>
      </w:pPr>
      <w:r w:rsidRPr="00864A46">
        <w:rPr>
          <w:rFonts w:eastAsiaTheme="majorEastAsia"/>
          <w:shadow/>
          <w:color w:val="000000" w:themeColor="text1"/>
          <w:kern w:val="24"/>
        </w:rPr>
        <w:t>Ermeni İsyanları</w:t>
      </w:r>
    </w:p>
    <w:p w:rsidR="00864A46" w:rsidRDefault="00864A46" w:rsidP="007161E0">
      <w:pPr>
        <w:spacing w:line="360" w:lineRule="auto"/>
        <w:jc w:val="both"/>
        <w:rPr>
          <w:rFonts w:eastAsiaTheme="minorEastAsia"/>
          <w:color w:val="1F497D" w:themeColor="text2"/>
          <w:kern w:val="24"/>
        </w:rPr>
      </w:pPr>
    </w:p>
    <w:p w:rsidR="00732E4B" w:rsidRPr="00DD27ED" w:rsidRDefault="00864A46" w:rsidP="007161E0">
      <w:pPr>
        <w:spacing w:line="360" w:lineRule="auto"/>
        <w:jc w:val="both"/>
        <w:rPr>
          <w:color w:val="000000" w:themeColor="text1"/>
        </w:rPr>
      </w:pPr>
      <w:r w:rsidRPr="00DD27ED">
        <w:rPr>
          <w:rFonts w:eastAsiaTheme="minorEastAsia"/>
          <w:color w:val="000000" w:themeColor="text1"/>
          <w:kern w:val="24"/>
        </w:rPr>
        <w:t xml:space="preserve">  </w:t>
      </w:r>
      <w:r w:rsidR="00494B60" w:rsidRPr="00DD27ED">
        <w:rPr>
          <w:rFonts w:eastAsiaTheme="minorEastAsia"/>
          <w:color w:val="000000" w:themeColor="text1"/>
          <w:kern w:val="24"/>
        </w:rPr>
        <w:t xml:space="preserve">İlk isyan 1890'daki Erzurum'da gerçekleşmiştir. Bunu, yine aynı yıl meydana gelen Kumkapı gösterisi, 1892-93'te Kayseri, Yozgat, Çorum ve Merzifon olayları, 1894'te Sasun isyanı, Babıali gösterisi ve Zeytun isyanı, 1896'da Van isyanı ve Osmanlı Bankası'nın işgali, 1903‘te İkinci Sasun isyanı, 1905'te Sultan Abdülhamid'e suikast girişimi ve nihayet 1909‘ da gerçekleşen </w:t>
      </w:r>
      <w:r w:rsidR="00494B60" w:rsidRPr="00DD27ED">
        <w:rPr>
          <w:rFonts w:eastAsiaTheme="minorEastAsia"/>
          <w:color w:val="000000" w:themeColor="text1"/>
          <w:kern w:val="24"/>
        </w:rPr>
        <w:lastRenderedPageBreak/>
        <w:t>Adana isyanı izlemiştir. 1914‘ de Zeytun'da 100, 1915 Van olaylarında 3.000 ve 1914-1915 Muş olaylarında 20.000 Türk, Ermeni mezalimi sonucu hayatlarını kaybetmiştir.</w:t>
      </w:r>
    </w:p>
    <w:p w:rsidR="00864A46" w:rsidRDefault="00864A46" w:rsidP="007161E0">
      <w:pPr>
        <w:spacing w:line="360" w:lineRule="auto"/>
        <w:contextualSpacing/>
        <w:jc w:val="both"/>
        <w:rPr>
          <w:rFonts w:eastAsia="+mn-ea"/>
          <w:b/>
          <w:bCs/>
          <w:color w:val="000000"/>
        </w:rPr>
      </w:pPr>
    </w:p>
    <w:p w:rsidR="00494B60" w:rsidRPr="00494B60" w:rsidRDefault="00494B60" w:rsidP="007161E0">
      <w:pPr>
        <w:spacing w:line="360" w:lineRule="auto"/>
        <w:contextualSpacing/>
        <w:jc w:val="both"/>
      </w:pPr>
      <w:proofErr w:type="gramStart"/>
      <w:r w:rsidRPr="00494B60">
        <w:rPr>
          <w:rFonts w:eastAsia="+mn-ea"/>
          <w:b/>
          <w:bCs/>
          <w:color w:val="000000"/>
        </w:rPr>
        <w:t>II.Meşrutiyet’in</w:t>
      </w:r>
      <w:proofErr w:type="gramEnd"/>
      <w:r w:rsidRPr="00494B60">
        <w:rPr>
          <w:rFonts w:eastAsia="+mn-ea"/>
          <w:b/>
          <w:bCs/>
          <w:color w:val="000000"/>
        </w:rPr>
        <w:t xml:space="preserve"> ilanı(1908) ve Sonuçları</w:t>
      </w:r>
    </w:p>
    <w:p w:rsidR="00DD27ED" w:rsidRDefault="00DD27ED" w:rsidP="007161E0">
      <w:pPr>
        <w:spacing w:line="360" w:lineRule="auto"/>
        <w:contextualSpacing/>
        <w:jc w:val="both"/>
        <w:rPr>
          <w:rFonts w:eastAsia="+mn-ea"/>
          <w:b/>
          <w:bCs/>
          <w:color w:val="000000"/>
        </w:rPr>
      </w:pPr>
    </w:p>
    <w:p w:rsidR="00494B60" w:rsidRPr="00494B60" w:rsidRDefault="00494B60" w:rsidP="007161E0">
      <w:pPr>
        <w:spacing w:line="360" w:lineRule="auto"/>
        <w:contextualSpacing/>
        <w:jc w:val="both"/>
      </w:pPr>
      <w:proofErr w:type="gramStart"/>
      <w:r w:rsidRPr="00494B60">
        <w:rPr>
          <w:rFonts w:eastAsia="+mn-ea"/>
          <w:b/>
          <w:bCs/>
          <w:color w:val="000000"/>
        </w:rPr>
        <w:t>a</w:t>
      </w:r>
      <w:proofErr w:type="gramEnd"/>
      <w:r w:rsidRPr="00494B60">
        <w:rPr>
          <w:rFonts w:eastAsia="+mn-ea"/>
          <w:b/>
          <w:bCs/>
          <w:color w:val="000000"/>
        </w:rPr>
        <w:t>-</w:t>
      </w:r>
      <w:r w:rsidRPr="00494B60">
        <w:rPr>
          <w:rFonts w:eastAsia="+mn-ea"/>
          <w:color w:val="000000"/>
        </w:rPr>
        <w:t>Meşrutiyet’in ilanı karmaşasından yararlanan Bulgaristan bağımsızlığını ilan etti. Avusturya-Macaristan Bosna-Hersek’i topraklarına kattı. Girit, Yunanistan’a bağlanma kararı aldı.</w:t>
      </w:r>
    </w:p>
    <w:p w:rsidR="00494B60" w:rsidRPr="00494B60" w:rsidRDefault="00494B60" w:rsidP="007161E0">
      <w:pPr>
        <w:spacing w:line="360" w:lineRule="auto"/>
        <w:contextualSpacing/>
        <w:jc w:val="both"/>
      </w:pPr>
      <w:proofErr w:type="gramStart"/>
      <w:r w:rsidRPr="00494B60">
        <w:rPr>
          <w:rFonts w:eastAsia="+mn-ea"/>
          <w:b/>
          <w:bCs/>
          <w:color w:val="000000"/>
        </w:rPr>
        <w:t>b</w:t>
      </w:r>
      <w:proofErr w:type="gramEnd"/>
      <w:r w:rsidRPr="00494B60">
        <w:rPr>
          <w:rFonts w:eastAsia="+mn-ea"/>
          <w:b/>
          <w:bCs/>
          <w:color w:val="000000"/>
        </w:rPr>
        <w:t>-</w:t>
      </w:r>
      <w:r w:rsidRPr="00494B60">
        <w:rPr>
          <w:rFonts w:eastAsia="+mn-ea"/>
          <w:color w:val="000000"/>
        </w:rPr>
        <w:t>Meclis(parlamento) oluşturulduğu için ilk siyasi partiler kuruldu.</w:t>
      </w:r>
    </w:p>
    <w:p w:rsidR="00864A46" w:rsidRDefault="00494B60" w:rsidP="007161E0">
      <w:pPr>
        <w:spacing w:line="360" w:lineRule="auto"/>
        <w:contextualSpacing/>
        <w:jc w:val="both"/>
      </w:pPr>
      <w:proofErr w:type="gramStart"/>
      <w:r w:rsidRPr="00494B60">
        <w:rPr>
          <w:rFonts w:eastAsia="+mn-ea"/>
          <w:b/>
          <w:bCs/>
          <w:color w:val="000000"/>
        </w:rPr>
        <w:t>c</w:t>
      </w:r>
      <w:proofErr w:type="gramEnd"/>
      <w:r w:rsidRPr="00494B60">
        <w:rPr>
          <w:rFonts w:eastAsia="+mn-ea"/>
          <w:b/>
          <w:bCs/>
          <w:color w:val="000000"/>
        </w:rPr>
        <w:t>-</w:t>
      </w:r>
      <w:r w:rsidRPr="00494B60">
        <w:rPr>
          <w:rFonts w:eastAsia="+mn-ea"/>
          <w:color w:val="000000"/>
        </w:rPr>
        <w:t>İttihat ve Terakki Partisi yönetimde etkili olmaya başladı.</w:t>
      </w:r>
    </w:p>
    <w:p w:rsidR="00494B60" w:rsidRPr="00494B60" w:rsidRDefault="00494B60" w:rsidP="007161E0">
      <w:pPr>
        <w:spacing w:line="360" w:lineRule="auto"/>
        <w:contextualSpacing/>
        <w:jc w:val="both"/>
      </w:pPr>
      <w:r w:rsidRPr="00494B60">
        <w:rPr>
          <w:rFonts w:eastAsia="+mn-ea"/>
          <w:b/>
          <w:bCs/>
          <w:color w:val="000000"/>
        </w:rPr>
        <w:t>d-</w:t>
      </w:r>
      <w:r w:rsidRPr="00494B60">
        <w:rPr>
          <w:rFonts w:eastAsia="+mn-ea"/>
          <w:color w:val="000000"/>
        </w:rPr>
        <w:t>Meşrutiyet’e ve İttihat ve Terakki Partisine muhalif olanlar 31 Mart (13 Nisan1909) Olayını meydana getir-</w:t>
      </w:r>
      <w:proofErr w:type="gramStart"/>
      <w:r w:rsidRPr="00494B60">
        <w:rPr>
          <w:rFonts w:eastAsia="+mn-ea"/>
          <w:color w:val="000000"/>
        </w:rPr>
        <w:t>diler.Özelikle</w:t>
      </w:r>
      <w:proofErr w:type="gramEnd"/>
      <w:r w:rsidRPr="00494B60">
        <w:rPr>
          <w:rFonts w:eastAsia="+mn-ea"/>
          <w:color w:val="000000"/>
        </w:rPr>
        <w:t xml:space="preserve"> Derviş Vahdeti ve sahibi olduğu Volkan gazetesinin faaliyetleri bu olayın çıkmasında etkili olmuştur.</w:t>
      </w:r>
    </w:p>
    <w:p w:rsidR="00864A46" w:rsidRDefault="00864A46" w:rsidP="007161E0">
      <w:pPr>
        <w:spacing w:line="360" w:lineRule="auto"/>
        <w:jc w:val="both"/>
        <w:rPr>
          <w:rFonts w:eastAsia="+mn-ea"/>
          <w:b/>
          <w:bCs/>
          <w:color w:val="000000"/>
        </w:rPr>
      </w:pPr>
    </w:p>
    <w:p w:rsidR="00CF1174" w:rsidRPr="00494B60" w:rsidRDefault="00864A46" w:rsidP="007161E0">
      <w:pPr>
        <w:spacing w:line="360" w:lineRule="auto"/>
        <w:jc w:val="both"/>
        <w:rPr>
          <w:rFonts w:eastAsia="+mn-ea"/>
          <w:b/>
          <w:bCs/>
          <w:color w:val="000000"/>
        </w:rPr>
      </w:pPr>
      <w:r>
        <w:rPr>
          <w:rFonts w:eastAsia="+mn-ea"/>
          <w:b/>
          <w:bCs/>
          <w:color w:val="000000"/>
        </w:rPr>
        <w:t xml:space="preserve">  </w:t>
      </w:r>
      <w:r w:rsidR="00494B60" w:rsidRPr="00494B60">
        <w:rPr>
          <w:rFonts w:eastAsia="+mn-ea"/>
          <w:b/>
          <w:bCs/>
          <w:color w:val="000000"/>
        </w:rPr>
        <w:t>31 Mart Vak’ası (1909)</w:t>
      </w:r>
    </w:p>
    <w:p w:rsidR="00CF1174" w:rsidRPr="00494B60" w:rsidRDefault="00864A46" w:rsidP="007161E0">
      <w:pPr>
        <w:spacing w:line="360" w:lineRule="auto"/>
        <w:jc w:val="both"/>
        <w:rPr>
          <w:rFonts w:eastAsia="+mn-ea"/>
          <w:bCs/>
          <w:color w:val="000000"/>
        </w:rPr>
      </w:pPr>
      <w:r>
        <w:rPr>
          <w:rFonts w:eastAsia="+mn-ea"/>
          <w:bCs/>
          <w:color w:val="000000"/>
        </w:rPr>
        <w:t xml:space="preserve">   </w:t>
      </w:r>
      <w:r w:rsidR="00494B60" w:rsidRPr="00494B60">
        <w:rPr>
          <w:rFonts w:eastAsia="+mn-ea"/>
          <w:bCs/>
          <w:color w:val="000000"/>
        </w:rPr>
        <w:t xml:space="preserve">Meşrutiyet’e ve İttihat ve Terakki Partisine muhalif olanlar 31 Mart(13 Nisan1909) Olayını meydana </w:t>
      </w:r>
      <w:proofErr w:type="gramStart"/>
      <w:r w:rsidR="00494B60" w:rsidRPr="00494B60">
        <w:rPr>
          <w:rFonts w:eastAsia="+mn-ea"/>
          <w:bCs/>
          <w:color w:val="000000"/>
        </w:rPr>
        <w:t>getirdiler.Özelikle</w:t>
      </w:r>
      <w:proofErr w:type="gramEnd"/>
      <w:r w:rsidR="00494B60" w:rsidRPr="00494B60">
        <w:rPr>
          <w:rFonts w:eastAsia="+mn-ea"/>
          <w:bCs/>
          <w:color w:val="000000"/>
        </w:rPr>
        <w:t xml:space="preserve"> Derviş Vahdeti ve sahibi olduğu Volkan gazetesinin faaliyetleri bu olayın çıkmasında etkili olmuştur.İsyan Makedonya’da İttihat ve Terakki ‘nin hazırlattığı Hareket Ordusu tarafından bastırıldı.  İsyanda etkisi olduğu gerekçesiyle </w:t>
      </w:r>
      <w:proofErr w:type="gramStart"/>
      <w:r w:rsidR="00494B60" w:rsidRPr="00494B60">
        <w:rPr>
          <w:rFonts w:eastAsia="+mn-ea"/>
          <w:bCs/>
          <w:color w:val="000000"/>
        </w:rPr>
        <w:t>II.Abdülhamit</w:t>
      </w:r>
      <w:proofErr w:type="gramEnd"/>
      <w:r w:rsidR="00494B60" w:rsidRPr="00494B60">
        <w:rPr>
          <w:rFonts w:eastAsia="+mn-ea"/>
          <w:bCs/>
          <w:color w:val="000000"/>
        </w:rPr>
        <w:t xml:space="preserve"> tahttan indirildi(1909)</w:t>
      </w:r>
    </w:p>
    <w:p w:rsidR="00732E4B" w:rsidRDefault="00466B8B" w:rsidP="007161E0">
      <w:pPr>
        <w:spacing w:line="360" w:lineRule="auto"/>
        <w:jc w:val="both"/>
        <w:rPr>
          <w:rFonts w:eastAsiaTheme="majorEastAsia"/>
          <w:b/>
          <w:bCs/>
          <w:shadow/>
          <w:color w:val="000000" w:themeColor="text1"/>
          <w:kern w:val="24"/>
        </w:rPr>
      </w:pPr>
      <w:r w:rsidRPr="00466B8B">
        <w:rPr>
          <w:rFonts w:eastAsiaTheme="majorEastAsia"/>
          <w:b/>
          <w:bCs/>
          <w:shadow/>
          <w:color w:val="000000" w:themeColor="text1"/>
          <w:kern w:val="24"/>
        </w:rPr>
        <w:t>5.KONU: XIX. YÜZYILDA OSMANLI DEVLETİ’NDEKİ KÜLTÜREL GELİŞMELER</w:t>
      </w:r>
    </w:p>
    <w:p w:rsidR="00466B8B" w:rsidRPr="00466B8B" w:rsidRDefault="00466B8B" w:rsidP="007161E0">
      <w:pPr>
        <w:spacing w:line="360" w:lineRule="auto"/>
        <w:jc w:val="both"/>
        <w:rPr>
          <w:rFonts w:eastAsiaTheme="majorEastAsia"/>
          <w:b/>
          <w:bCs/>
          <w:shadow/>
          <w:color w:val="000000" w:themeColor="text1"/>
          <w:kern w:val="24"/>
        </w:rPr>
      </w:pPr>
      <w:r w:rsidRPr="00466B8B">
        <w:rPr>
          <w:rFonts w:asciiTheme="majorHAnsi" w:eastAsiaTheme="majorEastAsia" w:hAnsi="Century Gothic" w:cstheme="majorBidi"/>
          <w:b/>
          <w:bCs/>
          <w:shadow/>
          <w:color w:val="000000" w:themeColor="text1"/>
          <w:kern w:val="24"/>
        </w:rPr>
        <w:t>OSMALI TOPLUM YAPISINDA MEYDANA GELEN DE</w:t>
      </w:r>
      <w:r w:rsidRPr="00466B8B">
        <w:rPr>
          <w:rFonts w:asciiTheme="majorHAnsi" w:eastAsiaTheme="majorEastAsia" w:hAnsi="Century Gothic" w:cstheme="majorBidi"/>
          <w:b/>
          <w:bCs/>
          <w:shadow/>
          <w:color w:val="000000" w:themeColor="text1"/>
          <w:kern w:val="24"/>
        </w:rPr>
        <w:t>ĞİŞ</w:t>
      </w:r>
      <w:r w:rsidRPr="00466B8B">
        <w:rPr>
          <w:rFonts w:asciiTheme="majorHAnsi" w:eastAsiaTheme="majorEastAsia" w:hAnsi="Century Gothic" w:cstheme="majorBidi"/>
          <w:b/>
          <w:bCs/>
          <w:shadow/>
          <w:color w:val="000000" w:themeColor="text1"/>
          <w:kern w:val="24"/>
        </w:rPr>
        <w:t>MELER</w:t>
      </w:r>
    </w:p>
    <w:p w:rsidR="00466B8B" w:rsidRPr="00466B8B" w:rsidRDefault="00466B8B" w:rsidP="007161E0">
      <w:pPr>
        <w:spacing w:line="360" w:lineRule="auto"/>
        <w:contextualSpacing/>
        <w:jc w:val="both"/>
        <w:rPr>
          <w:color w:val="000000" w:themeColor="text1"/>
        </w:rPr>
      </w:pPr>
      <w:r w:rsidRPr="007161E0">
        <w:rPr>
          <w:rFonts w:eastAsiaTheme="minorEastAsia"/>
          <w:color w:val="000000" w:themeColor="text1"/>
          <w:kern w:val="24"/>
        </w:rPr>
        <w:t>Çeşitli miletleri ve dinleri bir arada yaşatan Osmanlıların Nizam-ı Alem’i-Avrupalılar buna Pax Ottamanica diyorlardı-,diğer bir deyişle Osmanlı toplum düzeni ve barışı,</w:t>
      </w:r>
      <w:r w:rsidR="007161E0">
        <w:rPr>
          <w:rFonts w:eastAsiaTheme="minorEastAsia"/>
          <w:color w:val="000000" w:themeColor="text1"/>
          <w:kern w:val="24"/>
        </w:rPr>
        <w:t xml:space="preserve"> </w:t>
      </w:r>
      <w:r w:rsidRPr="007161E0">
        <w:rPr>
          <w:rFonts w:eastAsiaTheme="minorEastAsia"/>
          <w:color w:val="000000" w:themeColor="text1"/>
          <w:kern w:val="24"/>
        </w:rPr>
        <w:t xml:space="preserve">daha Kanuni’nin ölümünden </w:t>
      </w:r>
      <w:proofErr w:type="gramStart"/>
      <w:r w:rsidRPr="007161E0">
        <w:rPr>
          <w:rFonts w:eastAsiaTheme="minorEastAsia"/>
          <w:color w:val="000000" w:themeColor="text1"/>
          <w:kern w:val="24"/>
        </w:rPr>
        <w:t>önce ,yıllar</w:t>
      </w:r>
      <w:proofErr w:type="gramEnd"/>
      <w:r w:rsidRPr="007161E0">
        <w:rPr>
          <w:rFonts w:eastAsiaTheme="minorEastAsia"/>
          <w:color w:val="000000" w:themeColor="text1"/>
          <w:kern w:val="24"/>
        </w:rPr>
        <w:t xml:space="preserve"> sonra belirginleşecek olan hastalık alametleri göstermeye başlamıştı.</w:t>
      </w:r>
    </w:p>
    <w:p w:rsidR="00466B8B" w:rsidRPr="00466B8B" w:rsidRDefault="00466B8B" w:rsidP="007161E0">
      <w:pPr>
        <w:spacing w:line="360" w:lineRule="auto"/>
        <w:contextualSpacing/>
        <w:jc w:val="both"/>
        <w:rPr>
          <w:color w:val="000000" w:themeColor="text1"/>
        </w:rPr>
      </w:pPr>
      <w:r w:rsidRPr="007161E0">
        <w:rPr>
          <w:rFonts w:eastAsiaTheme="minorEastAsia"/>
          <w:b/>
          <w:bCs/>
          <w:color w:val="000000" w:themeColor="text1"/>
          <w:kern w:val="24"/>
        </w:rPr>
        <w:t>Osmanlı toplum yapısının değişmesinde iç ve dış etkenler etkili olmuştur. Bunları şu şekilde belirtebiliriz:</w:t>
      </w:r>
    </w:p>
    <w:p w:rsidR="00466B8B" w:rsidRPr="00466B8B" w:rsidRDefault="00466B8B" w:rsidP="007161E0">
      <w:pPr>
        <w:spacing w:line="360" w:lineRule="auto"/>
        <w:contextualSpacing/>
        <w:jc w:val="both"/>
        <w:rPr>
          <w:color w:val="000000" w:themeColor="text1"/>
        </w:rPr>
      </w:pPr>
      <w:r w:rsidRPr="007161E0">
        <w:rPr>
          <w:rFonts w:eastAsiaTheme="minorEastAsia"/>
          <w:color w:val="000000" w:themeColor="text1"/>
          <w:kern w:val="24"/>
        </w:rPr>
        <w:t xml:space="preserve">1-Nüfus </w:t>
      </w:r>
      <w:proofErr w:type="gramStart"/>
      <w:r w:rsidRPr="007161E0">
        <w:rPr>
          <w:rFonts w:eastAsiaTheme="minorEastAsia"/>
          <w:color w:val="000000" w:themeColor="text1"/>
          <w:kern w:val="24"/>
        </w:rPr>
        <w:t>artışı  2</w:t>
      </w:r>
      <w:proofErr w:type="gramEnd"/>
      <w:r w:rsidRPr="007161E0">
        <w:rPr>
          <w:rFonts w:eastAsiaTheme="minorEastAsia"/>
          <w:color w:val="000000" w:themeColor="text1"/>
          <w:kern w:val="24"/>
        </w:rPr>
        <w:t>-Dirlik sisteminin bozulması 3-İç isyanlar 4-Dış etkenler: a-Coğrafi keşifler b- Sanayi</w:t>
      </w:r>
      <w:r w:rsidR="007161E0">
        <w:rPr>
          <w:rFonts w:eastAsiaTheme="minorEastAsia"/>
          <w:color w:val="000000" w:themeColor="text1"/>
          <w:kern w:val="24"/>
        </w:rPr>
        <w:t xml:space="preserve"> İ</w:t>
      </w:r>
      <w:r w:rsidRPr="007161E0">
        <w:rPr>
          <w:rFonts w:eastAsiaTheme="minorEastAsia"/>
          <w:color w:val="000000" w:themeColor="text1"/>
          <w:kern w:val="24"/>
        </w:rPr>
        <w:t>nkılabı c-Fransız ihtilali</w:t>
      </w:r>
    </w:p>
    <w:p w:rsidR="007161E0" w:rsidRDefault="007161E0" w:rsidP="007161E0">
      <w:pPr>
        <w:spacing w:line="360" w:lineRule="auto"/>
        <w:jc w:val="both"/>
        <w:rPr>
          <w:rFonts w:eastAsiaTheme="majorEastAsia"/>
          <w:b/>
          <w:bCs/>
          <w:shadow/>
          <w:color w:val="000000" w:themeColor="text1"/>
          <w:kern w:val="24"/>
        </w:rPr>
      </w:pPr>
    </w:p>
    <w:p w:rsidR="00466B8B" w:rsidRPr="007161E0" w:rsidRDefault="00466B8B" w:rsidP="007161E0">
      <w:pPr>
        <w:spacing w:line="360" w:lineRule="auto"/>
        <w:jc w:val="both"/>
        <w:rPr>
          <w:rFonts w:eastAsiaTheme="majorEastAsia"/>
          <w:b/>
          <w:bCs/>
          <w:shadow/>
          <w:color w:val="000000" w:themeColor="text1"/>
          <w:kern w:val="24"/>
        </w:rPr>
      </w:pPr>
      <w:r w:rsidRPr="007161E0">
        <w:rPr>
          <w:rFonts w:eastAsiaTheme="majorEastAsia"/>
          <w:b/>
          <w:bCs/>
          <w:shadow/>
          <w:color w:val="000000" w:themeColor="text1"/>
          <w:kern w:val="24"/>
        </w:rPr>
        <w:t>1-</w:t>
      </w:r>
      <w:proofErr w:type="gramStart"/>
      <w:r w:rsidRPr="007161E0">
        <w:rPr>
          <w:rFonts w:eastAsiaTheme="majorEastAsia"/>
          <w:b/>
          <w:bCs/>
          <w:shadow/>
          <w:color w:val="000000" w:themeColor="text1"/>
          <w:kern w:val="24"/>
        </w:rPr>
        <w:t>XVIII.YÜZYIL</w:t>
      </w:r>
      <w:proofErr w:type="gramEnd"/>
      <w:r w:rsidRPr="007161E0">
        <w:rPr>
          <w:rFonts w:eastAsiaTheme="majorEastAsia"/>
          <w:shadow/>
          <w:color w:val="000000" w:themeColor="text1"/>
          <w:kern w:val="24"/>
        </w:rPr>
        <w:br/>
      </w:r>
      <w:r w:rsidRPr="007161E0">
        <w:rPr>
          <w:rFonts w:eastAsiaTheme="majorEastAsia"/>
          <w:b/>
          <w:bCs/>
          <w:shadow/>
          <w:color w:val="000000" w:themeColor="text1"/>
          <w:kern w:val="24"/>
        </w:rPr>
        <w:t>a-Yönetim Kadrolarında Kimlik Değişimi</w:t>
      </w:r>
    </w:p>
    <w:p w:rsidR="00466B8B" w:rsidRPr="00466B8B"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00466B8B" w:rsidRPr="007161E0">
        <w:rPr>
          <w:rFonts w:eastAsiaTheme="minorEastAsia"/>
          <w:color w:val="000000" w:themeColor="text1"/>
          <w:kern w:val="24"/>
        </w:rPr>
        <w:t>Yönetim kadrolarında en önemli değişiklik Seyfiye sınıfının yerini yavaş yavaş Kalemiye sınıfının almasıdır.</w:t>
      </w:r>
    </w:p>
    <w:p w:rsidR="00466B8B" w:rsidRPr="00466B8B" w:rsidRDefault="007161E0" w:rsidP="007161E0">
      <w:pPr>
        <w:spacing w:line="360" w:lineRule="auto"/>
        <w:contextualSpacing/>
        <w:jc w:val="both"/>
        <w:rPr>
          <w:color w:val="000000" w:themeColor="text1"/>
        </w:rPr>
      </w:pPr>
      <w:r>
        <w:rPr>
          <w:rFonts w:eastAsiaTheme="minorEastAsia"/>
          <w:color w:val="000000" w:themeColor="text1"/>
          <w:kern w:val="24"/>
        </w:rPr>
        <w:lastRenderedPageBreak/>
        <w:t xml:space="preserve">    </w:t>
      </w:r>
      <w:r w:rsidR="00466B8B" w:rsidRPr="007161E0">
        <w:rPr>
          <w:rFonts w:eastAsiaTheme="minorEastAsia"/>
          <w:color w:val="000000" w:themeColor="text1"/>
          <w:kern w:val="24"/>
        </w:rPr>
        <w:t>B</w:t>
      </w:r>
      <w:r>
        <w:rPr>
          <w:rFonts w:eastAsiaTheme="minorEastAsia"/>
          <w:color w:val="000000" w:themeColor="text1"/>
          <w:kern w:val="24"/>
        </w:rPr>
        <w:t>unun en önemli sebebi devletler</w:t>
      </w:r>
      <w:r w:rsidR="00466B8B" w:rsidRPr="007161E0">
        <w:rPr>
          <w:rFonts w:eastAsiaTheme="minorEastAsia"/>
          <w:color w:val="000000" w:themeColor="text1"/>
          <w:kern w:val="24"/>
        </w:rPr>
        <w:t>arası ilişkilerde diplomasinin önem kazanmasıdır. Yurt dışında geçici ve daha sonra daimi elçilikler kurulması da bu düşünceye dayanır.</w:t>
      </w:r>
    </w:p>
    <w:p w:rsidR="00466B8B" w:rsidRPr="00466B8B"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00466B8B" w:rsidRPr="007161E0">
        <w:rPr>
          <w:rFonts w:eastAsiaTheme="minorEastAsia"/>
          <w:color w:val="000000" w:themeColor="text1"/>
          <w:kern w:val="24"/>
        </w:rPr>
        <w:t>Yönetici kadrolarında meydana gelen bir değişmede Devşirme kökenlilerin yerini reayadan kişiler almaya başlamıştır.</w:t>
      </w:r>
    </w:p>
    <w:p w:rsidR="007161E0" w:rsidRDefault="007161E0" w:rsidP="007161E0">
      <w:pPr>
        <w:spacing w:line="360" w:lineRule="auto"/>
        <w:jc w:val="both"/>
        <w:rPr>
          <w:rFonts w:eastAsiaTheme="majorEastAsia"/>
          <w:b/>
          <w:bCs/>
          <w:shadow/>
          <w:color w:val="000000" w:themeColor="text1"/>
          <w:kern w:val="24"/>
        </w:rPr>
      </w:pPr>
    </w:p>
    <w:p w:rsidR="00466B8B" w:rsidRPr="007161E0" w:rsidRDefault="00466B8B" w:rsidP="007161E0">
      <w:pPr>
        <w:spacing w:line="360" w:lineRule="auto"/>
        <w:jc w:val="both"/>
        <w:rPr>
          <w:rFonts w:eastAsiaTheme="majorEastAsia"/>
          <w:b/>
          <w:bCs/>
          <w:shadow/>
          <w:color w:val="000000" w:themeColor="text1"/>
          <w:kern w:val="24"/>
        </w:rPr>
      </w:pPr>
      <w:proofErr w:type="gramStart"/>
      <w:r w:rsidRPr="007161E0">
        <w:rPr>
          <w:rFonts w:eastAsiaTheme="majorEastAsia"/>
          <w:b/>
          <w:bCs/>
          <w:shadow/>
          <w:color w:val="000000" w:themeColor="text1"/>
          <w:kern w:val="24"/>
        </w:rPr>
        <w:t>b</w:t>
      </w:r>
      <w:proofErr w:type="gramEnd"/>
      <w:r w:rsidRPr="007161E0">
        <w:rPr>
          <w:rFonts w:eastAsiaTheme="majorEastAsia"/>
          <w:b/>
          <w:bCs/>
          <w:shadow/>
          <w:color w:val="000000" w:themeColor="text1"/>
          <w:kern w:val="24"/>
        </w:rPr>
        <w:t>-Ayan ve Eşraf</w:t>
      </w:r>
    </w:p>
    <w:p w:rsidR="00466B8B" w:rsidRPr="007161E0" w:rsidRDefault="007161E0" w:rsidP="007161E0">
      <w:pPr>
        <w:spacing w:line="360" w:lineRule="auto"/>
        <w:contextualSpacing/>
        <w:jc w:val="both"/>
        <w:rPr>
          <w:color w:val="000000" w:themeColor="text1"/>
        </w:rPr>
      </w:pPr>
      <w:r>
        <w:rPr>
          <w:rFonts w:eastAsiaTheme="majorEastAsia"/>
          <w:b/>
          <w:bCs/>
          <w:shadow/>
          <w:color w:val="000000" w:themeColor="text1"/>
          <w:kern w:val="24"/>
        </w:rPr>
        <w:t xml:space="preserve">    </w:t>
      </w:r>
      <w:r w:rsidR="00466B8B" w:rsidRPr="007161E0">
        <w:rPr>
          <w:rFonts w:eastAsiaTheme="minorEastAsia"/>
          <w:color w:val="000000" w:themeColor="text1"/>
          <w:kern w:val="24"/>
        </w:rPr>
        <w:t xml:space="preserve">Osmanlı Devleti’nde taşra da </w:t>
      </w:r>
      <w:proofErr w:type="gramStart"/>
      <w:r w:rsidR="00466B8B" w:rsidRPr="007161E0">
        <w:rPr>
          <w:rFonts w:eastAsiaTheme="minorEastAsia"/>
          <w:color w:val="000000" w:themeColor="text1"/>
          <w:kern w:val="24"/>
        </w:rPr>
        <w:t>vekalet</w:t>
      </w:r>
      <w:proofErr w:type="gramEnd"/>
      <w:r w:rsidR="00466B8B" w:rsidRPr="007161E0">
        <w:rPr>
          <w:rFonts w:eastAsiaTheme="minorEastAsia"/>
          <w:color w:val="000000" w:themeColor="text1"/>
          <w:kern w:val="24"/>
        </w:rPr>
        <w:t xml:space="preserve"> uygulaması başladığında zamanla bu yönetim ayanların eline geçmiştir.</w:t>
      </w:r>
      <w:r>
        <w:rPr>
          <w:rFonts w:eastAsiaTheme="minorEastAsia"/>
          <w:color w:val="000000" w:themeColor="text1"/>
          <w:kern w:val="24"/>
        </w:rPr>
        <w:t xml:space="preserve"> </w:t>
      </w:r>
      <w:r w:rsidR="00466B8B" w:rsidRPr="007161E0">
        <w:rPr>
          <w:rFonts w:eastAsiaTheme="minorEastAsia"/>
          <w:color w:val="000000" w:themeColor="text1"/>
          <w:kern w:val="24"/>
        </w:rPr>
        <w:t>İltizamı da alan ayanlar zamanla taşra da önemli bir güç haline geldiler. İlt</w:t>
      </w:r>
      <w:r>
        <w:rPr>
          <w:rFonts w:eastAsiaTheme="minorEastAsia"/>
          <w:color w:val="000000" w:themeColor="text1"/>
          <w:kern w:val="24"/>
        </w:rPr>
        <w:t xml:space="preserve">izam usulünün yerini alan </w:t>
      </w:r>
      <w:proofErr w:type="gramStart"/>
      <w:r>
        <w:rPr>
          <w:rFonts w:eastAsiaTheme="minorEastAsia"/>
          <w:color w:val="000000" w:themeColor="text1"/>
          <w:kern w:val="24"/>
        </w:rPr>
        <w:t>Malik</w:t>
      </w:r>
      <w:r w:rsidR="00466B8B" w:rsidRPr="007161E0">
        <w:rPr>
          <w:rFonts w:eastAsiaTheme="minorEastAsia"/>
          <w:color w:val="000000" w:themeColor="text1"/>
          <w:kern w:val="24"/>
        </w:rPr>
        <w:t>ane</w:t>
      </w:r>
      <w:proofErr w:type="gramEnd"/>
      <w:r w:rsidR="00466B8B" w:rsidRPr="007161E0">
        <w:rPr>
          <w:rFonts w:eastAsiaTheme="minorEastAsia"/>
          <w:color w:val="000000" w:themeColor="text1"/>
          <w:kern w:val="24"/>
        </w:rPr>
        <w:t xml:space="preserve"> sisteminde vergi kaynağı ömür boyu kiralanabiliyordu. Bu uygulamayla ayanlar bazı bölgelerde büyük bir nüfuz kazanmışlardır.</w:t>
      </w:r>
    </w:p>
    <w:p w:rsidR="00466B8B" w:rsidRPr="00466B8B" w:rsidRDefault="00466B8B" w:rsidP="007161E0">
      <w:pPr>
        <w:spacing w:line="360" w:lineRule="auto"/>
        <w:contextualSpacing/>
        <w:jc w:val="both"/>
        <w:rPr>
          <w:color w:val="000000" w:themeColor="text1"/>
        </w:rPr>
      </w:pPr>
    </w:p>
    <w:p w:rsidR="00466B8B" w:rsidRPr="007161E0" w:rsidRDefault="00466B8B" w:rsidP="007161E0">
      <w:pPr>
        <w:spacing w:line="360" w:lineRule="auto"/>
        <w:jc w:val="both"/>
        <w:rPr>
          <w:rFonts w:eastAsiaTheme="majorEastAsia"/>
          <w:b/>
          <w:bCs/>
          <w:shadow/>
          <w:color w:val="000000" w:themeColor="text1"/>
          <w:kern w:val="24"/>
        </w:rPr>
      </w:pPr>
      <w:proofErr w:type="gramStart"/>
      <w:r w:rsidRPr="007161E0">
        <w:rPr>
          <w:rFonts w:eastAsiaTheme="majorEastAsia"/>
          <w:b/>
          <w:bCs/>
          <w:shadow/>
          <w:color w:val="000000" w:themeColor="text1"/>
          <w:kern w:val="24"/>
        </w:rPr>
        <w:t>c</w:t>
      </w:r>
      <w:proofErr w:type="gramEnd"/>
      <w:r w:rsidRPr="007161E0">
        <w:rPr>
          <w:rFonts w:eastAsiaTheme="majorEastAsia"/>
          <w:b/>
          <w:bCs/>
          <w:shadow/>
          <w:color w:val="000000" w:themeColor="text1"/>
          <w:kern w:val="24"/>
        </w:rPr>
        <w:t>-İskan faaliyetleri</w:t>
      </w:r>
    </w:p>
    <w:p w:rsidR="00466B8B" w:rsidRPr="00466B8B"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00466B8B" w:rsidRPr="007161E0">
        <w:rPr>
          <w:rFonts w:eastAsiaTheme="minorEastAsia"/>
          <w:color w:val="000000" w:themeColor="text1"/>
          <w:kern w:val="24"/>
        </w:rPr>
        <w:t xml:space="preserve">Osmanlı Devleti’nde Kuruluş ve Yükselme dönemlerinde Anadolu’dan Rumeli’ye bir </w:t>
      </w:r>
      <w:proofErr w:type="gramStart"/>
      <w:r w:rsidR="00466B8B" w:rsidRPr="007161E0">
        <w:rPr>
          <w:rFonts w:eastAsiaTheme="minorEastAsia"/>
          <w:color w:val="000000" w:themeColor="text1"/>
          <w:kern w:val="24"/>
        </w:rPr>
        <w:t>iskan</w:t>
      </w:r>
      <w:proofErr w:type="gramEnd"/>
      <w:r w:rsidR="00466B8B" w:rsidRPr="007161E0">
        <w:rPr>
          <w:rFonts w:eastAsiaTheme="minorEastAsia"/>
          <w:color w:val="000000" w:themeColor="text1"/>
          <w:kern w:val="24"/>
        </w:rPr>
        <w:t xml:space="preserve"> faaliyeti olmuştur. </w:t>
      </w:r>
      <w:proofErr w:type="gramStart"/>
      <w:r w:rsidR="00466B8B" w:rsidRPr="007161E0">
        <w:rPr>
          <w:rFonts w:eastAsiaTheme="minorEastAsia"/>
          <w:color w:val="000000" w:themeColor="text1"/>
          <w:kern w:val="24"/>
        </w:rPr>
        <w:t>Yine</w:t>
      </w:r>
      <w:r>
        <w:rPr>
          <w:color w:val="000000" w:themeColor="text1"/>
        </w:rPr>
        <w:t xml:space="preserve"> </w:t>
      </w:r>
      <w:r>
        <w:rPr>
          <w:rFonts w:eastAsiaTheme="minorEastAsia"/>
          <w:color w:val="000000" w:themeColor="text1"/>
          <w:kern w:val="24"/>
        </w:rPr>
        <w:t xml:space="preserve"> </w:t>
      </w:r>
      <w:r w:rsidR="00466B8B" w:rsidRPr="007161E0">
        <w:rPr>
          <w:rFonts w:eastAsiaTheme="minorEastAsia"/>
          <w:color w:val="000000" w:themeColor="text1"/>
          <w:kern w:val="24"/>
        </w:rPr>
        <w:t>Anadolu</w:t>
      </w:r>
      <w:proofErr w:type="gramEnd"/>
      <w:r w:rsidR="00466B8B" w:rsidRPr="007161E0">
        <w:rPr>
          <w:rFonts w:eastAsiaTheme="minorEastAsia"/>
          <w:color w:val="000000" w:themeColor="text1"/>
          <w:kern w:val="24"/>
        </w:rPr>
        <w:t xml:space="preserve"> içerisinde de bazı problem çıkaran boylar çeşitli bölgelere yerleştirilmiştir. Gerileme ve Dağılma dönemin-de tersine bir göç hareketi olmuş ve Rumeli’den gelen Türkler Anadolu’nun çeşitli bölgelerine yerleştirilmiştir.</w:t>
      </w:r>
    </w:p>
    <w:p w:rsidR="00466B8B" w:rsidRPr="007161E0" w:rsidRDefault="00466B8B" w:rsidP="007161E0">
      <w:pPr>
        <w:spacing w:line="360" w:lineRule="auto"/>
        <w:jc w:val="both"/>
        <w:rPr>
          <w:rFonts w:eastAsiaTheme="majorEastAsia"/>
          <w:b/>
          <w:bCs/>
          <w:shadow/>
          <w:color w:val="000000" w:themeColor="text1"/>
          <w:kern w:val="24"/>
        </w:rPr>
      </w:pPr>
      <w:r w:rsidRPr="007161E0">
        <w:rPr>
          <w:rFonts w:eastAsiaTheme="majorEastAsia"/>
          <w:b/>
          <w:bCs/>
          <w:shadow/>
          <w:color w:val="000000" w:themeColor="text1"/>
          <w:kern w:val="24"/>
        </w:rPr>
        <w:t>2-Tanzimat ve sonrası</w:t>
      </w:r>
    </w:p>
    <w:p w:rsidR="00466B8B" w:rsidRPr="00466B8B" w:rsidRDefault="00466B8B" w:rsidP="007161E0">
      <w:pPr>
        <w:spacing w:line="360" w:lineRule="auto"/>
        <w:contextualSpacing/>
        <w:jc w:val="both"/>
        <w:rPr>
          <w:color w:val="000000" w:themeColor="text1"/>
        </w:rPr>
      </w:pPr>
      <w:proofErr w:type="gramStart"/>
      <w:r w:rsidRPr="007161E0">
        <w:rPr>
          <w:rFonts w:eastAsiaTheme="minorEastAsia"/>
          <w:b/>
          <w:bCs/>
          <w:color w:val="000000" w:themeColor="text1"/>
          <w:kern w:val="24"/>
        </w:rPr>
        <w:t>a</w:t>
      </w:r>
      <w:proofErr w:type="gramEnd"/>
      <w:r w:rsidRPr="007161E0">
        <w:rPr>
          <w:rFonts w:eastAsiaTheme="minorEastAsia"/>
          <w:b/>
          <w:bCs/>
          <w:color w:val="000000" w:themeColor="text1"/>
          <w:kern w:val="24"/>
        </w:rPr>
        <w:t>-Yeni Bürokratlar</w:t>
      </w:r>
    </w:p>
    <w:p w:rsidR="007161E0" w:rsidRDefault="007161E0" w:rsidP="007161E0">
      <w:pPr>
        <w:spacing w:line="360" w:lineRule="auto"/>
        <w:contextualSpacing/>
        <w:jc w:val="both"/>
        <w:rPr>
          <w:rFonts w:eastAsiaTheme="minorEastAsia"/>
          <w:color w:val="000000" w:themeColor="text1"/>
          <w:kern w:val="24"/>
        </w:rPr>
      </w:pPr>
    </w:p>
    <w:p w:rsidR="00466B8B" w:rsidRPr="007161E0"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00466B8B" w:rsidRPr="007161E0">
        <w:rPr>
          <w:rFonts w:eastAsiaTheme="minorEastAsia"/>
          <w:color w:val="000000" w:themeColor="text1"/>
          <w:kern w:val="24"/>
        </w:rPr>
        <w:t>Avrupa ülkelerinde ikamet elçiliklerinin kurulmasından ve böylece Avrupa ile ilişkilerin artmasından sonra, es-kilerden daha farklı bir anlayışa sahip reformcu yeni bir nesil ortaya çıkmıştı. Bunlar Avrupa başkentlerinde görev yaparken,</w:t>
      </w:r>
      <w:r>
        <w:rPr>
          <w:rFonts w:eastAsiaTheme="minorEastAsia"/>
          <w:color w:val="000000" w:themeColor="text1"/>
          <w:kern w:val="24"/>
        </w:rPr>
        <w:t xml:space="preserve"> </w:t>
      </w:r>
      <w:r w:rsidR="00466B8B" w:rsidRPr="007161E0">
        <w:rPr>
          <w:rFonts w:eastAsiaTheme="minorEastAsia"/>
          <w:color w:val="000000" w:themeColor="text1"/>
          <w:kern w:val="24"/>
        </w:rPr>
        <w:t>milletlerarası durumu ve batılı devletlerin bünyelerini tanımaya çalışmış olan belli başlı diplomalardı.</w:t>
      </w:r>
    </w:p>
    <w:p w:rsidR="00466B8B" w:rsidRPr="00466B8B"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00466B8B" w:rsidRPr="007161E0">
        <w:rPr>
          <w:rFonts w:eastAsiaTheme="minorEastAsia"/>
          <w:color w:val="000000" w:themeColor="text1"/>
          <w:kern w:val="24"/>
        </w:rPr>
        <w:t>Üst seviye Tanzimat bürokratlarından her biri İstanbul’daki yabancı elçiliklerden biri ile de ilişki içindeydi.</w:t>
      </w:r>
    </w:p>
    <w:p w:rsidR="00466B8B" w:rsidRPr="00466B8B"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00466B8B" w:rsidRPr="007161E0">
        <w:rPr>
          <w:rFonts w:eastAsiaTheme="minorEastAsia"/>
          <w:color w:val="000000" w:themeColor="text1"/>
          <w:kern w:val="24"/>
        </w:rPr>
        <w:t>Bu durum onları daha etkili kılıyor,</w:t>
      </w:r>
      <w:r>
        <w:rPr>
          <w:rFonts w:eastAsiaTheme="minorEastAsia"/>
          <w:color w:val="000000" w:themeColor="text1"/>
          <w:kern w:val="24"/>
        </w:rPr>
        <w:t xml:space="preserve"> </w:t>
      </w:r>
      <w:r w:rsidR="00466B8B" w:rsidRPr="007161E0">
        <w:rPr>
          <w:rFonts w:eastAsiaTheme="minorEastAsia"/>
          <w:color w:val="000000" w:themeColor="text1"/>
          <w:kern w:val="24"/>
        </w:rPr>
        <w:t>ancak yabancıların Osmanlı Devleti’nin iç işlerine karışmasını da kolaylaştırıyordu.</w:t>
      </w:r>
    </w:p>
    <w:p w:rsidR="00466B8B" w:rsidRPr="007161E0" w:rsidRDefault="00466B8B" w:rsidP="007161E0">
      <w:pPr>
        <w:spacing w:line="360" w:lineRule="auto"/>
        <w:jc w:val="both"/>
        <w:rPr>
          <w:rFonts w:eastAsiaTheme="majorEastAsia"/>
          <w:b/>
          <w:bCs/>
          <w:shadow/>
          <w:color w:val="000000" w:themeColor="text1"/>
          <w:kern w:val="24"/>
        </w:rPr>
      </w:pPr>
    </w:p>
    <w:p w:rsidR="00466B8B" w:rsidRPr="007161E0" w:rsidRDefault="00466B8B" w:rsidP="007161E0">
      <w:pPr>
        <w:spacing w:line="360" w:lineRule="auto"/>
        <w:jc w:val="both"/>
        <w:rPr>
          <w:rFonts w:eastAsiaTheme="majorEastAsia"/>
          <w:b/>
          <w:bCs/>
          <w:shadow/>
          <w:color w:val="000000" w:themeColor="text1"/>
          <w:kern w:val="24"/>
        </w:rPr>
      </w:pPr>
      <w:proofErr w:type="gramStart"/>
      <w:r w:rsidRPr="007161E0">
        <w:rPr>
          <w:rFonts w:eastAsiaTheme="majorEastAsia"/>
          <w:b/>
          <w:bCs/>
          <w:shadow/>
          <w:color w:val="000000" w:themeColor="text1"/>
          <w:kern w:val="24"/>
        </w:rPr>
        <w:t>b</w:t>
      </w:r>
      <w:proofErr w:type="gramEnd"/>
      <w:r w:rsidRPr="007161E0">
        <w:rPr>
          <w:rFonts w:eastAsiaTheme="majorEastAsia"/>
          <w:b/>
          <w:bCs/>
          <w:shadow/>
          <w:color w:val="000000" w:themeColor="text1"/>
          <w:kern w:val="24"/>
        </w:rPr>
        <w:t>-Nüfus hareketleri ve Yeni Yapılanmalar</w:t>
      </w:r>
    </w:p>
    <w:p w:rsidR="00466B8B" w:rsidRPr="007161E0" w:rsidRDefault="00466B8B" w:rsidP="007161E0">
      <w:pPr>
        <w:spacing w:line="360" w:lineRule="auto"/>
        <w:jc w:val="both"/>
        <w:rPr>
          <w:rFonts w:eastAsiaTheme="majorEastAsia"/>
          <w:b/>
          <w:bCs/>
          <w:shadow/>
          <w:color w:val="000000" w:themeColor="text1"/>
          <w:kern w:val="24"/>
        </w:rPr>
      </w:pPr>
    </w:p>
    <w:p w:rsidR="00466B8B" w:rsidRPr="00466B8B"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00466B8B" w:rsidRPr="007161E0">
        <w:rPr>
          <w:rFonts w:eastAsiaTheme="minorEastAsia"/>
          <w:color w:val="000000" w:themeColor="text1"/>
          <w:kern w:val="24"/>
        </w:rPr>
        <w:t>XIX. yüzyılda ise Osmanlı nüfusu açısından iki olgu birden yaşanıyor. Bir taraftan,</w:t>
      </w:r>
      <w:r>
        <w:rPr>
          <w:rFonts w:eastAsiaTheme="minorEastAsia"/>
          <w:color w:val="000000" w:themeColor="text1"/>
          <w:kern w:val="24"/>
        </w:rPr>
        <w:t xml:space="preserve"> </w:t>
      </w:r>
      <w:r w:rsidR="00466B8B" w:rsidRPr="007161E0">
        <w:rPr>
          <w:rFonts w:eastAsiaTheme="minorEastAsia"/>
          <w:color w:val="000000" w:themeColor="text1"/>
          <w:kern w:val="24"/>
        </w:rPr>
        <w:t>Osmanlı genel nüfusu azalırken,</w:t>
      </w:r>
      <w:r>
        <w:rPr>
          <w:rFonts w:eastAsiaTheme="minorEastAsia"/>
          <w:color w:val="000000" w:themeColor="text1"/>
          <w:kern w:val="24"/>
        </w:rPr>
        <w:t xml:space="preserve"> </w:t>
      </w:r>
      <w:r w:rsidR="00466B8B" w:rsidRPr="007161E0">
        <w:rPr>
          <w:rFonts w:eastAsiaTheme="minorEastAsia"/>
          <w:color w:val="000000" w:themeColor="text1"/>
          <w:kern w:val="24"/>
        </w:rPr>
        <w:t>diğer taraftan daralan Osmanlı sınırları içindeki nüfus gitgide artmaktaydı.</w:t>
      </w:r>
      <w:r>
        <w:rPr>
          <w:rFonts w:eastAsiaTheme="minorEastAsia"/>
          <w:color w:val="000000" w:themeColor="text1"/>
          <w:kern w:val="24"/>
        </w:rPr>
        <w:t xml:space="preserve"> </w:t>
      </w:r>
      <w:r w:rsidR="00466B8B" w:rsidRPr="007161E0">
        <w:rPr>
          <w:rFonts w:eastAsiaTheme="minorEastAsia"/>
          <w:color w:val="000000" w:themeColor="text1"/>
          <w:kern w:val="24"/>
        </w:rPr>
        <w:t>Genel nüfusun artması toprak kayıplarına,</w:t>
      </w:r>
      <w:r>
        <w:rPr>
          <w:rFonts w:eastAsiaTheme="minorEastAsia"/>
          <w:color w:val="000000" w:themeColor="text1"/>
          <w:kern w:val="24"/>
        </w:rPr>
        <w:t xml:space="preserve"> </w:t>
      </w:r>
      <w:r w:rsidR="00466B8B" w:rsidRPr="007161E0">
        <w:rPr>
          <w:rFonts w:eastAsiaTheme="minorEastAsia"/>
          <w:color w:val="000000" w:themeColor="text1"/>
          <w:kern w:val="24"/>
        </w:rPr>
        <w:t xml:space="preserve">mevcut nüfusun artması ise kaybedilen </w:t>
      </w:r>
      <w:r w:rsidR="00466B8B" w:rsidRPr="007161E0">
        <w:rPr>
          <w:rFonts w:eastAsiaTheme="minorEastAsia"/>
          <w:color w:val="000000" w:themeColor="text1"/>
          <w:kern w:val="24"/>
        </w:rPr>
        <w:lastRenderedPageBreak/>
        <w:t>topraklardan gelen göçlere bağlıydı. Gerileme ve Dağılma devrinde Rumeli’den Anadolu’ya yoğun bir göç hareketi olmuştur.</w:t>
      </w:r>
    </w:p>
    <w:p w:rsidR="00CF1174" w:rsidRPr="007161E0" w:rsidRDefault="007161E0" w:rsidP="007161E0">
      <w:pPr>
        <w:spacing w:line="360" w:lineRule="auto"/>
        <w:jc w:val="both"/>
        <w:rPr>
          <w:bCs/>
          <w:color w:val="000000" w:themeColor="text1"/>
        </w:rPr>
      </w:pPr>
      <w:r>
        <w:rPr>
          <w:bCs/>
          <w:color w:val="000000" w:themeColor="text1"/>
        </w:rPr>
        <w:t xml:space="preserve">   </w:t>
      </w:r>
      <w:r w:rsidR="00466B8B" w:rsidRPr="007161E0">
        <w:rPr>
          <w:bCs/>
          <w:color w:val="000000" w:themeColor="text1"/>
        </w:rPr>
        <w:t>Ulaşım teknolojisinin gelişmesi ve dış pazarlarla ilişkiler kurulması,</w:t>
      </w:r>
      <w:r>
        <w:rPr>
          <w:bCs/>
          <w:color w:val="000000" w:themeColor="text1"/>
        </w:rPr>
        <w:t xml:space="preserve"> </w:t>
      </w:r>
      <w:r w:rsidR="00466B8B" w:rsidRPr="007161E0">
        <w:rPr>
          <w:bCs/>
          <w:color w:val="000000" w:themeColor="text1"/>
        </w:rPr>
        <w:t>XIX.</w:t>
      </w:r>
      <w:r>
        <w:rPr>
          <w:bCs/>
          <w:color w:val="000000" w:themeColor="text1"/>
        </w:rPr>
        <w:t xml:space="preserve"> </w:t>
      </w:r>
      <w:r w:rsidR="00466B8B" w:rsidRPr="007161E0">
        <w:rPr>
          <w:bCs/>
          <w:color w:val="000000" w:themeColor="text1"/>
        </w:rPr>
        <w:t>yüz</w:t>
      </w:r>
      <w:r>
        <w:rPr>
          <w:bCs/>
          <w:color w:val="000000" w:themeColor="text1"/>
        </w:rPr>
        <w:t>yılda, şehirleşme oranını da yük</w:t>
      </w:r>
      <w:r w:rsidR="00466B8B" w:rsidRPr="007161E0">
        <w:rPr>
          <w:bCs/>
          <w:color w:val="000000" w:themeColor="text1"/>
        </w:rPr>
        <w:t>seltmiştir.</w:t>
      </w:r>
    </w:p>
    <w:p w:rsidR="00CF1174" w:rsidRPr="007161E0" w:rsidRDefault="00466B8B" w:rsidP="00FE3A8F">
      <w:pPr>
        <w:numPr>
          <w:ilvl w:val="0"/>
          <w:numId w:val="24"/>
        </w:numPr>
        <w:spacing w:line="360" w:lineRule="auto"/>
        <w:jc w:val="both"/>
        <w:rPr>
          <w:bCs/>
          <w:color w:val="000000" w:themeColor="text1"/>
        </w:rPr>
      </w:pPr>
      <w:r w:rsidRPr="007161E0">
        <w:rPr>
          <w:bCs/>
          <w:color w:val="000000" w:themeColor="text1"/>
        </w:rPr>
        <w:t>XVI. yüzyılda da sınırlı olan ova köyleri(celali isyanları dolayısıyla yamaçlara ve dağlara çekilmişlerdi),XIX.</w:t>
      </w:r>
    </w:p>
    <w:p w:rsidR="00CF1174" w:rsidRPr="007161E0" w:rsidRDefault="00466B8B" w:rsidP="00FE3A8F">
      <w:pPr>
        <w:numPr>
          <w:ilvl w:val="0"/>
          <w:numId w:val="24"/>
        </w:numPr>
        <w:spacing w:line="360" w:lineRule="auto"/>
        <w:jc w:val="both"/>
        <w:rPr>
          <w:bCs/>
          <w:color w:val="000000" w:themeColor="text1"/>
        </w:rPr>
      </w:pPr>
      <w:r w:rsidRPr="007161E0">
        <w:rPr>
          <w:bCs/>
          <w:color w:val="000000" w:themeColor="text1"/>
        </w:rPr>
        <w:t>Yüzyılda dışardan gelen göçmenlerle artmıştır. Bunlar Konya,</w:t>
      </w:r>
      <w:r w:rsidR="007161E0">
        <w:rPr>
          <w:bCs/>
          <w:color w:val="000000" w:themeColor="text1"/>
        </w:rPr>
        <w:t xml:space="preserve"> </w:t>
      </w:r>
      <w:r w:rsidRPr="007161E0">
        <w:rPr>
          <w:bCs/>
          <w:color w:val="000000" w:themeColor="text1"/>
        </w:rPr>
        <w:t>Adana ve kıyı ovalarına yerleştirildiler.</w:t>
      </w:r>
    </w:p>
    <w:p w:rsidR="00CF1174" w:rsidRPr="007161E0" w:rsidRDefault="00466B8B" w:rsidP="00FE3A8F">
      <w:pPr>
        <w:numPr>
          <w:ilvl w:val="0"/>
          <w:numId w:val="24"/>
        </w:numPr>
        <w:spacing w:line="360" w:lineRule="auto"/>
        <w:jc w:val="both"/>
        <w:rPr>
          <w:bCs/>
          <w:color w:val="000000" w:themeColor="text1"/>
        </w:rPr>
      </w:pPr>
      <w:r w:rsidRPr="007161E0">
        <w:rPr>
          <w:bCs/>
          <w:color w:val="000000" w:themeColor="text1"/>
        </w:rPr>
        <w:t>Ulaşımda da kara yollarının yanında demiryol</w:t>
      </w:r>
      <w:r w:rsidR="007161E0">
        <w:rPr>
          <w:bCs/>
          <w:color w:val="000000" w:themeColor="text1"/>
        </w:rPr>
        <w:t>l</w:t>
      </w:r>
      <w:r w:rsidRPr="007161E0">
        <w:rPr>
          <w:bCs/>
          <w:color w:val="000000" w:themeColor="text1"/>
        </w:rPr>
        <w:t>arı ve denizyo</w:t>
      </w:r>
      <w:r w:rsidR="007161E0">
        <w:rPr>
          <w:bCs/>
          <w:color w:val="000000" w:themeColor="text1"/>
        </w:rPr>
        <w:t>l</w:t>
      </w:r>
      <w:r w:rsidRPr="007161E0">
        <w:rPr>
          <w:bCs/>
          <w:color w:val="000000" w:themeColor="text1"/>
        </w:rPr>
        <w:t>ları da yapılmaya başlandı. Telgraf ve telefon hatları kurulmaya başladı.</w:t>
      </w:r>
    </w:p>
    <w:p w:rsidR="007161E0" w:rsidRDefault="007161E0" w:rsidP="007161E0">
      <w:pPr>
        <w:spacing w:line="360" w:lineRule="auto"/>
        <w:jc w:val="both"/>
        <w:rPr>
          <w:rFonts w:eastAsiaTheme="majorEastAsia"/>
          <w:b/>
          <w:bCs/>
          <w:shadow/>
          <w:color w:val="000000" w:themeColor="text1"/>
          <w:kern w:val="24"/>
        </w:rPr>
      </w:pPr>
    </w:p>
    <w:p w:rsidR="00466B8B" w:rsidRPr="007161E0" w:rsidRDefault="00466B8B" w:rsidP="007161E0">
      <w:pPr>
        <w:spacing w:line="360" w:lineRule="auto"/>
        <w:jc w:val="both"/>
        <w:rPr>
          <w:rFonts w:eastAsiaTheme="majorEastAsia"/>
          <w:b/>
          <w:bCs/>
          <w:shadow/>
          <w:color w:val="000000" w:themeColor="text1"/>
          <w:kern w:val="24"/>
        </w:rPr>
      </w:pPr>
      <w:r w:rsidRPr="007161E0">
        <w:rPr>
          <w:rFonts w:eastAsiaTheme="majorEastAsia"/>
          <w:b/>
          <w:bCs/>
          <w:shadow/>
          <w:color w:val="000000" w:themeColor="text1"/>
          <w:kern w:val="24"/>
        </w:rPr>
        <w:t>Yeni Hayat Tarzı</w:t>
      </w:r>
    </w:p>
    <w:p w:rsidR="007161E0" w:rsidRPr="007161E0"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Pr="007161E0">
        <w:rPr>
          <w:rFonts w:eastAsiaTheme="minorEastAsia"/>
          <w:color w:val="000000" w:themeColor="text1"/>
          <w:kern w:val="24"/>
        </w:rPr>
        <w:t>Klasik dönemde Osmanlıların saray,</w:t>
      </w:r>
      <w:r>
        <w:rPr>
          <w:rFonts w:eastAsiaTheme="minorEastAsia"/>
          <w:color w:val="000000" w:themeColor="text1"/>
          <w:kern w:val="24"/>
        </w:rPr>
        <w:t xml:space="preserve"> </w:t>
      </w:r>
      <w:r w:rsidRPr="007161E0">
        <w:rPr>
          <w:rFonts w:eastAsiaTheme="minorEastAsia"/>
          <w:color w:val="000000" w:themeColor="text1"/>
          <w:kern w:val="24"/>
        </w:rPr>
        <w:t>şehir,</w:t>
      </w:r>
      <w:r>
        <w:rPr>
          <w:rFonts w:eastAsiaTheme="minorEastAsia"/>
          <w:color w:val="000000" w:themeColor="text1"/>
          <w:kern w:val="24"/>
        </w:rPr>
        <w:t xml:space="preserve"> </w:t>
      </w:r>
      <w:r w:rsidRPr="007161E0">
        <w:rPr>
          <w:rFonts w:eastAsiaTheme="minorEastAsia"/>
          <w:color w:val="000000" w:themeColor="text1"/>
          <w:kern w:val="24"/>
        </w:rPr>
        <w:t>köy ve göçebelerdeki gündelik hayat tarzları daha önce anlatılmıştı. XIX. Yüzyılda,</w:t>
      </w:r>
      <w:r>
        <w:rPr>
          <w:rFonts w:eastAsiaTheme="minorEastAsia"/>
          <w:color w:val="000000" w:themeColor="text1"/>
          <w:kern w:val="24"/>
        </w:rPr>
        <w:t xml:space="preserve"> </w:t>
      </w:r>
      <w:r w:rsidRPr="007161E0">
        <w:rPr>
          <w:rFonts w:eastAsiaTheme="minorEastAsia"/>
          <w:color w:val="000000" w:themeColor="text1"/>
          <w:kern w:val="24"/>
        </w:rPr>
        <w:t>İstanbul ve diğer büyük şehirlerde hayat tarzı önemli ölçülerde değişmelere uğramıştır.</w:t>
      </w:r>
    </w:p>
    <w:p w:rsidR="007161E0" w:rsidRPr="007161E0" w:rsidRDefault="007161E0" w:rsidP="007161E0">
      <w:pPr>
        <w:spacing w:line="360" w:lineRule="auto"/>
        <w:contextualSpacing/>
        <w:jc w:val="both"/>
        <w:rPr>
          <w:color w:val="000000" w:themeColor="text1"/>
        </w:rPr>
      </w:pPr>
      <w:r>
        <w:rPr>
          <w:rFonts w:eastAsiaTheme="minorEastAsia"/>
          <w:color w:val="000000" w:themeColor="text1"/>
          <w:kern w:val="24"/>
        </w:rPr>
        <w:t xml:space="preserve">    </w:t>
      </w:r>
      <w:r w:rsidRPr="007161E0">
        <w:rPr>
          <w:rFonts w:eastAsiaTheme="minorEastAsia"/>
          <w:color w:val="000000" w:themeColor="text1"/>
          <w:kern w:val="24"/>
        </w:rPr>
        <w:t xml:space="preserve">Kahvehanelerin işlevi değişmiş eğlence amaçlı kullanılmaya başlamıştır. </w:t>
      </w:r>
      <w:r>
        <w:rPr>
          <w:rFonts w:eastAsiaTheme="minorEastAsia"/>
          <w:color w:val="000000" w:themeColor="text1"/>
          <w:kern w:val="24"/>
        </w:rPr>
        <w:t>Yabancı kahvehaneler ise pasta</w:t>
      </w:r>
      <w:r w:rsidRPr="007161E0">
        <w:rPr>
          <w:rFonts w:eastAsiaTheme="minorEastAsia"/>
          <w:color w:val="000000" w:themeColor="text1"/>
          <w:kern w:val="24"/>
        </w:rPr>
        <w:t>neye dönüşmüştür. Kahramanlık destanlarının,</w:t>
      </w:r>
      <w:r>
        <w:rPr>
          <w:rFonts w:eastAsiaTheme="minorEastAsia"/>
          <w:color w:val="000000" w:themeColor="text1"/>
          <w:kern w:val="24"/>
        </w:rPr>
        <w:t xml:space="preserve"> </w:t>
      </w:r>
      <w:r w:rsidRPr="007161E0">
        <w:rPr>
          <w:rFonts w:eastAsiaTheme="minorEastAsia"/>
          <w:color w:val="000000" w:themeColor="text1"/>
          <w:kern w:val="24"/>
        </w:rPr>
        <w:t>meddah,</w:t>
      </w:r>
      <w:r>
        <w:rPr>
          <w:rFonts w:eastAsiaTheme="minorEastAsia"/>
          <w:color w:val="000000" w:themeColor="text1"/>
          <w:kern w:val="24"/>
        </w:rPr>
        <w:t xml:space="preserve"> </w:t>
      </w:r>
      <w:r w:rsidRPr="007161E0">
        <w:rPr>
          <w:rFonts w:eastAsiaTheme="minorEastAsia"/>
          <w:color w:val="000000" w:themeColor="text1"/>
          <w:kern w:val="24"/>
        </w:rPr>
        <w:t xml:space="preserve">karagözün yerini tiyatro almıştır. </w:t>
      </w:r>
    </w:p>
    <w:p w:rsidR="00CF1174" w:rsidRPr="007161E0" w:rsidRDefault="007161E0" w:rsidP="007161E0">
      <w:pPr>
        <w:spacing w:line="360" w:lineRule="auto"/>
        <w:jc w:val="both"/>
        <w:rPr>
          <w:rFonts w:eastAsiaTheme="majorEastAsia"/>
          <w:bCs/>
          <w:shadow/>
          <w:color w:val="000000" w:themeColor="text1"/>
          <w:kern w:val="24"/>
        </w:rPr>
      </w:pPr>
      <w:r>
        <w:rPr>
          <w:rFonts w:eastAsiaTheme="majorEastAsia"/>
          <w:bCs/>
          <w:shadow/>
          <w:color w:val="000000" w:themeColor="text1"/>
          <w:kern w:val="24"/>
        </w:rPr>
        <w:t xml:space="preserve">     </w:t>
      </w:r>
      <w:r w:rsidRPr="007161E0">
        <w:rPr>
          <w:rFonts w:eastAsiaTheme="majorEastAsia"/>
          <w:bCs/>
          <w:shadow/>
          <w:color w:val="000000" w:themeColor="text1"/>
          <w:kern w:val="24"/>
        </w:rPr>
        <w:t xml:space="preserve">Eski mesire geleneklerini, Boğaziçi mehtap </w:t>
      </w:r>
      <w:proofErr w:type="gramStart"/>
      <w:r w:rsidRPr="007161E0">
        <w:rPr>
          <w:rFonts w:eastAsiaTheme="majorEastAsia"/>
          <w:bCs/>
          <w:shadow/>
          <w:color w:val="000000" w:themeColor="text1"/>
          <w:kern w:val="24"/>
        </w:rPr>
        <w:t>alemleri</w:t>
      </w:r>
      <w:proofErr w:type="gramEnd"/>
      <w:r w:rsidRPr="007161E0">
        <w:rPr>
          <w:rFonts w:eastAsiaTheme="majorEastAsia"/>
          <w:bCs/>
          <w:shadow/>
          <w:color w:val="000000" w:themeColor="text1"/>
          <w:kern w:val="24"/>
        </w:rPr>
        <w:t xml:space="preserve"> almıştır. Sefaretlerin düzenlediği balolar,</w:t>
      </w:r>
      <w:r w:rsidR="00D145BA">
        <w:rPr>
          <w:rFonts w:eastAsiaTheme="majorEastAsia"/>
          <w:bCs/>
          <w:shadow/>
          <w:color w:val="000000" w:themeColor="text1"/>
          <w:kern w:val="24"/>
        </w:rPr>
        <w:t xml:space="preserve"> </w:t>
      </w:r>
      <w:r w:rsidRPr="007161E0">
        <w:rPr>
          <w:rFonts w:eastAsiaTheme="majorEastAsia"/>
          <w:bCs/>
          <w:shadow/>
          <w:color w:val="000000" w:themeColor="text1"/>
          <w:kern w:val="24"/>
        </w:rPr>
        <w:t xml:space="preserve">üst seviyedeki Müslümanlar </w:t>
      </w:r>
      <w:proofErr w:type="gramStart"/>
      <w:r w:rsidRPr="007161E0">
        <w:rPr>
          <w:rFonts w:eastAsiaTheme="majorEastAsia"/>
          <w:bCs/>
          <w:shadow/>
          <w:color w:val="000000" w:themeColor="text1"/>
          <w:kern w:val="24"/>
        </w:rPr>
        <w:t>arasında  da</w:t>
      </w:r>
      <w:proofErr w:type="gramEnd"/>
      <w:r w:rsidRPr="007161E0">
        <w:rPr>
          <w:rFonts w:eastAsiaTheme="majorEastAsia"/>
          <w:bCs/>
          <w:shadow/>
          <w:color w:val="000000" w:themeColor="text1"/>
          <w:kern w:val="24"/>
        </w:rPr>
        <w:t xml:space="preserve"> kadın-erkek bir arada eğlenme modasını doğurmuştur. Üst tabaka nazarında Avrupa malı kullanma sosyal statü sembolü haline gelmiştir.</w:t>
      </w:r>
    </w:p>
    <w:p w:rsidR="00CF1174" w:rsidRPr="007161E0" w:rsidRDefault="007161E0" w:rsidP="007161E0">
      <w:pPr>
        <w:spacing w:line="360" w:lineRule="auto"/>
        <w:jc w:val="both"/>
        <w:rPr>
          <w:rFonts w:eastAsiaTheme="majorEastAsia"/>
          <w:bCs/>
          <w:shadow/>
          <w:color w:val="000000" w:themeColor="text1"/>
          <w:kern w:val="24"/>
        </w:rPr>
      </w:pPr>
      <w:r w:rsidRPr="007161E0">
        <w:rPr>
          <w:rFonts w:eastAsiaTheme="majorEastAsia"/>
          <w:bCs/>
          <w:shadow/>
          <w:color w:val="000000" w:themeColor="text1"/>
          <w:kern w:val="24"/>
        </w:rPr>
        <w:t>Halk sınıfları arasında yaşantı açısından farklılaşmalar başlamıştır. Zenginler</w:t>
      </w:r>
      <w:r>
        <w:rPr>
          <w:rFonts w:eastAsiaTheme="majorEastAsia"/>
          <w:bCs/>
          <w:shadow/>
          <w:color w:val="000000" w:themeColor="text1"/>
          <w:kern w:val="24"/>
        </w:rPr>
        <w:t xml:space="preserve"> Boğaziçinde ayrı </w:t>
      </w:r>
      <w:proofErr w:type="gramStart"/>
      <w:r>
        <w:rPr>
          <w:rFonts w:eastAsiaTheme="majorEastAsia"/>
          <w:bCs/>
          <w:shadow/>
          <w:color w:val="000000" w:themeColor="text1"/>
          <w:kern w:val="24"/>
        </w:rPr>
        <w:t>mekanlara</w:t>
      </w:r>
      <w:proofErr w:type="gramEnd"/>
      <w:r>
        <w:rPr>
          <w:rFonts w:eastAsiaTheme="majorEastAsia"/>
          <w:bCs/>
          <w:shadow/>
          <w:color w:val="000000" w:themeColor="text1"/>
          <w:kern w:val="24"/>
        </w:rPr>
        <w:t xml:space="preserve"> yerleşmişlerdir. </w:t>
      </w:r>
      <w:r w:rsidRPr="007161E0">
        <w:rPr>
          <w:rFonts w:eastAsiaTheme="majorEastAsia"/>
          <w:bCs/>
          <w:shadow/>
          <w:color w:val="000000" w:themeColor="text1"/>
          <w:kern w:val="24"/>
        </w:rPr>
        <w:t xml:space="preserve">1895’de İstanbul’da ilk defa Zatü’l Hareke denen otomobil kullanılmaya başlamıştır. Ardından elektrikli tramvay hizmete girmiştir. </w:t>
      </w:r>
      <w:proofErr w:type="gramStart"/>
      <w:r w:rsidRPr="007161E0">
        <w:rPr>
          <w:rFonts w:eastAsiaTheme="majorEastAsia"/>
          <w:bCs/>
          <w:shadow/>
          <w:color w:val="000000" w:themeColor="text1"/>
          <w:kern w:val="24"/>
        </w:rPr>
        <w:t>II.Meşrutiyet</w:t>
      </w:r>
      <w:proofErr w:type="gramEnd"/>
      <w:r w:rsidRPr="007161E0">
        <w:rPr>
          <w:rFonts w:eastAsiaTheme="majorEastAsia"/>
          <w:bCs/>
          <w:shadow/>
          <w:color w:val="000000" w:themeColor="text1"/>
          <w:kern w:val="24"/>
        </w:rPr>
        <w:t xml:space="preserve"> sonrası telgraf ve telefon da gündelik hayatın unsurları haline gelmiştir.</w:t>
      </w:r>
      <w:r>
        <w:rPr>
          <w:rFonts w:eastAsiaTheme="majorEastAsia"/>
          <w:bCs/>
          <w:shadow/>
          <w:color w:val="000000" w:themeColor="text1"/>
          <w:kern w:val="24"/>
        </w:rPr>
        <w:t xml:space="preserve"> </w:t>
      </w:r>
      <w:r w:rsidRPr="007161E0">
        <w:rPr>
          <w:rFonts w:eastAsiaTheme="majorEastAsia"/>
          <w:bCs/>
          <w:shadow/>
          <w:color w:val="000000" w:themeColor="text1"/>
          <w:kern w:val="24"/>
        </w:rPr>
        <w:t>Taşra da ise bu değişimler pek görülmemiştir. Eski hayat tarzı uzun süre devam etmiştir.</w:t>
      </w:r>
    </w:p>
    <w:p w:rsidR="00CF1174" w:rsidRPr="007161E0" w:rsidRDefault="00CF1174" w:rsidP="007161E0">
      <w:pPr>
        <w:spacing w:line="360" w:lineRule="auto"/>
        <w:ind w:left="720"/>
        <w:jc w:val="both"/>
        <w:rPr>
          <w:rFonts w:eastAsiaTheme="majorEastAsia"/>
          <w:bCs/>
          <w:shadow/>
          <w:color w:val="000000" w:themeColor="text1"/>
          <w:kern w:val="24"/>
        </w:rPr>
      </w:pPr>
    </w:p>
    <w:p w:rsidR="007161E0" w:rsidRPr="007161E0" w:rsidRDefault="007161E0" w:rsidP="007161E0">
      <w:pPr>
        <w:spacing w:line="360" w:lineRule="auto"/>
        <w:jc w:val="both"/>
        <w:rPr>
          <w:rFonts w:eastAsiaTheme="majorEastAsia"/>
          <w:bCs/>
          <w:shadow/>
          <w:color w:val="000000" w:themeColor="text1"/>
          <w:kern w:val="24"/>
        </w:rPr>
      </w:pPr>
    </w:p>
    <w:p w:rsidR="007161E0" w:rsidRPr="007161E0" w:rsidRDefault="007161E0" w:rsidP="007161E0">
      <w:pPr>
        <w:spacing w:line="360" w:lineRule="auto"/>
        <w:jc w:val="both"/>
        <w:rPr>
          <w:bCs/>
          <w:color w:val="000000" w:themeColor="text1"/>
        </w:rPr>
      </w:pPr>
    </w:p>
    <w:sectPr w:rsidR="007161E0" w:rsidRPr="007161E0" w:rsidSect="009C5F03">
      <w:headerReference w:type="even" r:id="rId135"/>
      <w:headerReference w:type="default" r:id="rId136"/>
      <w:footerReference w:type="default" r:id="rId137"/>
      <w:headerReference w:type="first" r:id="rId138"/>
      <w:pgSz w:w="11906" w:h="16838"/>
      <w:pgMar w:top="1418" w:right="1134"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A52" w:rsidRDefault="00214A52" w:rsidP="00EC6D21">
      <w:r>
        <w:separator/>
      </w:r>
    </w:p>
  </w:endnote>
  <w:endnote w:type="continuationSeparator" w:id="0">
    <w:p w:rsidR="00214A52" w:rsidRDefault="00214A52" w:rsidP="00EC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altName w:val="Times New Roman"/>
    <w:panose1 w:val="020B0502020202020204"/>
    <w:charset w:val="A2"/>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Lucida Sans Unicode">
    <w:panose1 w:val="020B0602030504020204"/>
    <w:charset w:val="A2"/>
    <w:family w:val="swiss"/>
    <w:pitch w:val="variable"/>
    <w:sig w:usb0="80000AFF" w:usb1="0000396B" w:usb2="00000000" w:usb3="00000000" w:csb0="000000BF" w:csb1="00000000"/>
  </w:font>
  <w:font w:name="+mj-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992165"/>
      <w:docPartObj>
        <w:docPartGallery w:val="Page Numbers (Bottom of Page)"/>
        <w:docPartUnique/>
      </w:docPartObj>
    </w:sdtPr>
    <w:sdtContent>
      <w:p w:rsidR="00D30D6E" w:rsidRDefault="00D30D6E">
        <w:pPr>
          <w:pStyle w:val="Altbilgi"/>
          <w:jc w:val="right"/>
        </w:pPr>
        <w:r>
          <w:fldChar w:fldCharType="begin"/>
        </w:r>
        <w:r>
          <w:instrText>PAGE   \* MERGEFORMAT</w:instrText>
        </w:r>
        <w:r>
          <w:fldChar w:fldCharType="separate"/>
        </w:r>
        <w:r w:rsidR="000F781C">
          <w:rPr>
            <w:noProof/>
          </w:rPr>
          <w:t>76</w:t>
        </w:r>
        <w:r>
          <w:fldChar w:fldCharType="end"/>
        </w:r>
      </w:p>
    </w:sdtContent>
  </w:sdt>
  <w:p w:rsidR="00C16AF0" w:rsidRDefault="00D30D6E" w:rsidP="00D30D6E">
    <w:pPr>
      <w:pStyle w:val="Altbilgi"/>
      <w:jc w:val="center"/>
    </w:pPr>
    <w:r>
      <w:t>www.tariheglencesi.com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A52" w:rsidRDefault="00214A52" w:rsidP="00EC6D21">
      <w:r>
        <w:separator/>
      </w:r>
    </w:p>
  </w:footnote>
  <w:footnote w:type="continuationSeparator" w:id="0">
    <w:p w:rsidR="00214A52" w:rsidRDefault="00214A52" w:rsidP="00EC6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6E" w:rsidRDefault="00D30D6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7" o:spid="_x0000_s2050" type="#_x0000_t136" style="position:absolute;margin-left:0;margin-top:0;width:606.65pt;height:52.75pt;rotation:315;z-index:-251655168;mso-position-horizontal:center;mso-position-horizontal-relative:margin;mso-position-vertical:center;mso-position-vertical-relative:margin" o:allowincell="f" fillcolor="silver" stroked="f">
          <v:fill opacity=".5"/>
          <v:textpath style="font-family:&quot;Times New Roman&quot;;font-size:1pt" string="www.tariheglencesi.com"/>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6E" w:rsidRDefault="00D30D6E">
    <w:pPr>
      <w:pStyle w:val="stbilgi"/>
      <w:jc w:val="right"/>
    </w:pPr>
  </w:p>
  <w:p w:rsidR="00D30D6E" w:rsidRDefault="00D30D6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8" o:spid="_x0000_s2051" type="#_x0000_t136" style="position:absolute;margin-left:0;margin-top:0;width:606.65pt;height:52.75pt;rotation:315;z-index:-251653120;mso-position-horizontal:center;mso-position-horizontal-relative:margin;mso-position-vertical:center;mso-position-vertical-relative:margin" o:allowincell="f" fillcolor="silver" stroked="f">
          <v:fill opacity=".5"/>
          <v:textpath style="font-family:&quot;Times New Roman&quot;;font-size:1pt" string="www.tariheglencesi.com"/>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6E" w:rsidRDefault="00D30D6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6" o:spid="_x0000_s2049" type="#_x0000_t136" style="position:absolute;margin-left:0;margin-top:0;width:606.65pt;height:52.75pt;rotation:315;z-index:-251657216;mso-position-horizontal:center;mso-position-horizontal-relative:margin;mso-position-vertical:center;mso-position-vertical-relative:margin" o:allowincell="f" fillcolor="silver" stroked="f">
          <v:fill opacity=".5"/>
          <v:textpath style="font-family:&quot;Times New Roman&quot;;font-size:1pt" string="www.tariheglencesi.com"/>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05B"/>
    <w:multiLevelType w:val="hybridMultilevel"/>
    <w:tmpl w:val="5D98EA88"/>
    <w:lvl w:ilvl="0" w:tplc="01EE65E0">
      <w:start w:val="1"/>
      <w:numFmt w:val="bullet"/>
      <w:lvlText w:val=""/>
      <w:lvlJc w:val="left"/>
      <w:pPr>
        <w:tabs>
          <w:tab w:val="num" w:pos="720"/>
        </w:tabs>
        <w:ind w:left="720" w:hanging="360"/>
      </w:pPr>
      <w:rPr>
        <w:rFonts w:ascii="Wingdings 3" w:hAnsi="Wingdings 3" w:hint="default"/>
      </w:rPr>
    </w:lvl>
    <w:lvl w:ilvl="1" w:tplc="BFA2232E" w:tentative="1">
      <w:start w:val="1"/>
      <w:numFmt w:val="bullet"/>
      <w:lvlText w:val=""/>
      <w:lvlJc w:val="left"/>
      <w:pPr>
        <w:tabs>
          <w:tab w:val="num" w:pos="1440"/>
        </w:tabs>
        <w:ind w:left="1440" w:hanging="360"/>
      </w:pPr>
      <w:rPr>
        <w:rFonts w:ascii="Wingdings 3" w:hAnsi="Wingdings 3" w:hint="default"/>
      </w:rPr>
    </w:lvl>
    <w:lvl w:ilvl="2" w:tplc="F0E2CD46" w:tentative="1">
      <w:start w:val="1"/>
      <w:numFmt w:val="bullet"/>
      <w:lvlText w:val=""/>
      <w:lvlJc w:val="left"/>
      <w:pPr>
        <w:tabs>
          <w:tab w:val="num" w:pos="2160"/>
        </w:tabs>
        <w:ind w:left="2160" w:hanging="360"/>
      </w:pPr>
      <w:rPr>
        <w:rFonts w:ascii="Wingdings 3" w:hAnsi="Wingdings 3" w:hint="default"/>
      </w:rPr>
    </w:lvl>
    <w:lvl w:ilvl="3" w:tplc="8286D876" w:tentative="1">
      <w:start w:val="1"/>
      <w:numFmt w:val="bullet"/>
      <w:lvlText w:val=""/>
      <w:lvlJc w:val="left"/>
      <w:pPr>
        <w:tabs>
          <w:tab w:val="num" w:pos="2880"/>
        </w:tabs>
        <w:ind w:left="2880" w:hanging="360"/>
      </w:pPr>
      <w:rPr>
        <w:rFonts w:ascii="Wingdings 3" w:hAnsi="Wingdings 3" w:hint="default"/>
      </w:rPr>
    </w:lvl>
    <w:lvl w:ilvl="4" w:tplc="B9047A08" w:tentative="1">
      <w:start w:val="1"/>
      <w:numFmt w:val="bullet"/>
      <w:lvlText w:val=""/>
      <w:lvlJc w:val="left"/>
      <w:pPr>
        <w:tabs>
          <w:tab w:val="num" w:pos="3600"/>
        </w:tabs>
        <w:ind w:left="3600" w:hanging="360"/>
      </w:pPr>
      <w:rPr>
        <w:rFonts w:ascii="Wingdings 3" w:hAnsi="Wingdings 3" w:hint="default"/>
      </w:rPr>
    </w:lvl>
    <w:lvl w:ilvl="5" w:tplc="E4B480CA" w:tentative="1">
      <w:start w:val="1"/>
      <w:numFmt w:val="bullet"/>
      <w:lvlText w:val=""/>
      <w:lvlJc w:val="left"/>
      <w:pPr>
        <w:tabs>
          <w:tab w:val="num" w:pos="4320"/>
        </w:tabs>
        <w:ind w:left="4320" w:hanging="360"/>
      </w:pPr>
      <w:rPr>
        <w:rFonts w:ascii="Wingdings 3" w:hAnsi="Wingdings 3" w:hint="default"/>
      </w:rPr>
    </w:lvl>
    <w:lvl w:ilvl="6" w:tplc="24507B76" w:tentative="1">
      <w:start w:val="1"/>
      <w:numFmt w:val="bullet"/>
      <w:lvlText w:val=""/>
      <w:lvlJc w:val="left"/>
      <w:pPr>
        <w:tabs>
          <w:tab w:val="num" w:pos="5040"/>
        </w:tabs>
        <w:ind w:left="5040" w:hanging="360"/>
      </w:pPr>
      <w:rPr>
        <w:rFonts w:ascii="Wingdings 3" w:hAnsi="Wingdings 3" w:hint="default"/>
      </w:rPr>
    </w:lvl>
    <w:lvl w:ilvl="7" w:tplc="FE34966A" w:tentative="1">
      <w:start w:val="1"/>
      <w:numFmt w:val="bullet"/>
      <w:lvlText w:val=""/>
      <w:lvlJc w:val="left"/>
      <w:pPr>
        <w:tabs>
          <w:tab w:val="num" w:pos="5760"/>
        </w:tabs>
        <w:ind w:left="5760" w:hanging="360"/>
      </w:pPr>
      <w:rPr>
        <w:rFonts w:ascii="Wingdings 3" w:hAnsi="Wingdings 3" w:hint="default"/>
      </w:rPr>
    </w:lvl>
    <w:lvl w:ilvl="8" w:tplc="090EDCAC" w:tentative="1">
      <w:start w:val="1"/>
      <w:numFmt w:val="bullet"/>
      <w:lvlText w:val=""/>
      <w:lvlJc w:val="left"/>
      <w:pPr>
        <w:tabs>
          <w:tab w:val="num" w:pos="6480"/>
        </w:tabs>
        <w:ind w:left="6480" w:hanging="360"/>
      </w:pPr>
      <w:rPr>
        <w:rFonts w:ascii="Wingdings 3" w:hAnsi="Wingdings 3" w:hint="default"/>
      </w:rPr>
    </w:lvl>
  </w:abstractNum>
  <w:abstractNum w:abstractNumId="1">
    <w:nsid w:val="02FF2632"/>
    <w:multiLevelType w:val="hybridMultilevel"/>
    <w:tmpl w:val="1FF09A7C"/>
    <w:lvl w:ilvl="0" w:tplc="0598FED4">
      <w:start w:val="1"/>
      <w:numFmt w:val="bullet"/>
      <w:lvlText w:val=""/>
      <w:lvlJc w:val="left"/>
      <w:pPr>
        <w:tabs>
          <w:tab w:val="num" w:pos="720"/>
        </w:tabs>
        <w:ind w:left="720" w:hanging="360"/>
      </w:pPr>
      <w:rPr>
        <w:rFonts w:ascii="Wingdings 3" w:hAnsi="Wingdings 3" w:hint="default"/>
      </w:rPr>
    </w:lvl>
    <w:lvl w:ilvl="1" w:tplc="C6C05562" w:tentative="1">
      <w:start w:val="1"/>
      <w:numFmt w:val="bullet"/>
      <w:lvlText w:val=""/>
      <w:lvlJc w:val="left"/>
      <w:pPr>
        <w:tabs>
          <w:tab w:val="num" w:pos="1440"/>
        </w:tabs>
        <w:ind w:left="1440" w:hanging="360"/>
      </w:pPr>
      <w:rPr>
        <w:rFonts w:ascii="Wingdings 3" w:hAnsi="Wingdings 3" w:hint="default"/>
      </w:rPr>
    </w:lvl>
    <w:lvl w:ilvl="2" w:tplc="274CF1FE" w:tentative="1">
      <w:start w:val="1"/>
      <w:numFmt w:val="bullet"/>
      <w:lvlText w:val=""/>
      <w:lvlJc w:val="left"/>
      <w:pPr>
        <w:tabs>
          <w:tab w:val="num" w:pos="2160"/>
        </w:tabs>
        <w:ind w:left="2160" w:hanging="360"/>
      </w:pPr>
      <w:rPr>
        <w:rFonts w:ascii="Wingdings 3" w:hAnsi="Wingdings 3" w:hint="default"/>
      </w:rPr>
    </w:lvl>
    <w:lvl w:ilvl="3" w:tplc="5AA03E64" w:tentative="1">
      <w:start w:val="1"/>
      <w:numFmt w:val="bullet"/>
      <w:lvlText w:val=""/>
      <w:lvlJc w:val="left"/>
      <w:pPr>
        <w:tabs>
          <w:tab w:val="num" w:pos="2880"/>
        </w:tabs>
        <w:ind w:left="2880" w:hanging="360"/>
      </w:pPr>
      <w:rPr>
        <w:rFonts w:ascii="Wingdings 3" w:hAnsi="Wingdings 3" w:hint="default"/>
      </w:rPr>
    </w:lvl>
    <w:lvl w:ilvl="4" w:tplc="171C0990" w:tentative="1">
      <w:start w:val="1"/>
      <w:numFmt w:val="bullet"/>
      <w:lvlText w:val=""/>
      <w:lvlJc w:val="left"/>
      <w:pPr>
        <w:tabs>
          <w:tab w:val="num" w:pos="3600"/>
        </w:tabs>
        <w:ind w:left="3600" w:hanging="360"/>
      </w:pPr>
      <w:rPr>
        <w:rFonts w:ascii="Wingdings 3" w:hAnsi="Wingdings 3" w:hint="default"/>
      </w:rPr>
    </w:lvl>
    <w:lvl w:ilvl="5" w:tplc="27EAC142" w:tentative="1">
      <w:start w:val="1"/>
      <w:numFmt w:val="bullet"/>
      <w:lvlText w:val=""/>
      <w:lvlJc w:val="left"/>
      <w:pPr>
        <w:tabs>
          <w:tab w:val="num" w:pos="4320"/>
        </w:tabs>
        <w:ind w:left="4320" w:hanging="360"/>
      </w:pPr>
      <w:rPr>
        <w:rFonts w:ascii="Wingdings 3" w:hAnsi="Wingdings 3" w:hint="default"/>
      </w:rPr>
    </w:lvl>
    <w:lvl w:ilvl="6" w:tplc="A912BFF0" w:tentative="1">
      <w:start w:val="1"/>
      <w:numFmt w:val="bullet"/>
      <w:lvlText w:val=""/>
      <w:lvlJc w:val="left"/>
      <w:pPr>
        <w:tabs>
          <w:tab w:val="num" w:pos="5040"/>
        </w:tabs>
        <w:ind w:left="5040" w:hanging="360"/>
      </w:pPr>
      <w:rPr>
        <w:rFonts w:ascii="Wingdings 3" w:hAnsi="Wingdings 3" w:hint="default"/>
      </w:rPr>
    </w:lvl>
    <w:lvl w:ilvl="7" w:tplc="E9F62E28" w:tentative="1">
      <w:start w:val="1"/>
      <w:numFmt w:val="bullet"/>
      <w:lvlText w:val=""/>
      <w:lvlJc w:val="left"/>
      <w:pPr>
        <w:tabs>
          <w:tab w:val="num" w:pos="5760"/>
        </w:tabs>
        <w:ind w:left="5760" w:hanging="360"/>
      </w:pPr>
      <w:rPr>
        <w:rFonts w:ascii="Wingdings 3" w:hAnsi="Wingdings 3" w:hint="default"/>
      </w:rPr>
    </w:lvl>
    <w:lvl w:ilvl="8" w:tplc="2D14C5FA" w:tentative="1">
      <w:start w:val="1"/>
      <w:numFmt w:val="bullet"/>
      <w:lvlText w:val=""/>
      <w:lvlJc w:val="left"/>
      <w:pPr>
        <w:tabs>
          <w:tab w:val="num" w:pos="6480"/>
        </w:tabs>
        <w:ind w:left="6480" w:hanging="360"/>
      </w:pPr>
      <w:rPr>
        <w:rFonts w:ascii="Wingdings 3" w:hAnsi="Wingdings 3" w:hint="default"/>
      </w:rPr>
    </w:lvl>
  </w:abstractNum>
  <w:abstractNum w:abstractNumId="2">
    <w:nsid w:val="25210B38"/>
    <w:multiLevelType w:val="hybridMultilevel"/>
    <w:tmpl w:val="26C24940"/>
    <w:lvl w:ilvl="0" w:tplc="7CA09116">
      <w:start w:val="1"/>
      <w:numFmt w:val="bullet"/>
      <w:lvlText w:val=""/>
      <w:lvlJc w:val="left"/>
      <w:pPr>
        <w:tabs>
          <w:tab w:val="num" w:pos="360"/>
        </w:tabs>
        <w:ind w:left="360" w:hanging="360"/>
      </w:pPr>
      <w:rPr>
        <w:rFonts w:ascii="Wingdings 2" w:hAnsi="Wingdings 2" w:hint="default"/>
      </w:rPr>
    </w:lvl>
    <w:lvl w:ilvl="1" w:tplc="8C8C4674" w:tentative="1">
      <w:start w:val="1"/>
      <w:numFmt w:val="bullet"/>
      <w:lvlText w:val=""/>
      <w:lvlJc w:val="left"/>
      <w:pPr>
        <w:tabs>
          <w:tab w:val="num" w:pos="1080"/>
        </w:tabs>
        <w:ind w:left="1080" w:hanging="360"/>
      </w:pPr>
      <w:rPr>
        <w:rFonts w:ascii="Wingdings 2" w:hAnsi="Wingdings 2" w:hint="default"/>
      </w:rPr>
    </w:lvl>
    <w:lvl w:ilvl="2" w:tplc="3364F2C8" w:tentative="1">
      <w:start w:val="1"/>
      <w:numFmt w:val="bullet"/>
      <w:lvlText w:val=""/>
      <w:lvlJc w:val="left"/>
      <w:pPr>
        <w:tabs>
          <w:tab w:val="num" w:pos="1800"/>
        </w:tabs>
        <w:ind w:left="1800" w:hanging="360"/>
      </w:pPr>
      <w:rPr>
        <w:rFonts w:ascii="Wingdings 2" w:hAnsi="Wingdings 2" w:hint="default"/>
      </w:rPr>
    </w:lvl>
    <w:lvl w:ilvl="3" w:tplc="7292AC2A" w:tentative="1">
      <w:start w:val="1"/>
      <w:numFmt w:val="bullet"/>
      <w:lvlText w:val=""/>
      <w:lvlJc w:val="left"/>
      <w:pPr>
        <w:tabs>
          <w:tab w:val="num" w:pos="2520"/>
        </w:tabs>
        <w:ind w:left="2520" w:hanging="360"/>
      </w:pPr>
      <w:rPr>
        <w:rFonts w:ascii="Wingdings 2" w:hAnsi="Wingdings 2" w:hint="default"/>
      </w:rPr>
    </w:lvl>
    <w:lvl w:ilvl="4" w:tplc="353ED898" w:tentative="1">
      <w:start w:val="1"/>
      <w:numFmt w:val="bullet"/>
      <w:lvlText w:val=""/>
      <w:lvlJc w:val="left"/>
      <w:pPr>
        <w:tabs>
          <w:tab w:val="num" w:pos="3240"/>
        </w:tabs>
        <w:ind w:left="3240" w:hanging="360"/>
      </w:pPr>
      <w:rPr>
        <w:rFonts w:ascii="Wingdings 2" w:hAnsi="Wingdings 2" w:hint="default"/>
      </w:rPr>
    </w:lvl>
    <w:lvl w:ilvl="5" w:tplc="F5F07E52" w:tentative="1">
      <w:start w:val="1"/>
      <w:numFmt w:val="bullet"/>
      <w:lvlText w:val=""/>
      <w:lvlJc w:val="left"/>
      <w:pPr>
        <w:tabs>
          <w:tab w:val="num" w:pos="3960"/>
        </w:tabs>
        <w:ind w:left="3960" w:hanging="360"/>
      </w:pPr>
      <w:rPr>
        <w:rFonts w:ascii="Wingdings 2" w:hAnsi="Wingdings 2" w:hint="default"/>
      </w:rPr>
    </w:lvl>
    <w:lvl w:ilvl="6" w:tplc="9C50317A" w:tentative="1">
      <w:start w:val="1"/>
      <w:numFmt w:val="bullet"/>
      <w:lvlText w:val=""/>
      <w:lvlJc w:val="left"/>
      <w:pPr>
        <w:tabs>
          <w:tab w:val="num" w:pos="4680"/>
        </w:tabs>
        <w:ind w:left="4680" w:hanging="360"/>
      </w:pPr>
      <w:rPr>
        <w:rFonts w:ascii="Wingdings 2" w:hAnsi="Wingdings 2" w:hint="default"/>
      </w:rPr>
    </w:lvl>
    <w:lvl w:ilvl="7" w:tplc="88DE1DBC" w:tentative="1">
      <w:start w:val="1"/>
      <w:numFmt w:val="bullet"/>
      <w:lvlText w:val=""/>
      <w:lvlJc w:val="left"/>
      <w:pPr>
        <w:tabs>
          <w:tab w:val="num" w:pos="5400"/>
        </w:tabs>
        <w:ind w:left="5400" w:hanging="360"/>
      </w:pPr>
      <w:rPr>
        <w:rFonts w:ascii="Wingdings 2" w:hAnsi="Wingdings 2" w:hint="default"/>
      </w:rPr>
    </w:lvl>
    <w:lvl w:ilvl="8" w:tplc="3E76AC88" w:tentative="1">
      <w:start w:val="1"/>
      <w:numFmt w:val="bullet"/>
      <w:lvlText w:val=""/>
      <w:lvlJc w:val="left"/>
      <w:pPr>
        <w:tabs>
          <w:tab w:val="num" w:pos="6120"/>
        </w:tabs>
        <w:ind w:left="6120" w:hanging="360"/>
      </w:pPr>
      <w:rPr>
        <w:rFonts w:ascii="Wingdings 2" w:hAnsi="Wingdings 2" w:hint="default"/>
      </w:rPr>
    </w:lvl>
  </w:abstractNum>
  <w:abstractNum w:abstractNumId="3">
    <w:nsid w:val="2A9D7D1B"/>
    <w:multiLevelType w:val="hybridMultilevel"/>
    <w:tmpl w:val="8796FE08"/>
    <w:lvl w:ilvl="0" w:tplc="361669BC">
      <w:start w:val="1"/>
      <w:numFmt w:val="bullet"/>
      <w:lvlText w:val=""/>
      <w:lvlJc w:val="left"/>
      <w:pPr>
        <w:tabs>
          <w:tab w:val="num" w:pos="720"/>
        </w:tabs>
        <w:ind w:left="720" w:hanging="360"/>
      </w:pPr>
      <w:rPr>
        <w:rFonts w:ascii="Wingdings 3" w:hAnsi="Wingdings 3" w:hint="default"/>
      </w:rPr>
    </w:lvl>
    <w:lvl w:ilvl="1" w:tplc="F0AA2D92" w:tentative="1">
      <w:start w:val="1"/>
      <w:numFmt w:val="bullet"/>
      <w:lvlText w:val=""/>
      <w:lvlJc w:val="left"/>
      <w:pPr>
        <w:tabs>
          <w:tab w:val="num" w:pos="1440"/>
        </w:tabs>
        <w:ind w:left="1440" w:hanging="360"/>
      </w:pPr>
      <w:rPr>
        <w:rFonts w:ascii="Wingdings 3" w:hAnsi="Wingdings 3" w:hint="default"/>
      </w:rPr>
    </w:lvl>
    <w:lvl w:ilvl="2" w:tplc="91086E10" w:tentative="1">
      <w:start w:val="1"/>
      <w:numFmt w:val="bullet"/>
      <w:lvlText w:val=""/>
      <w:lvlJc w:val="left"/>
      <w:pPr>
        <w:tabs>
          <w:tab w:val="num" w:pos="2160"/>
        </w:tabs>
        <w:ind w:left="2160" w:hanging="360"/>
      </w:pPr>
      <w:rPr>
        <w:rFonts w:ascii="Wingdings 3" w:hAnsi="Wingdings 3" w:hint="default"/>
      </w:rPr>
    </w:lvl>
    <w:lvl w:ilvl="3" w:tplc="B3CC1E6A" w:tentative="1">
      <w:start w:val="1"/>
      <w:numFmt w:val="bullet"/>
      <w:lvlText w:val=""/>
      <w:lvlJc w:val="left"/>
      <w:pPr>
        <w:tabs>
          <w:tab w:val="num" w:pos="2880"/>
        </w:tabs>
        <w:ind w:left="2880" w:hanging="360"/>
      </w:pPr>
      <w:rPr>
        <w:rFonts w:ascii="Wingdings 3" w:hAnsi="Wingdings 3" w:hint="default"/>
      </w:rPr>
    </w:lvl>
    <w:lvl w:ilvl="4" w:tplc="0D248F48" w:tentative="1">
      <w:start w:val="1"/>
      <w:numFmt w:val="bullet"/>
      <w:lvlText w:val=""/>
      <w:lvlJc w:val="left"/>
      <w:pPr>
        <w:tabs>
          <w:tab w:val="num" w:pos="3600"/>
        </w:tabs>
        <w:ind w:left="3600" w:hanging="360"/>
      </w:pPr>
      <w:rPr>
        <w:rFonts w:ascii="Wingdings 3" w:hAnsi="Wingdings 3" w:hint="default"/>
      </w:rPr>
    </w:lvl>
    <w:lvl w:ilvl="5" w:tplc="2794C136" w:tentative="1">
      <w:start w:val="1"/>
      <w:numFmt w:val="bullet"/>
      <w:lvlText w:val=""/>
      <w:lvlJc w:val="left"/>
      <w:pPr>
        <w:tabs>
          <w:tab w:val="num" w:pos="4320"/>
        </w:tabs>
        <w:ind w:left="4320" w:hanging="360"/>
      </w:pPr>
      <w:rPr>
        <w:rFonts w:ascii="Wingdings 3" w:hAnsi="Wingdings 3" w:hint="default"/>
      </w:rPr>
    </w:lvl>
    <w:lvl w:ilvl="6" w:tplc="B6A41E9E" w:tentative="1">
      <w:start w:val="1"/>
      <w:numFmt w:val="bullet"/>
      <w:lvlText w:val=""/>
      <w:lvlJc w:val="left"/>
      <w:pPr>
        <w:tabs>
          <w:tab w:val="num" w:pos="5040"/>
        </w:tabs>
        <w:ind w:left="5040" w:hanging="360"/>
      </w:pPr>
      <w:rPr>
        <w:rFonts w:ascii="Wingdings 3" w:hAnsi="Wingdings 3" w:hint="default"/>
      </w:rPr>
    </w:lvl>
    <w:lvl w:ilvl="7" w:tplc="E8860CD2" w:tentative="1">
      <w:start w:val="1"/>
      <w:numFmt w:val="bullet"/>
      <w:lvlText w:val=""/>
      <w:lvlJc w:val="left"/>
      <w:pPr>
        <w:tabs>
          <w:tab w:val="num" w:pos="5760"/>
        </w:tabs>
        <w:ind w:left="5760" w:hanging="360"/>
      </w:pPr>
      <w:rPr>
        <w:rFonts w:ascii="Wingdings 3" w:hAnsi="Wingdings 3" w:hint="default"/>
      </w:rPr>
    </w:lvl>
    <w:lvl w:ilvl="8" w:tplc="5282BC04" w:tentative="1">
      <w:start w:val="1"/>
      <w:numFmt w:val="bullet"/>
      <w:lvlText w:val=""/>
      <w:lvlJc w:val="left"/>
      <w:pPr>
        <w:tabs>
          <w:tab w:val="num" w:pos="6480"/>
        </w:tabs>
        <w:ind w:left="6480" w:hanging="360"/>
      </w:pPr>
      <w:rPr>
        <w:rFonts w:ascii="Wingdings 3" w:hAnsi="Wingdings 3" w:hint="default"/>
      </w:rPr>
    </w:lvl>
  </w:abstractNum>
  <w:abstractNum w:abstractNumId="4">
    <w:nsid w:val="2C20756F"/>
    <w:multiLevelType w:val="hybridMultilevel"/>
    <w:tmpl w:val="00F2A304"/>
    <w:lvl w:ilvl="0" w:tplc="6FF6B0BE">
      <w:start w:val="1"/>
      <w:numFmt w:val="bullet"/>
      <w:lvlText w:val=""/>
      <w:lvlJc w:val="left"/>
      <w:pPr>
        <w:tabs>
          <w:tab w:val="num" w:pos="720"/>
        </w:tabs>
        <w:ind w:left="720" w:hanging="360"/>
      </w:pPr>
      <w:rPr>
        <w:rFonts w:ascii="Wingdings 2" w:hAnsi="Wingdings 2" w:hint="default"/>
      </w:rPr>
    </w:lvl>
    <w:lvl w:ilvl="1" w:tplc="FDB4A452" w:tentative="1">
      <w:start w:val="1"/>
      <w:numFmt w:val="bullet"/>
      <w:lvlText w:val=""/>
      <w:lvlJc w:val="left"/>
      <w:pPr>
        <w:tabs>
          <w:tab w:val="num" w:pos="1440"/>
        </w:tabs>
        <w:ind w:left="1440" w:hanging="360"/>
      </w:pPr>
      <w:rPr>
        <w:rFonts w:ascii="Wingdings 2" w:hAnsi="Wingdings 2" w:hint="default"/>
      </w:rPr>
    </w:lvl>
    <w:lvl w:ilvl="2" w:tplc="65D2AE7E" w:tentative="1">
      <w:start w:val="1"/>
      <w:numFmt w:val="bullet"/>
      <w:lvlText w:val=""/>
      <w:lvlJc w:val="left"/>
      <w:pPr>
        <w:tabs>
          <w:tab w:val="num" w:pos="2160"/>
        </w:tabs>
        <w:ind w:left="2160" w:hanging="360"/>
      </w:pPr>
      <w:rPr>
        <w:rFonts w:ascii="Wingdings 2" w:hAnsi="Wingdings 2" w:hint="default"/>
      </w:rPr>
    </w:lvl>
    <w:lvl w:ilvl="3" w:tplc="B32C357A" w:tentative="1">
      <w:start w:val="1"/>
      <w:numFmt w:val="bullet"/>
      <w:lvlText w:val=""/>
      <w:lvlJc w:val="left"/>
      <w:pPr>
        <w:tabs>
          <w:tab w:val="num" w:pos="2880"/>
        </w:tabs>
        <w:ind w:left="2880" w:hanging="360"/>
      </w:pPr>
      <w:rPr>
        <w:rFonts w:ascii="Wingdings 2" w:hAnsi="Wingdings 2" w:hint="default"/>
      </w:rPr>
    </w:lvl>
    <w:lvl w:ilvl="4" w:tplc="077A0C3E" w:tentative="1">
      <w:start w:val="1"/>
      <w:numFmt w:val="bullet"/>
      <w:lvlText w:val=""/>
      <w:lvlJc w:val="left"/>
      <w:pPr>
        <w:tabs>
          <w:tab w:val="num" w:pos="3600"/>
        </w:tabs>
        <w:ind w:left="3600" w:hanging="360"/>
      </w:pPr>
      <w:rPr>
        <w:rFonts w:ascii="Wingdings 2" w:hAnsi="Wingdings 2" w:hint="default"/>
      </w:rPr>
    </w:lvl>
    <w:lvl w:ilvl="5" w:tplc="EB8CF50C" w:tentative="1">
      <w:start w:val="1"/>
      <w:numFmt w:val="bullet"/>
      <w:lvlText w:val=""/>
      <w:lvlJc w:val="left"/>
      <w:pPr>
        <w:tabs>
          <w:tab w:val="num" w:pos="4320"/>
        </w:tabs>
        <w:ind w:left="4320" w:hanging="360"/>
      </w:pPr>
      <w:rPr>
        <w:rFonts w:ascii="Wingdings 2" w:hAnsi="Wingdings 2" w:hint="default"/>
      </w:rPr>
    </w:lvl>
    <w:lvl w:ilvl="6" w:tplc="981C129E" w:tentative="1">
      <w:start w:val="1"/>
      <w:numFmt w:val="bullet"/>
      <w:lvlText w:val=""/>
      <w:lvlJc w:val="left"/>
      <w:pPr>
        <w:tabs>
          <w:tab w:val="num" w:pos="5040"/>
        </w:tabs>
        <w:ind w:left="5040" w:hanging="360"/>
      </w:pPr>
      <w:rPr>
        <w:rFonts w:ascii="Wingdings 2" w:hAnsi="Wingdings 2" w:hint="default"/>
      </w:rPr>
    </w:lvl>
    <w:lvl w:ilvl="7" w:tplc="960029CE" w:tentative="1">
      <w:start w:val="1"/>
      <w:numFmt w:val="bullet"/>
      <w:lvlText w:val=""/>
      <w:lvlJc w:val="left"/>
      <w:pPr>
        <w:tabs>
          <w:tab w:val="num" w:pos="5760"/>
        </w:tabs>
        <w:ind w:left="5760" w:hanging="360"/>
      </w:pPr>
      <w:rPr>
        <w:rFonts w:ascii="Wingdings 2" w:hAnsi="Wingdings 2" w:hint="default"/>
      </w:rPr>
    </w:lvl>
    <w:lvl w:ilvl="8" w:tplc="229E920E" w:tentative="1">
      <w:start w:val="1"/>
      <w:numFmt w:val="bullet"/>
      <w:lvlText w:val=""/>
      <w:lvlJc w:val="left"/>
      <w:pPr>
        <w:tabs>
          <w:tab w:val="num" w:pos="6480"/>
        </w:tabs>
        <w:ind w:left="6480" w:hanging="360"/>
      </w:pPr>
      <w:rPr>
        <w:rFonts w:ascii="Wingdings 2" w:hAnsi="Wingdings 2" w:hint="default"/>
      </w:rPr>
    </w:lvl>
  </w:abstractNum>
  <w:abstractNum w:abstractNumId="5">
    <w:nsid w:val="2F503E54"/>
    <w:multiLevelType w:val="hybridMultilevel"/>
    <w:tmpl w:val="DE68F36C"/>
    <w:lvl w:ilvl="0" w:tplc="307A0E0C">
      <w:start w:val="1"/>
      <w:numFmt w:val="bullet"/>
      <w:lvlText w:val=""/>
      <w:lvlJc w:val="left"/>
      <w:pPr>
        <w:tabs>
          <w:tab w:val="num" w:pos="720"/>
        </w:tabs>
        <w:ind w:left="720" w:hanging="360"/>
      </w:pPr>
      <w:rPr>
        <w:rFonts w:ascii="Wingdings 2" w:hAnsi="Wingdings 2" w:hint="default"/>
      </w:rPr>
    </w:lvl>
    <w:lvl w:ilvl="1" w:tplc="3872CECC" w:tentative="1">
      <w:start w:val="1"/>
      <w:numFmt w:val="bullet"/>
      <w:lvlText w:val=""/>
      <w:lvlJc w:val="left"/>
      <w:pPr>
        <w:tabs>
          <w:tab w:val="num" w:pos="1440"/>
        </w:tabs>
        <w:ind w:left="1440" w:hanging="360"/>
      </w:pPr>
      <w:rPr>
        <w:rFonts w:ascii="Wingdings 2" w:hAnsi="Wingdings 2" w:hint="default"/>
      </w:rPr>
    </w:lvl>
    <w:lvl w:ilvl="2" w:tplc="144E392E" w:tentative="1">
      <w:start w:val="1"/>
      <w:numFmt w:val="bullet"/>
      <w:lvlText w:val=""/>
      <w:lvlJc w:val="left"/>
      <w:pPr>
        <w:tabs>
          <w:tab w:val="num" w:pos="2160"/>
        </w:tabs>
        <w:ind w:left="2160" w:hanging="360"/>
      </w:pPr>
      <w:rPr>
        <w:rFonts w:ascii="Wingdings 2" w:hAnsi="Wingdings 2" w:hint="default"/>
      </w:rPr>
    </w:lvl>
    <w:lvl w:ilvl="3" w:tplc="1D5E1B72" w:tentative="1">
      <w:start w:val="1"/>
      <w:numFmt w:val="bullet"/>
      <w:lvlText w:val=""/>
      <w:lvlJc w:val="left"/>
      <w:pPr>
        <w:tabs>
          <w:tab w:val="num" w:pos="2880"/>
        </w:tabs>
        <w:ind w:left="2880" w:hanging="360"/>
      </w:pPr>
      <w:rPr>
        <w:rFonts w:ascii="Wingdings 2" w:hAnsi="Wingdings 2" w:hint="default"/>
      </w:rPr>
    </w:lvl>
    <w:lvl w:ilvl="4" w:tplc="507647EC" w:tentative="1">
      <w:start w:val="1"/>
      <w:numFmt w:val="bullet"/>
      <w:lvlText w:val=""/>
      <w:lvlJc w:val="left"/>
      <w:pPr>
        <w:tabs>
          <w:tab w:val="num" w:pos="3600"/>
        </w:tabs>
        <w:ind w:left="3600" w:hanging="360"/>
      </w:pPr>
      <w:rPr>
        <w:rFonts w:ascii="Wingdings 2" w:hAnsi="Wingdings 2" w:hint="default"/>
      </w:rPr>
    </w:lvl>
    <w:lvl w:ilvl="5" w:tplc="B510D430" w:tentative="1">
      <w:start w:val="1"/>
      <w:numFmt w:val="bullet"/>
      <w:lvlText w:val=""/>
      <w:lvlJc w:val="left"/>
      <w:pPr>
        <w:tabs>
          <w:tab w:val="num" w:pos="4320"/>
        </w:tabs>
        <w:ind w:left="4320" w:hanging="360"/>
      </w:pPr>
      <w:rPr>
        <w:rFonts w:ascii="Wingdings 2" w:hAnsi="Wingdings 2" w:hint="default"/>
      </w:rPr>
    </w:lvl>
    <w:lvl w:ilvl="6" w:tplc="CB003D96" w:tentative="1">
      <w:start w:val="1"/>
      <w:numFmt w:val="bullet"/>
      <w:lvlText w:val=""/>
      <w:lvlJc w:val="left"/>
      <w:pPr>
        <w:tabs>
          <w:tab w:val="num" w:pos="5040"/>
        </w:tabs>
        <w:ind w:left="5040" w:hanging="360"/>
      </w:pPr>
      <w:rPr>
        <w:rFonts w:ascii="Wingdings 2" w:hAnsi="Wingdings 2" w:hint="default"/>
      </w:rPr>
    </w:lvl>
    <w:lvl w:ilvl="7" w:tplc="2036001C" w:tentative="1">
      <w:start w:val="1"/>
      <w:numFmt w:val="bullet"/>
      <w:lvlText w:val=""/>
      <w:lvlJc w:val="left"/>
      <w:pPr>
        <w:tabs>
          <w:tab w:val="num" w:pos="5760"/>
        </w:tabs>
        <w:ind w:left="5760" w:hanging="360"/>
      </w:pPr>
      <w:rPr>
        <w:rFonts w:ascii="Wingdings 2" w:hAnsi="Wingdings 2" w:hint="default"/>
      </w:rPr>
    </w:lvl>
    <w:lvl w:ilvl="8" w:tplc="92A68D14" w:tentative="1">
      <w:start w:val="1"/>
      <w:numFmt w:val="bullet"/>
      <w:lvlText w:val=""/>
      <w:lvlJc w:val="left"/>
      <w:pPr>
        <w:tabs>
          <w:tab w:val="num" w:pos="6480"/>
        </w:tabs>
        <w:ind w:left="6480" w:hanging="360"/>
      </w:pPr>
      <w:rPr>
        <w:rFonts w:ascii="Wingdings 2" w:hAnsi="Wingdings 2" w:hint="default"/>
      </w:rPr>
    </w:lvl>
  </w:abstractNum>
  <w:abstractNum w:abstractNumId="6">
    <w:nsid w:val="316768B0"/>
    <w:multiLevelType w:val="hybridMultilevel"/>
    <w:tmpl w:val="D3A26B30"/>
    <w:lvl w:ilvl="0" w:tplc="6C4646E2">
      <w:start w:val="1"/>
      <w:numFmt w:val="bullet"/>
      <w:lvlText w:val=""/>
      <w:lvlJc w:val="left"/>
      <w:pPr>
        <w:tabs>
          <w:tab w:val="num" w:pos="720"/>
        </w:tabs>
        <w:ind w:left="720" w:hanging="360"/>
      </w:pPr>
      <w:rPr>
        <w:rFonts w:ascii="Wingdings 2" w:hAnsi="Wingdings 2" w:hint="default"/>
      </w:rPr>
    </w:lvl>
    <w:lvl w:ilvl="1" w:tplc="B916F282" w:tentative="1">
      <w:start w:val="1"/>
      <w:numFmt w:val="bullet"/>
      <w:lvlText w:val=""/>
      <w:lvlJc w:val="left"/>
      <w:pPr>
        <w:tabs>
          <w:tab w:val="num" w:pos="1440"/>
        </w:tabs>
        <w:ind w:left="1440" w:hanging="360"/>
      </w:pPr>
      <w:rPr>
        <w:rFonts w:ascii="Wingdings 2" w:hAnsi="Wingdings 2" w:hint="default"/>
      </w:rPr>
    </w:lvl>
    <w:lvl w:ilvl="2" w:tplc="11065E0E" w:tentative="1">
      <w:start w:val="1"/>
      <w:numFmt w:val="bullet"/>
      <w:lvlText w:val=""/>
      <w:lvlJc w:val="left"/>
      <w:pPr>
        <w:tabs>
          <w:tab w:val="num" w:pos="2160"/>
        </w:tabs>
        <w:ind w:left="2160" w:hanging="360"/>
      </w:pPr>
      <w:rPr>
        <w:rFonts w:ascii="Wingdings 2" w:hAnsi="Wingdings 2" w:hint="default"/>
      </w:rPr>
    </w:lvl>
    <w:lvl w:ilvl="3" w:tplc="CD886CDE" w:tentative="1">
      <w:start w:val="1"/>
      <w:numFmt w:val="bullet"/>
      <w:lvlText w:val=""/>
      <w:lvlJc w:val="left"/>
      <w:pPr>
        <w:tabs>
          <w:tab w:val="num" w:pos="2880"/>
        </w:tabs>
        <w:ind w:left="2880" w:hanging="360"/>
      </w:pPr>
      <w:rPr>
        <w:rFonts w:ascii="Wingdings 2" w:hAnsi="Wingdings 2" w:hint="default"/>
      </w:rPr>
    </w:lvl>
    <w:lvl w:ilvl="4" w:tplc="E52A2D42" w:tentative="1">
      <w:start w:val="1"/>
      <w:numFmt w:val="bullet"/>
      <w:lvlText w:val=""/>
      <w:lvlJc w:val="left"/>
      <w:pPr>
        <w:tabs>
          <w:tab w:val="num" w:pos="3600"/>
        </w:tabs>
        <w:ind w:left="3600" w:hanging="360"/>
      </w:pPr>
      <w:rPr>
        <w:rFonts w:ascii="Wingdings 2" w:hAnsi="Wingdings 2" w:hint="default"/>
      </w:rPr>
    </w:lvl>
    <w:lvl w:ilvl="5" w:tplc="C64E4FD6" w:tentative="1">
      <w:start w:val="1"/>
      <w:numFmt w:val="bullet"/>
      <w:lvlText w:val=""/>
      <w:lvlJc w:val="left"/>
      <w:pPr>
        <w:tabs>
          <w:tab w:val="num" w:pos="4320"/>
        </w:tabs>
        <w:ind w:left="4320" w:hanging="360"/>
      </w:pPr>
      <w:rPr>
        <w:rFonts w:ascii="Wingdings 2" w:hAnsi="Wingdings 2" w:hint="default"/>
      </w:rPr>
    </w:lvl>
    <w:lvl w:ilvl="6" w:tplc="38E4F228" w:tentative="1">
      <w:start w:val="1"/>
      <w:numFmt w:val="bullet"/>
      <w:lvlText w:val=""/>
      <w:lvlJc w:val="left"/>
      <w:pPr>
        <w:tabs>
          <w:tab w:val="num" w:pos="5040"/>
        </w:tabs>
        <w:ind w:left="5040" w:hanging="360"/>
      </w:pPr>
      <w:rPr>
        <w:rFonts w:ascii="Wingdings 2" w:hAnsi="Wingdings 2" w:hint="default"/>
      </w:rPr>
    </w:lvl>
    <w:lvl w:ilvl="7" w:tplc="7C46099C" w:tentative="1">
      <w:start w:val="1"/>
      <w:numFmt w:val="bullet"/>
      <w:lvlText w:val=""/>
      <w:lvlJc w:val="left"/>
      <w:pPr>
        <w:tabs>
          <w:tab w:val="num" w:pos="5760"/>
        </w:tabs>
        <w:ind w:left="5760" w:hanging="360"/>
      </w:pPr>
      <w:rPr>
        <w:rFonts w:ascii="Wingdings 2" w:hAnsi="Wingdings 2" w:hint="default"/>
      </w:rPr>
    </w:lvl>
    <w:lvl w:ilvl="8" w:tplc="0EEE22A2" w:tentative="1">
      <w:start w:val="1"/>
      <w:numFmt w:val="bullet"/>
      <w:lvlText w:val=""/>
      <w:lvlJc w:val="left"/>
      <w:pPr>
        <w:tabs>
          <w:tab w:val="num" w:pos="6480"/>
        </w:tabs>
        <w:ind w:left="6480" w:hanging="360"/>
      </w:pPr>
      <w:rPr>
        <w:rFonts w:ascii="Wingdings 2" w:hAnsi="Wingdings 2" w:hint="default"/>
      </w:rPr>
    </w:lvl>
  </w:abstractNum>
  <w:abstractNum w:abstractNumId="7">
    <w:nsid w:val="39BC25BB"/>
    <w:multiLevelType w:val="hybridMultilevel"/>
    <w:tmpl w:val="814838E2"/>
    <w:lvl w:ilvl="0" w:tplc="806C49D2">
      <w:start w:val="1"/>
      <w:numFmt w:val="bullet"/>
      <w:lvlText w:val=""/>
      <w:lvlJc w:val="left"/>
      <w:pPr>
        <w:tabs>
          <w:tab w:val="num" w:pos="720"/>
        </w:tabs>
        <w:ind w:left="720" w:hanging="360"/>
      </w:pPr>
      <w:rPr>
        <w:rFonts w:ascii="Wingdings 3" w:hAnsi="Wingdings 3" w:hint="default"/>
      </w:rPr>
    </w:lvl>
    <w:lvl w:ilvl="1" w:tplc="917A814E" w:tentative="1">
      <w:start w:val="1"/>
      <w:numFmt w:val="bullet"/>
      <w:lvlText w:val=""/>
      <w:lvlJc w:val="left"/>
      <w:pPr>
        <w:tabs>
          <w:tab w:val="num" w:pos="1440"/>
        </w:tabs>
        <w:ind w:left="1440" w:hanging="360"/>
      </w:pPr>
      <w:rPr>
        <w:rFonts w:ascii="Wingdings 3" w:hAnsi="Wingdings 3" w:hint="default"/>
      </w:rPr>
    </w:lvl>
    <w:lvl w:ilvl="2" w:tplc="11A2B290" w:tentative="1">
      <w:start w:val="1"/>
      <w:numFmt w:val="bullet"/>
      <w:lvlText w:val=""/>
      <w:lvlJc w:val="left"/>
      <w:pPr>
        <w:tabs>
          <w:tab w:val="num" w:pos="2160"/>
        </w:tabs>
        <w:ind w:left="2160" w:hanging="360"/>
      </w:pPr>
      <w:rPr>
        <w:rFonts w:ascii="Wingdings 3" w:hAnsi="Wingdings 3" w:hint="default"/>
      </w:rPr>
    </w:lvl>
    <w:lvl w:ilvl="3" w:tplc="CF162098" w:tentative="1">
      <w:start w:val="1"/>
      <w:numFmt w:val="bullet"/>
      <w:lvlText w:val=""/>
      <w:lvlJc w:val="left"/>
      <w:pPr>
        <w:tabs>
          <w:tab w:val="num" w:pos="2880"/>
        </w:tabs>
        <w:ind w:left="2880" w:hanging="360"/>
      </w:pPr>
      <w:rPr>
        <w:rFonts w:ascii="Wingdings 3" w:hAnsi="Wingdings 3" w:hint="default"/>
      </w:rPr>
    </w:lvl>
    <w:lvl w:ilvl="4" w:tplc="B3CAD204" w:tentative="1">
      <w:start w:val="1"/>
      <w:numFmt w:val="bullet"/>
      <w:lvlText w:val=""/>
      <w:lvlJc w:val="left"/>
      <w:pPr>
        <w:tabs>
          <w:tab w:val="num" w:pos="3600"/>
        </w:tabs>
        <w:ind w:left="3600" w:hanging="360"/>
      </w:pPr>
      <w:rPr>
        <w:rFonts w:ascii="Wingdings 3" w:hAnsi="Wingdings 3" w:hint="default"/>
      </w:rPr>
    </w:lvl>
    <w:lvl w:ilvl="5" w:tplc="952681BE" w:tentative="1">
      <w:start w:val="1"/>
      <w:numFmt w:val="bullet"/>
      <w:lvlText w:val=""/>
      <w:lvlJc w:val="left"/>
      <w:pPr>
        <w:tabs>
          <w:tab w:val="num" w:pos="4320"/>
        </w:tabs>
        <w:ind w:left="4320" w:hanging="360"/>
      </w:pPr>
      <w:rPr>
        <w:rFonts w:ascii="Wingdings 3" w:hAnsi="Wingdings 3" w:hint="default"/>
      </w:rPr>
    </w:lvl>
    <w:lvl w:ilvl="6" w:tplc="E43C90EC" w:tentative="1">
      <w:start w:val="1"/>
      <w:numFmt w:val="bullet"/>
      <w:lvlText w:val=""/>
      <w:lvlJc w:val="left"/>
      <w:pPr>
        <w:tabs>
          <w:tab w:val="num" w:pos="5040"/>
        </w:tabs>
        <w:ind w:left="5040" w:hanging="360"/>
      </w:pPr>
      <w:rPr>
        <w:rFonts w:ascii="Wingdings 3" w:hAnsi="Wingdings 3" w:hint="default"/>
      </w:rPr>
    </w:lvl>
    <w:lvl w:ilvl="7" w:tplc="30F45EBA" w:tentative="1">
      <w:start w:val="1"/>
      <w:numFmt w:val="bullet"/>
      <w:lvlText w:val=""/>
      <w:lvlJc w:val="left"/>
      <w:pPr>
        <w:tabs>
          <w:tab w:val="num" w:pos="5760"/>
        </w:tabs>
        <w:ind w:left="5760" w:hanging="360"/>
      </w:pPr>
      <w:rPr>
        <w:rFonts w:ascii="Wingdings 3" w:hAnsi="Wingdings 3" w:hint="default"/>
      </w:rPr>
    </w:lvl>
    <w:lvl w:ilvl="8" w:tplc="5B66D1AA" w:tentative="1">
      <w:start w:val="1"/>
      <w:numFmt w:val="bullet"/>
      <w:lvlText w:val=""/>
      <w:lvlJc w:val="left"/>
      <w:pPr>
        <w:tabs>
          <w:tab w:val="num" w:pos="6480"/>
        </w:tabs>
        <w:ind w:left="6480" w:hanging="360"/>
      </w:pPr>
      <w:rPr>
        <w:rFonts w:ascii="Wingdings 3" w:hAnsi="Wingdings 3" w:hint="default"/>
      </w:rPr>
    </w:lvl>
  </w:abstractNum>
  <w:abstractNum w:abstractNumId="8">
    <w:nsid w:val="3C682D95"/>
    <w:multiLevelType w:val="hybridMultilevel"/>
    <w:tmpl w:val="B234E8BC"/>
    <w:lvl w:ilvl="0" w:tplc="2DC0676A">
      <w:start w:val="1"/>
      <w:numFmt w:val="bullet"/>
      <w:lvlText w:val=""/>
      <w:lvlJc w:val="left"/>
      <w:pPr>
        <w:tabs>
          <w:tab w:val="num" w:pos="720"/>
        </w:tabs>
        <w:ind w:left="720" w:hanging="360"/>
      </w:pPr>
      <w:rPr>
        <w:rFonts w:ascii="Wingdings 3" w:hAnsi="Wingdings 3" w:hint="default"/>
      </w:rPr>
    </w:lvl>
    <w:lvl w:ilvl="1" w:tplc="E648E8A4" w:tentative="1">
      <w:start w:val="1"/>
      <w:numFmt w:val="bullet"/>
      <w:lvlText w:val=""/>
      <w:lvlJc w:val="left"/>
      <w:pPr>
        <w:tabs>
          <w:tab w:val="num" w:pos="1440"/>
        </w:tabs>
        <w:ind w:left="1440" w:hanging="360"/>
      </w:pPr>
      <w:rPr>
        <w:rFonts w:ascii="Wingdings 3" w:hAnsi="Wingdings 3" w:hint="default"/>
      </w:rPr>
    </w:lvl>
    <w:lvl w:ilvl="2" w:tplc="8F02D606" w:tentative="1">
      <w:start w:val="1"/>
      <w:numFmt w:val="bullet"/>
      <w:lvlText w:val=""/>
      <w:lvlJc w:val="left"/>
      <w:pPr>
        <w:tabs>
          <w:tab w:val="num" w:pos="2160"/>
        </w:tabs>
        <w:ind w:left="2160" w:hanging="360"/>
      </w:pPr>
      <w:rPr>
        <w:rFonts w:ascii="Wingdings 3" w:hAnsi="Wingdings 3" w:hint="default"/>
      </w:rPr>
    </w:lvl>
    <w:lvl w:ilvl="3" w:tplc="29786F00" w:tentative="1">
      <w:start w:val="1"/>
      <w:numFmt w:val="bullet"/>
      <w:lvlText w:val=""/>
      <w:lvlJc w:val="left"/>
      <w:pPr>
        <w:tabs>
          <w:tab w:val="num" w:pos="2880"/>
        </w:tabs>
        <w:ind w:left="2880" w:hanging="360"/>
      </w:pPr>
      <w:rPr>
        <w:rFonts w:ascii="Wingdings 3" w:hAnsi="Wingdings 3" w:hint="default"/>
      </w:rPr>
    </w:lvl>
    <w:lvl w:ilvl="4" w:tplc="DAACBCB8" w:tentative="1">
      <w:start w:val="1"/>
      <w:numFmt w:val="bullet"/>
      <w:lvlText w:val=""/>
      <w:lvlJc w:val="left"/>
      <w:pPr>
        <w:tabs>
          <w:tab w:val="num" w:pos="3600"/>
        </w:tabs>
        <w:ind w:left="3600" w:hanging="360"/>
      </w:pPr>
      <w:rPr>
        <w:rFonts w:ascii="Wingdings 3" w:hAnsi="Wingdings 3" w:hint="default"/>
      </w:rPr>
    </w:lvl>
    <w:lvl w:ilvl="5" w:tplc="5BC87648" w:tentative="1">
      <w:start w:val="1"/>
      <w:numFmt w:val="bullet"/>
      <w:lvlText w:val=""/>
      <w:lvlJc w:val="left"/>
      <w:pPr>
        <w:tabs>
          <w:tab w:val="num" w:pos="4320"/>
        </w:tabs>
        <w:ind w:left="4320" w:hanging="360"/>
      </w:pPr>
      <w:rPr>
        <w:rFonts w:ascii="Wingdings 3" w:hAnsi="Wingdings 3" w:hint="default"/>
      </w:rPr>
    </w:lvl>
    <w:lvl w:ilvl="6" w:tplc="2A58B76C" w:tentative="1">
      <w:start w:val="1"/>
      <w:numFmt w:val="bullet"/>
      <w:lvlText w:val=""/>
      <w:lvlJc w:val="left"/>
      <w:pPr>
        <w:tabs>
          <w:tab w:val="num" w:pos="5040"/>
        </w:tabs>
        <w:ind w:left="5040" w:hanging="360"/>
      </w:pPr>
      <w:rPr>
        <w:rFonts w:ascii="Wingdings 3" w:hAnsi="Wingdings 3" w:hint="default"/>
      </w:rPr>
    </w:lvl>
    <w:lvl w:ilvl="7" w:tplc="1DA46800" w:tentative="1">
      <w:start w:val="1"/>
      <w:numFmt w:val="bullet"/>
      <w:lvlText w:val=""/>
      <w:lvlJc w:val="left"/>
      <w:pPr>
        <w:tabs>
          <w:tab w:val="num" w:pos="5760"/>
        </w:tabs>
        <w:ind w:left="5760" w:hanging="360"/>
      </w:pPr>
      <w:rPr>
        <w:rFonts w:ascii="Wingdings 3" w:hAnsi="Wingdings 3" w:hint="default"/>
      </w:rPr>
    </w:lvl>
    <w:lvl w:ilvl="8" w:tplc="4AA893B8" w:tentative="1">
      <w:start w:val="1"/>
      <w:numFmt w:val="bullet"/>
      <w:lvlText w:val=""/>
      <w:lvlJc w:val="left"/>
      <w:pPr>
        <w:tabs>
          <w:tab w:val="num" w:pos="6480"/>
        </w:tabs>
        <w:ind w:left="6480" w:hanging="360"/>
      </w:pPr>
      <w:rPr>
        <w:rFonts w:ascii="Wingdings 3" w:hAnsi="Wingdings 3" w:hint="default"/>
      </w:rPr>
    </w:lvl>
  </w:abstractNum>
  <w:abstractNum w:abstractNumId="9">
    <w:nsid w:val="40652282"/>
    <w:multiLevelType w:val="hybridMultilevel"/>
    <w:tmpl w:val="F654B516"/>
    <w:lvl w:ilvl="0" w:tplc="B8005662">
      <w:start w:val="1"/>
      <w:numFmt w:val="bullet"/>
      <w:lvlText w:val=""/>
      <w:lvlJc w:val="left"/>
      <w:pPr>
        <w:tabs>
          <w:tab w:val="num" w:pos="720"/>
        </w:tabs>
        <w:ind w:left="720" w:hanging="360"/>
      </w:pPr>
      <w:rPr>
        <w:rFonts w:ascii="Wingdings 3" w:hAnsi="Wingdings 3" w:hint="default"/>
      </w:rPr>
    </w:lvl>
    <w:lvl w:ilvl="1" w:tplc="7F36D230" w:tentative="1">
      <w:start w:val="1"/>
      <w:numFmt w:val="bullet"/>
      <w:lvlText w:val=""/>
      <w:lvlJc w:val="left"/>
      <w:pPr>
        <w:tabs>
          <w:tab w:val="num" w:pos="1440"/>
        </w:tabs>
        <w:ind w:left="1440" w:hanging="360"/>
      </w:pPr>
      <w:rPr>
        <w:rFonts w:ascii="Wingdings 3" w:hAnsi="Wingdings 3" w:hint="default"/>
      </w:rPr>
    </w:lvl>
    <w:lvl w:ilvl="2" w:tplc="2B4A2418" w:tentative="1">
      <w:start w:val="1"/>
      <w:numFmt w:val="bullet"/>
      <w:lvlText w:val=""/>
      <w:lvlJc w:val="left"/>
      <w:pPr>
        <w:tabs>
          <w:tab w:val="num" w:pos="2160"/>
        </w:tabs>
        <w:ind w:left="2160" w:hanging="360"/>
      </w:pPr>
      <w:rPr>
        <w:rFonts w:ascii="Wingdings 3" w:hAnsi="Wingdings 3" w:hint="default"/>
      </w:rPr>
    </w:lvl>
    <w:lvl w:ilvl="3" w:tplc="2AE63DC0" w:tentative="1">
      <w:start w:val="1"/>
      <w:numFmt w:val="bullet"/>
      <w:lvlText w:val=""/>
      <w:lvlJc w:val="left"/>
      <w:pPr>
        <w:tabs>
          <w:tab w:val="num" w:pos="2880"/>
        </w:tabs>
        <w:ind w:left="2880" w:hanging="360"/>
      </w:pPr>
      <w:rPr>
        <w:rFonts w:ascii="Wingdings 3" w:hAnsi="Wingdings 3" w:hint="default"/>
      </w:rPr>
    </w:lvl>
    <w:lvl w:ilvl="4" w:tplc="7730CF86" w:tentative="1">
      <w:start w:val="1"/>
      <w:numFmt w:val="bullet"/>
      <w:lvlText w:val=""/>
      <w:lvlJc w:val="left"/>
      <w:pPr>
        <w:tabs>
          <w:tab w:val="num" w:pos="3600"/>
        </w:tabs>
        <w:ind w:left="3600" w:hanging="360"/>
      </w:pPr>
      <w:rPr>
        <w:rFonts w:ascii="Wingdings 3" w:hAnsi="Wingdings 3" w:hint="default"/>
      </w:rPr>
    </w:lvl>
    <w:lvl w:ilvl="5" w:tplc="E44852EA" w:tentative="1">
      <w:start w:val="1"/>
      <w:numFmt w:val="bullet"/>
      <w:lvlText w:val=""/>
      <w:lvlJc w:val="left"/>
      <w:pPr>
        <w:tabs>
          <w:tab w:val="num" w:pos="4320"/>
        </w:tabs>
        <w:ind w:left="4320" w:hanging="360"/>
      </w:pPr>
      <w:rPr>
        <w:rFonts w:ascii="Wingdings 3" w:hAnsi="Wingdings 3" w:hint="default"/>
      </w:rPr>
    </w:lvl>
    <w:lvl w:ilvl="6" w:tplc="34061C62" w:tentative="1">
      <w:start w:val="1"/>
      <w:numFmt w:val="bullet"/>
      <w:lvlText w:val=""/>
      <w:lvlJc w:val="left"/>
      <w:pPr>
        <w:tabs>
          <w:tab w:val="num" w:pos="5040"/>
        </w:tabs>
        <w:ind w:left="5040" w:hanging="360"/>
      </w:pPr>
      <w:rPr>
        <w:rFonts w:ascii="Wingdings 3" w:hAnsi="Wingdings 3" w:hint="default"/>
      </w:rPr>
    </w:lvl>
    <w:lvl w:ilvl="7" w:tplc="5F00E6A6" w:tentative="1">
      <w:start w:val="1"/>
      <w:numFmt w:val="bullet"/>
      <w:lvlText w:val=""/>
      <w:lvlJc w:val="left"/>
      <w:pPr>
        <w:tabs>
          <w:tab w:val="num" w:pos="5760"/>
        </w:tabs>
        <w:ind w:left="5760" w:hanging="360"/>
      </w:pPr>
      <w:rPr>
        <w:rFonts w:ascii="Wingdings 3" w:hAnsi="Wingdings 3" w:hint="default"/>
      </w:rPr>
    </w:lvl>
    <w:lvl w:ilvl="8" w:tplc="319A5144" w:tentative="1">
      <w:start w:val="1"/>
      <w:numFmt w:val="bullet"/>
      <w:lvlText w:val=""/>
      <w:lvlJc w:val="left"/>
      <w:pPr>
        <w:tabs>
          <w:tab w:val="num" w:pos="6480"/>
        </w:tabs>
        <w:ind w:left="6480" w:hanging="360"/>
      </w:pPr>
      <w:rPr>
        <w:rFonts w:ascii="Wingdings 3" w:hAnsi="Wingdings 3" w:hint="default"/>
      </w:rPr>
    </w:lvl>
  </w:abstractNum>
  <w:abstractNum w:abstractNumId="10">
    <w:nsid w:val="442326D9"/>
    <w:multiLevelType w:val="hybridMultilevel"/>
    <w:tmpl w:val="29A4C17A"/>
    <w:lvl w:ilvl="0" w:tplc="EF508AF2">
      <w:start w:val="1"/>
      <w:numFmt w:val="bullet"/>
      <w:lvlText w:val=""/>
      <w:lvlJc w:val="left"/>
      <w:pPr>
        <w:tabs>
          <w:tab w:val="num" w:pos="720"/>
        </w:tabs>
        <w:ind w:left="720" w:hanging="360"/>
      </w:pPr>
      <w:rPr>
        <w:rFonts w:ascii="Wingdings 2" w:hAnsi="Wingdings 2" w:hint="default"/>
      </w:rPr>
    </w:lvl>
    <w:lvl w:ilvl="1" w:tplc="FCE81974" w:tentative="1">
      <w:start w:val="1"/>
      <w:numFmt w:val="bullet"/>
      <w:lvlText w:val=""/>
      <w:lvlJc w:val="left"/>
      <w:pPr>
        <w:tabs>
          <w:tab w:val="num" w:pos="1440"/>
        </w:tabs>
        <w:ind w:left="1440" w:hanging="360"/>
      </w:pPr>
      <w:rPr>
        <w:rFonts w:ascii="Wingdings 2" w:hAnsi="Wingdings 2" w:hint="default"/>
      </w:rPr>
    </w:lvl>
    <w:lvl w:ilvl="2" w:tplc="D466F5E4" w:tentative="1">
      <w:start w:val="1"/>
      <w:numFmt w:val="bullet"/>
      <w:lvlText w:val=""/>
      <w:lvlJc w:val="left"/>
      <w:pPr>
        <w:tabs>
          <w:tab w:val="num" w:pos="2160"/>
        </w:tabs>
        <w:ind w:left="2160" w:hanging="360"/>
      </w:pPr>
      <w:rPr>
        <w:rFonts w:ascii="Wingdings 2" w:hAnsi="Wingdings 2" w:hint="default"/>
      </w:rPr>
    </w:lvl>
    <w:lvl w:ilvl="3" w:tplc="EF541994" w:tentative="1">
      <w:start w:val="1"/>
      <w:numFmt w:val="bullet"/>
      <w:lvlText w:val=""/>
      <w:lvlJc w:val="left"/>
      <w:pPr>
        <w:tabs>
          <w:tab w:val="num" w:pos="2880"/>
        </w:tabs>
        <w:ind w:left="2880" w:hanging="360"/>
      </w:pPr>
      <w:rPr>
        <w:rFonts w:ascii="Wingdings 2" w:hAnsi="Wingdings 2" w:hint="default"/>
      </w:rPr>
    </w:lvl>
    <w:lvl w:ilvl="4" w:tplc="92346D34" w:tentative="1">
      <w:start w:val="1"/>
      <w:numFmt w:val="bullet"/>
      <w:lvlText w:val=""/>
      <w:lvlJc w:val="left"/>
      <w:pPr>
        <w:tabs>
          <w:tab w:val="num" w:pos="3600"/>
        </w:tabs>
        <w:ind w:left="3600" w:hanging="360"/>
      </w:pPr>
      <w:rPr>
        <w:rFonts w:ascii="Wingdings 2" w:hAnsi="Wingdings 2" w:hint="default"/>
      </w:rPr>
    </w:lvl>
    <w:lvl w:ilvl="5" w:tplc="F9EEE2E8" w:tentative="1">
      <w:start w:val="1"/>
      <w:numFmt w:val="bullet"/>
      <w:lvlText w:val=""/>
      <w:lvlJc w:val="left"/>
      <w:pPr>
        <w:tabs>
          <w:tab w:val="num" w:pos="4320"/>
        </w:tabs>
        <w:ind w:left="4320" w:hanging="360"/>
      </w:pPr>
      <w:rPr>
        <w:rFonts w:ascii="Wingdings 2" w:hAnsi="Wingdings 2" w:hint="default"/>
      </w:rPr>
    </w:lvl>
    <w:lvl w:ilvl="6" w:tplc="714295B0" w:tentative="1">
      <w:start w:val="1"/>
      <w:numFmt w:val="bullet"/>
      <w:lvlText w:val=""/>
      <w:lvlJc w:val="left"/>
      <w:pPr>
        <w:tabs>
          <w:tab w:val="num" w:pos="5040"/>
        </w:tabs>
        <w:ind w:left="5040" w:hanging="360"/>
      </w:pPr>
      <w:rPr>
        <w:rFonts w:ascii="Wingdings 2" w:hAnsi="Wingdings 2" w:hint="default"/>
      </w:rPr>
    </w:lvl>
    <w:lvl w:ilvl="7" w:tplc="03309256" w:tentative="1">
      <w:start w:val="1"/>
      <w:numFmt w:val="bullet"/>
      <w:lvlText w:val=""/>
      <w:lvlJc w:val="left"/>
      <w:pPr>
        <w:tabs>
          <w:tab w:val="num" w:pos="5760"/>
        </w:tabs>
        <w:ind w:left="5760" w:hanging="360"/>
      </w:pPr>
      <w:rPr>
        <w:rFonts w:ascii="Wingdings 2" w:hAnsi="Wingdings 2" w:hint="default"/>
      </w:rPr>
    </w:lvl>
    <w:lvl w:ilvl="8" w:tplc="97A643D4" w:tentative="1">
      <w:start w:val="1"/>
      <w:numFmt w:val="bullet"/>
      <w:lvlText w:val=""/>
      <w:lvlJc w:val="left"/>
      <w:pPr>
        <w:tabs>
          <w:tab w:val="num" w:pos="6480"/>
        </w:tabs>
        <w:ind w:left="6480" w:hanging="360"/>
      </w:pPr>
      <w:rPr>
        <w:rFonts w:ascii="Wingdings 2" w:hAnsi="Wingdings 2" w:hint="default"/>
      </w:rPr>
    </w:lvl>
  </w:abstractNum>
  <w:abstractNum w:abstractNumId="11">
    <w:nsid w:val="473B74A9"/>
    <w:multiLevelType w:val="hybridMultilevel"/>
    <w:tmpl w:val="9364CE9C"/>
    <w:lvl w:ilvl="0" w:tplc="AB323B7A">
      <w:start w:val="1"/>
      <w:numFmt w:val="bullet"/>
      <w:lvlText w:val=""/>
      <w:lvlJc w:val="left"/>
      <w:pPr>
        <w:tabs>
          <w:tab w:val="num" w:pos="720"/>
        </w:tabs>
        <w:ind w:left="720" w:hanging="360"/>
      </w:pPr>
      <w:rPr>
        <w:rFonts w:ascii="Wingdings 3" w:hAnsi="Wingdings 3" w:hint="default"/>
      </w:rPr>
    </w:lvl>
    <w:lvl w:ilvl="1" w:tplc="48C8B71E" w:tentative="1">
      <w:start w:val="1"/>
      <w:numFmt w:val="bullet"/>
      <w:lvlText w:val=""/>
      <w:lvlJc w:val="left"/>
      <w:pPr>
        <w:tabs>
          <w:tab w:val="num" w:pos="1440"/>
        </w:tabs>
        <w:ind w:left="1440" w:hanging="360"/>
      </w:pPr>
      <w:rPr>
        <w:rFonts w:ascii="Wingdings 3" w:hAnsi="Wingdings 3" w:hint="default"/>
      </w:rPr>
    </w:lvl>
    <w:lvl w:ilvl="2" w:tplc="7F16EAB6" w:tentative="1">
      <w:start w:val="1"/>
      <w:numFmt w:val="bullet"/>
      <w:lvlText w:val=""/>
      <w:lvlJc w:val="left"/>
      <w:pPr>
        <w:tabs>
          <w:tab w:val="num" w:pos="2160"/>
        </w:tabs>
        <w:ind w:left="2160" w:hanging="360"/>
      </w:pPr>
      <w:rPr>
        <w:rFonts w:ascii="Wingdings 3" w:hAnsi="Wingdings 3" w:hint="default"/>
      </w:rPr>
    </w:lvl>
    <w:lvl w:ilvl="3" w:tplc="C4E28F76" w:tentative="1">
      <w:start w:val="1"/>
      <w:numFmt w:val="bullet"/>
      <w:lvlText w:val=""/>
      <w:lvlJc w:val="left"/>
      <w:pPr>
        <w:tabs>
          <w:tab w:val="num" w:pos="2880"/>
        </w:tabs>
        <w:ind w:left="2880" w:hanging="360"/>
      </w:pPr>
      <w:rPr>
        <w:rFonts w:ascii="Wingdings 3" w:hAnsi="Wingdings 3" w:hint="default"/>
      </w:rPr>
    </w:lvl>
    <w:lvl w:ilvl="4" w:tplc="386AA1B4" w:tentative="1">
      <w:start w:val="1"/>
      <w:numFmt w:val="bullet"/>
      <w:lvlText w:val=""/>
      <w:lvlJc w:val="left"/>
      <w:pPr>
        <w:tabs>
          <w:tab w:val="num" w:pos="3600"/>
        </w:tabs>
        <w:ind w:left="3600" w:hanging="360"/>
      </w:pPr>
      <w:rPr>
        <w:rFonts w:ascii="Wingdings 3" w:hAnsi="Wingdings 3" w:hint="default"/>
      </w:rPr>
    </w:lvl>
    <w:lvl w:ilvl="5" w:tplc="E3D26F50" w:tentative="1">
      <w:start w:val="1"/>
      <w:numFmt w:val="bullet"/>
      <w:lvlText w:val=""/>
      <w:lvlJc w:val="left"/>
      <w:pPr>
        <w:tabs>
          <w:tab w:val="num" w:pos="4320"/>
        </w:tabs>
        <w:ind w:left="4320" w:hanging="360"/>
      </w:pPr>
      <w:rPr>
        <w:rFonts w:ascii="Wingdings 3" w:hAnsi="Wingdings 3" w:hint="default"/>
      </w:rPr>
    </w:lvl>
    <w:lvl w:ilvl="6" w:tplc="C5888DC4" w:tentative="1">
      <w:start w:val="1"/>
      <w:numFmt w:val="bullet"/>
      <w:lvlText w:val=""/>
      <w:lvlJc w:val="left"/>
      <w:pPr>
        <w:tabs>
          <w:tab w:val="num" w:pos="5040"/>
        </w:tabs>
        <w:ind w:left="5040" w:hanging="360"/>
      </w:pPr>
      <w:rPr>
        <w:rFonts w:ascii="Wingdings 3" w:hAnsi="Wingdings 3" w:hint="default"/>
      </w:rPr>
    </w:lvl>
    <w:lvl w:ilvl="7" w:tplc="0AAEFED2" w:tentative="1">
      <w:start w:val="1"/>
      <w:numFmt w:val="bullet"/>
      <w:lvlText w:val=""/>
      <w:lvlJc w:val="left"/>
      <w:pPr>
        <w:tabs>
          <w:tab w:val="num" w:pos="5760"/>
        </w:tabs>
        <w:ind w:left="5760" w:hanging="360"/>
      </w:pPr>
      <w:rPr>
        <w:rFonts w:ascii="Wingdings 3" w:hAnsi="Wingdings 3" w:hint="default"/>
      </w:rPr>
    </w:lvl>
    <w:lvl w:ilvl="8" w:tplc="6242EA3C" w:tentative="1">
      <w:start w:val="1"/>
      <w:numFmt w:val="bullet"/>
      <w:lvlText w:val=""/>
      <w:lvlJc w:val="left"/>
      <w:pPr>
        <w:tabs>
          <w:tab w:val="num" w:pos="6480"/>
        </w:tabs>
        <w:ind w:left="6480" w:hanging="360"/>
      </w:pPr>
      <w:rPr>
        <w:rFonts w:ascii="Wingdings 3" w:hAnsi="Wingdings 3" w:hint="default"/>
      </w:rPr>
    </w:lvl>
  </w:abstractNum>
  <w:abstractNum w:abstractNumId="12">
    <w:nsid w:val="55502E48"/>
    <w:multiLevelType w:val="hybridMultilevel"/>
    <w:tmpl w:val="5B72A7CE"/>
    <w:lvl w:ilvl="0" w:tplc="0F10139C">
      <w:start w:val="1"/>
      <w:numFmt w:val="bullet"/>
      <w:lvlText w:val=""/>
      <w:lvlJc w:val="left"/>
      <w:pPr>
        <w:tabs>
          <w:tab w:val="num" w:pos="360"/>
        </w:tabs>
        <w:ind w:left="360" w:hanging="360"/>
      </w:pPr>
      <w:rPr>
        <w:rFonts w:ascii="Wingdings 2" w:hAnsi="Wingdings 2" w:hint="default"/>
      </w:rPr>
    </w:lvl>
    <w:lvl w:ilvl="1" w:tplc="B76E8C62" w:tentative="1">
      <w:start w:val="1"/>
      <w:numFmt w:val="bullet"/>
      <w:lvlText w:val=""/>
      <w:lvlJc w:val="left"/>
      <w:pPr>
        <w:tabs>
          <w:tab w:val="num" w:pos="1080"/>
        </w:tabs>
        <w:ind w:left="1080" w:hanging="360"/>
      </w:pPr>
      <w:rPr>
        <w:rFonts w:ascii="Wingdings 2" w:hAnsi="Wingdings 2" w:hint="default"/>
      </w:rPr>
    </w:lvl>
    <w:lvl w:ilvl="2" w:tplc="34A06D1E" w:tentative="1">
      <w:start w:val="1"/>
      <w:numFmt w:val="bullet"/>
      <w:lvlText w:val=""/>
      <w:lvlJc w:val="left"/>
      <w:pPr>
        <w:tabs>
          <w:tab w:val="num" w:pos="1800"/>
        </w:tabs>
        <w:ind w:left="1800" w:hanging="360"/>
      </w:pPr>
      <w:rPr>
        <w:rFonts w:ascii="Wingdings 2" w:hAnsi="Wingdings 2" w:hint="default"/>
      </w:rPr>
    </w:lvl>
    <w:lvl w:ilvl="3" w:tplc="8EFAB804" w:tentative="1">
      <w:start w:val="1"/>
      <w:numFmt w:val="bullet"/>
      <w:lvlText w:val=""/>
      <w:lvlJc w:val="left"/>
      <w:pPr>
        <w:tabs>
          <w:tab w:val="num" w:pos="2520"/>
        </w:tabs>
        <w:ind w:left="2520" w:hanging="360"/>
      </w:pPr>
      <w:rPr>
        <w:rFonts w:ascii="Wingdings 2" w:hAnsi="Wingdings 2" w:hint="default"/>
      </w:rPr>
    </w:lvl>
    <w:lvl w:ilvl="4" w:tplc="0780281E" w:tentative="1">
      <w:start w:val="1"/>
      <w:numFmt w:val="bullet"/>
      <w:lvlText w:val=""/>
      <w:lvlJc w:val="left"/>
      <w:pPr>
        <w:tabs>
          <w:tab w:val="num" w:pos="3240"/>
        </w:tabs>
        <w:ind w:left="3240" w:hanging="360"/>
      </w:pPr>
      <w:rPr>
        <w:rFonts w:ascii="Wingdings 2" w:hAnsi="Wingdings 2" w:hint="default"/>
      </w:rPr>
    </w:lvl>
    <w:lvl w:ilvl="5" w:tplc="64BC0C3C" w:tentative="1">
      <w:start w:val="1"/>
      <w:numFmt w:val="bullet"/>
      <w:lvlText w:val=""/>
      <w:lvlJc w:val="left"/>
      <w:pPr>
        <w:tabs>
          <w:tab w:val="num" w:pos="3960"/>
        </w:tabs>
        <w:ind w:left="3960" w:hanging="360"/>
      </w:pPr>
      <w:rPr>
        <w:rFonts w:ascii="Wingdings 2" w:hAnsi="Wingdings 2" w:hint="default"/>
      </w:rPr>
    </w:lvl>
    <w:lvl w:ilvl="6" w:tplc="9B00C680" w:tentative="1">
      <w:start w:val="1"/>
      <w:numFmt w:val="bullet"/>
      <w:lvlText w:val=""/>
      <w:lvlJc w:val="left"/>
      <w:pPr>
        <w:tabs>
          <w:tab w:val="num" w:pos="4680"/>
        </w:tabs>
        <w:ind w:left="4680" w:hanging="360"/>
      </w:pPr>
      <w:rPr>
        <w:rFonts w:ascii="Wingdings 2" w:hAnsi="Wingdings 2" w:hint="default"/>
      </w:rPr>
    </w:lvl>
    <w:lvl w:ilvl="7" w:tplc="A914EF92" w:tentative="1">
      <w:start w:val="1"/>
      <w:numFmt w:val="bullet"/>
      <w:lvlText w:val=""/>
      <w:lvlJc w:val="left"/>
      <w:pPr>
        <w:tabs>
          <w:tab w:val="num" w:pos="5400"/>
        </w:tabs>
        <w:ind w:left="5400" w:hanging="360"/>
      </w:pPr>
      <w:rPr>
        <w:rFonts w:ascii="Wingdings 2" w:hAnsi="Wingdings 2" w:hint="default"/>
      </w:rPr>
    </w:lvl>
    <w:lvl w:ilvl="8" w:tplc="39141ADE" w:tentative="1">
      <w:start w:val="1"/>
      <w:numFmt w:val="bullet"/>
      <w:lvlText w:val=""/>
      <w:lvlJc w:val="left"/>
      <w:pPr>
        <w:tabs>
          <w:tab w:val="num" w:pos="6120"/>
        </w:tabs>
        <w:ind w:left="6120" w:hanging="360"/>
      </w:pPr>
      <w:rPr>
        <w:rFonts w:ascii="Wingdings 2" w:hAnsi="Wingdings 2" w:hint="default"/>
      </w:rPr>
    </w:lvl>
  </w:abstractNum>
  <w:abstractNum w:abstractNumId="13">
    <w:nsid w:val="5F755E11"/>
    <w:multiLevelType w:val="hybridMultilevel"/>
    <w:tmpl w:val="0AC22196"/>
    <w:lvl w:ilvl="0" w:tplc="D924DB96">
      <w:start w:val="1"/>
      <w:numFmt w:val="bullet"/>
      <w:lvlText w:val=""/>
      <w:lvlJc w:val="left"/>
      <w:pPr>
        <w:tabs>
          <w:tab w:val="num" w:pos="720"/>
        </w:tabs>
        <w:ind w:left="720" w:hanging="360"/>
      </w:pPr>
      <w:rPr>
        <w:rFonts w:ascii="Wingdings 3" w:hAnsi="Wingdings 3" w:hint="default"/>
      </w:rPr>
    </w:lvl>
    <w:lvl w:ilvl="1" w:tplc="BC28D348" w:tentative="1">
      <w:start w:val="1"/>
      <w:numFmt w:val="bullet"/>
      <w:lvlText w:val=""/>
      <w:lvlJc w:val="left"/>
      <w:pPr>
        <w:tabs>
          <w:tab w:val="num" w:pos="1440"/>
        </w:tabs>
        <w:ind w:left="1440" w:hanging="360"/>
      </w:pPr>
      <w:rPr>
        <w:rFonts w:ascii="Wingdings 3" w:hAnsi="Wingdings 3" w:hint="default"/>
      </w:rPr>
    </w:lvl>
    <w:lvl w:ilvl="2" w:tplc="05F85204" w:tentative="1">
      <w:start w:val="1"/>
      <w:numFmt w:val="bullet"/>
      <w:lvlText w:val=""/>
      <w:lvlJc w:val="left"/>
      <w:pPr>
        <w:tabs>
          <w:tab w:val="num" w:pos="2160"/>
        </w:tabs>
        <w:ind w:left="2160" w:hanging="360"/>
      </w:pPr>
      <w:rPr>
        <w:rFonts w:ascii="Wingdings 3" w:hAnsi="Wingdings 3" w:hint="default"/>
      </w:rPr>
    </w:lvl>
    <w:lvl w:ilvl="3" w:tplc="C08C3096" w:tentative="1">
      <w:start w:val="1"/>
      <w:numFmt w:val="bullet"/>
      <w:lvlText w:val=""/>
      <w:lvlJc w:val="left"/>
      <w:pPr>
        <w:tabs>
          <w:tab w:val="num" w:pos="2880"/>
        </w:tabs>
        <w:ind w:left="2880" w:hanging="360"/>
      </w:pPr>
      <w:rPr>
        <w:rFonts w:ascii="Wingdings 3" w:hAnsi="Wingdings 3" w:hint="default"/>
      </w:rPr>
    </w:lvl>
    <w:lvl w:ilvl="4" w:tplc="4368587E" w:tentative="1">
      <w:start w:val="1"/>
      <w:numFmt w:val="bullet"/>
      <w:lvlText w:val=""/>
      <w:lvlJc w:val="left"/>
      <w:pPr>
        <w:tabs>
          <w:tab w:val="num" w:pos="3600"/>
        </w:tabs>
        <w:ind w:left="3600" w:hanging="360"/>
      </w:pPr>
      <w:rPr>
        <w:rFonts w:ascii="Wingdings 3" w:hAnsi="Wingdings 3" w:hint="default"/>
      </w:rPr>
    </w:lvl>
    <w:lvl w:ilvl="5" w:tplc="52C0E8A4" w:tentative="1">
      <w:start w:val="1"/>
      <w:numFmt w:val="bullet"/>
      <w:lvlText w:val=""/>
      <w:lvlJc w:val="left"/>
      <w:pPr>
        <w:tabs>
          <w:tab w:val="num" w:pos="4320"/>
        </w:tabs>
        <w:ind w:left="4320" w:hanging="360"/>
      </w:pPr>
      <w:rPr>
        <w:rFonts w:ascii="Wingdings 3" w:hAnsi="Wingdings 3" w:hint="default"/>
      </w:rPr>
    </w:lvl>
    <w:lvl w:ilvl="6" w:tplc="8960A5F0" w:tentative="1">
      <w:start w:val="1"/>
      <w:numFmt w:val="bullet"/>
      <w:lvlText w:val=""/>
      <w:lvlJc w:val="left"/>
      <w:pPr>
        <w:tabs>
          <w:tab w:val="num" w:pos="5040"/>
        </w:tabs>
        <w:ind w:left="5040" w:hanging="360"/>
      </w:pPr>
      <w:rPr>
        <w:rFonts w:ascii="Wingdings 3" w:hAnsi="Wingdings 3" w:hint="default"/>
      </w:rPr>
    </w:lvl>
    <w:lvl w:ilvl="7" w:tplc="6C8A7D08" w:tentative="1">
      <w:start w:val="1"/>
      <w:numFmt w:val="bullet"/>
      <w:lvlText w:val=""/>
      <w:lvlJc w:val="left"/>
      <w:pPr>
        <w:tabs>
          <w:tab w:val="num" w:pos="5760"/>
        </w:tabs>
        <w:ind w:left="5760" w:hanging="360"/>
      </w:pPr>
      <w:rPr>
        <w:rFonts w:ascii="Wingdings 3" w:hAnsi="Wingdings 3" w:hint="default"/>
      </w:rPr>
    </w:lvl>
    <w:lvl w:ilvl="8" w:tplc="24F40AA8" w:tentative="1">
      <w:start w:val="1"/>
      <w:numFmt w:val="bullet"/>
      <w:lvlText w:val=""/>
      <w:lvlJc w:val="left"/>
      <w:pPr>
        <w:tabs>
          <w:tab w:val="num" w:pos="6480"/>
        </w:tabs>
        <w:ind w:left="6480" w:hanging="360"/>
      </w:pPr>
      <w:rPr>
        <w:rFonts w:ascii="Wingdings 3" w:hAnsi="Wingdings 3" w:hint="default"/>
      </w:rPr>
    </w:lvl>
  </w:abstractNum>
  <w:abstractNum w:abstractNumId="14">
    <w:nsid w:val="5FD77729"/>
    <w:multiLevelType w:val="hybridMultilevel"/>
    <w:tmpl w:val="67F833B0"/>
    <w:lvl w:ilvl="0" w:tplc="75888692">
      <w:start w:val="1"/>
      <w:numFmt w:val="bullet"/>
      <w:lvlText w:val="•"/>
      <w:lvlJc w:val="left"/>
      <w:pPr>
        <w:tabs>
          <w:tab w:val="num" w:pos="720"/>
        </w:tabs>
        <w:ind w:left="720" w:hanging="360"/>
      </w:pPr>
      <w:rPr>
        <w:rFonts w:ascii="Times New Roman" w:hAnsi="Times New Roman" w:hint="default"/>
      </w:rPr>
    </w:lvl>
    <w:lvl w:ilvl="1" w:tplc="3188B914" w:tentative="1">
      <w:start w:val="1"/>
      <w:numFmt w:val="bullet"/>
      <w:lvlText w:val="•"/>
      <w:lvlJc w:val="left"/>
      <w:pPr>
        <w:tabs>
          <w:tab w:val="num" w:pos="1440"/>
        </w:tabs>
        <w:ind w:left="1440" w:hanging="360"/>
      </w:pPr>
      <w:rPr>
        <w:rFonts w:ascii="Times New Roman" w:hAnsi="Times New Roman" w:hint="default"/>
      </w:rPr>
    </w:lvl>
    <w:lvl w:ilvl="2" w:tplc="E72058AA" w:tentative="1">
      <w:start w:val="1"/>
      <w:numFmt w:val="bullet"/>
      <w:lvlText w:val="•"/>
      <w:lvlJc w:val="left"/>
      <w:pPr>
        <w:tabs>
          <w:tab w:val="num" w:pos="2160"/>
        </w:tabs>
        <w:ind w:left="2160" w:hanging="360"/>
      </w:pPr>
      <w:rPr>
        <w:rFonts w:ascii="Times New Roman" w:hAnsi="Times New Roman" w:hint="default"/>
      </w:rPr>
    </w:lvl>
    <w:lvl w:ilvl="3" w:tplc="EC2CD4E2" w:tentative="1">
      <w:start w:val="1"/>
      <w:numFmt w:val="bullet"/>
      <w:lvlText w:val="•"/>
      <w:lvlJc w:val="left"/>
      <w:pPr>
        <w:tabs>
          <w:tab w:val="num" w:pos="2880"/>
        </w:tabs>
        <w:ind w:left="2880" w:hanging="360"/>
      </w:pPr>
      <w:rPr>
        <w:rFonts w:ascii="Times New Roman" w:hAnsi="Times New Roman" w:hint="default"/>
      </w:rPr>
    </w:lvl>
    <w:lvl w:ilvl="4" w:tplc="91328E4A" w:tentative="1">
      <w:start w:val="1"/>
      <w:numFmt w:val="bullet"/>
      <w:lvlText w:val="•"/>
      <w:lvlJc w:val="left"/>
      <w:pPr>
        <w:tabs>
          <w:tab w:val="num" w:pos="3600"/>
        </w:tabs>
        <w:ind w:left="3600" w:hanging="360"/>
      </w:pPr>
      <w:rPr>
        <w:rFonts w:ascii="Times New Roman" w:hAnsi="Times New Roman" w:hint="default"/>
      </w:rPr>
    </w:lvl>
    <w:lvl w:ilvl="5" w:tplc="11D216B6" w:tentative="1">
      <w:start w:val="1"/>
      <w:numFmt w:val="bullet"/>
      <w:lvlText w:val="•"/>
      <w:lvlJc w:val="left"/>
      <w:pPr>
        <w:tabs>
          <w:tab w:val="num" w:pos="4320"/>
        </w:tabs>
        <w:ind w:left="4320" w:hanging="360"/>
      </w:pPr>
      <w:rPr>
        <w:rFonts w:ascii="Times New Roman" w:hAnsi="Times New Roman" w:hint="default"/>
      </w:rPr>
    </w:lvl>
    <w:lvl w:ilvl="6" w:tplc="8886E738" w:tentative="1">
      <w:start w:val="1"/>
      <w:numFmt w:val="bullet"/>
      <w:lvlText w:val="•"/>
      <w:lvlJc w:val="left"/>
      <w:pPr>
        <w:tabs>
          <w:tab w:val="num" w:pos="5040"/>
        </w:tabs>
        <w:ind w:left="5040" w:hanging="360"/>
      </w:pPr>
      <w:rPr>
        <w:rFonts w:ascii="Times New Roman" w:hAnsi="Times New Roman" w:hint="default"/>
      </w:rPr>
    </w:lvl>
    <w:lvl w:ilvl="7" w:tplc="DC926E56" w:tentative="1">
      <w:start w:val="1"/>
      <w:numFmt w:val="bullet"/>
      <w:lvlText w:val="•"/>
      <w:lvlJc w:val="left"/>
      <w:pPr>
        <w:tabs>
          <w:tab w:val="num" w:pos="5760"/>
        </w:tabs>
        <w:ind w:left="5760" w:hanging="360"/>
      </w:pPr>
      <w:rPr>
        <w:rFonts w:ascii="Times New Roman" w:hAnsi="Times New Roman" w:hint="default"/>
      </w:rPr>
    </w:lvl>
    <w:lvl w:ilvl="8" w:tplc="415CB7D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0795214"/>
    <w:multiLevelType w:val="hybridMultilevel"/>
    <w:tmpl w:val="0590C15E"/>
    <w:lvl w:ilvl="0" w:tplc="DA22F85E">
      <w:start w:val="1"/>
      <w:numFmt w:val="bullet"/>
      <w:lvlText w:val=""/>
      <w:lvlJc w:val="left"/>
      <w:pPr>
        <w:tabs>
          <w:tab w:val="num" w:pos="720"/>
        </w:tabs>
        <w:ind w:left="720" w:hanging="360"/>
      </w:pPr>
      <w:rPr>
        <w:rFonts w:ascii="Wingdings 3" w:hAnsi="Wingdings 3" w:hint="default"/>
      </w:rPr>
    </w:lvl>
    <w:lvl w:ilvl="1" w:tplc="DEE6B788" w:tentative="1">
      <w:start w:val="1"/>
      <w:numFmt w:val="bullet"/>
      <w:lvlText w:val=""/>
      <w:lvlJc w:val="left"/>
      <w:pPr>
        <w:tabs>
          <w:tab w:val="num" w:pos="1440"/>
        </w:tabs>
        <w:ind w:left="1440" w:hanging="360"/>
      </w:pPr>
      <w:rPr>
        <w:rFonts w:ascii="Wingdings 3" w:hAnsi="Wingdings 3" w:hint="default"/>
      </w:rPr>
    </w:lvl>
    <w:lvl w:ilvl="2" w:tplc="6FC8D944" w:tentative="1">
      <w:start w:val="1"/>
      <w:numFmt w:val="bullet"/>
      <w:lvlText w:val=""/>
      <w:lvlJc w:val="left"/>
      <w:pPr>
        <w:tabs>
          <w:tab w:val="num" w:pos="2160"/>
        </w:tabs>
        <w:ind w:left="2160" w:hanging="360"/>
      </w:pPr>
      <w:rPr>
        <w:rFonts w:ascii="Wingdings 3" w:hAnsi="Wingdings 3" w:hint="default"/>
      </w:rPr>
    </w:lvl>
    <w:lvl w:ilvl="3" w:tplc="9AA2E092" w:tentative="1">
      <w:start w:val="1"/>
      <w:numFmt w:val="bullet"/>
      <w:lvlText w:val=""/>
      <w:lvlJc w:val="left"/>
      <w:pPr>
        <w:tabs>
          <w:tab w:val="num" w:pos="2880"/>
        </w:tabs>
        <w:ind w:left="2880" w:hanging="360"/>
      </w:pPr>
      <w:rPr>
        <w:rFonts w:ascii="Wingdings 3" w:hAnsi="Wingdings 3" w:hint="default"/>
      </w:rPr>
    </w:lvl>
    <w:lvl w:ilvl="4" w:tplc="BE2E8984" w:tentative="1">
      <w:start w:val="1"/>
      <w:numFmt w:val="bullet"/>
      <w:lvlText w:val=""/>
      <w:lvlJc w:val="left"/>
      <w:pPr>
        <w:tabs>
          <w:tab w:val="num" w:pos="3600"/>
        </w:tabs>
        <w:ind w:left="3600" w:hanging="360"/>
      </w:pPr>
      <w:rPr>
        <w:rFonts w:ascii="Wingdings 3" w:hAnsi="Wingdings 3" w:hint="default"/>
      </w:rPr>
    </w:lvl>
    <w:lvl w:ilvl="5" w:tplc="08B091C4" w:tentative="1">
      <w:start w:val="1"/>
      <w:numFmt w:val="bullet"/>
      <w:lvlText w:val=""/>
      <w:lvlJc w:val="left"/>
      <w:pPr>
        <w:tabs>
          <w:tab w:val="num" w:pos="4320"/>
        </w:tabs>
        <w:ind w:left="4320" w:hanging="360"/>
      </w:pPr>
      <w:rPr>
        <w:rFonts w:ascii="Wingdings 3" w:hAnsi="Wingdings 3" w:hint="default"/>
      </w:rPr>
    </w:lvl>
    <w:lvl w:ilvl="6" w:tplc="8ED89DDC" w:tentative="1">
      <w:start w:val="1"/>
      <w:numFmt w:val="bullet"/>
      <w:lvlText w:val=""/>
      <w:lvlJc w:val="left"/>
      <w:pPr>
        <w:tabs>
          <w:tab w:val="num" w:pos="5040"/>
        </w:tabs>
        <w:ind w:left="5040" w:hanging="360"/>
      </w:pPr>
      <w:rPr>
        <w:rFonts w:ascii="Wingdings 3" w:hAnsi="Wingdings 3" w:hint="default"/>
      </w:rPr>
    </w:lvl>
    <w:lvl w:ilvl="7" w:tplc="75CA579E" w:tentative="1">
      <w:start w:val="1"/>
      <w:numFmt w:val="bullet"/>
      <w:lvlText w:val=""/>
      <w:lvlJc w:val="left"/>
      <w:pPr>
        <w:tabs>
          <w:tab w:val="num" w:pos="5760"/>
        </w:tabs>
        <w:ind w:left="5760" w:hanging="360"/>
      </w:pPr>
      <w:rPr>
        <w:rFonts w:ascii="Wingdings 3" w:hAnsi="Wingdings 3" w:hint="default"/>
      </w:rPr>
    </w:lvl>
    <w:lvl w:ilvl="8" w:tplc="CE6221C4" w:tentative="1">
      <w:start w:val="1"/>
      <w:numFmt w:val="bullet"/>
      <w:lvlText w:val=""/>
      <w:lvlJc w:val="left"/>
      <w:pPr>
        <w:tabs>
          <w:tab w:val="num" w:pos="6480"/>
        </w:tabs>
        <w:ind w:left="6480" w:hanging="360"/>
      </w:pPr>
      <w:rPr>
        <w:rFonts w:ascii="Wingdings 3" w:hAnsi="Wingdings 3" w:hint="default"/>
      </w:rPr>
    </w:lvl>
  </w:abstractNum>
  <w:abstractNum w:abstractNumId="16">
    <w:nsid w:val="60F907DD"/>
    <w:multiLevelType w:val="hybridMultilevel"/>
    <w:tmpl w:val="BE6A9F1E"/>
    <w:lvl w:ilvl="0" w:tplc="DF92A13A">
      <w:start w:val="1"/>
      <w:numFmt w:val="bullet"/>
      <w:lvlText w:val=""/>
      <w:lvlJc w:val="left"/>
      <w:pPr>
        <w:tabs>
          <w:tab w:val="num" w:pos="720"/>
        </w:tabs>
        <w:ind w:left="720" w:hanging="360"/>
      </w:pPr>
      <w:rPr>
        <w:rFonts w:ascii="Wingdings 3" w:hAnsi="Wingdings 3" w:hint="default"/>
      </w:rPr>
    </w:lvl>
    <w:lvl w:ilvl="1" w:tplc="DB64044A" w:tentative="1">
      <w:start w:val="1"/>
      <w:numFmt w:val="bullet"/>
      <w:lvlText w:val=""/>
      <w:lvlJc w:val="left"/>
      <w:pPr>
        <w:tabs>
          <w:tab w:val="num" w:pos="1440"/>
        </w:tabs>
        <w:ind w:left="1440" w:hanging="360"/>
      </w:pPr>
      <w:rPr>
        <w:rFonts w:ascii="Wingdings 3" w:hAnsi="Wingdings 3" w:hint="default"/>
      </w:rPr>
    </w:lvl>
    <w:lvl w:ilvl="2" w:tplc="E138C652" w:tentative="1">
      <w:start w:val="1"/>
      <w:numFmt w:val="bullet"/>
      <w:lvlText w:val=""/>
      <w:lvlJc w:val="left"/>
      <w:pPr>
        <w:tabs>
          <w:tab w:val="num" w:pos="2160"/>
        </w:tabs>
        <w:ind w:left="2160" w:hanging="360"/>
      </w:pPr>
      <w:rPr>
        <w:rFonts w:ascii="Wingdings 3" w:hAnsi="Wingdings 3" w:hint="default"/>
      </w:rPr>
    </w:lvl>
    <w:lvl w:ilvl="3" w:tplc="C706DA26" w:tentative="1">
      <w:start w:val="1"/>
      <w:numFmt w:val="bullet"/>
      <w:lvlText w:val=""/>
      <w:lvlJc w:val="left"/>
      <w:pPr>
        <w:tabs>
          <w:tab w:val="num" w:pos="2880"/>
        </w:tabs>
        <w:ind w:left="2880" w:hanging="360"/>
      </w:pPr>
      <w:rPr>
        <w:rFonts w:ascii="Wingdings 3" w:hAnsi="Wingdings 3" w:hint="default"/>
      </w:rPr>
    </w:lvl>
    <w:lvl w:ilvl="4" w:tplc="5ED0DE3E" w:tentative="1">
      <w:start w:val="1"/>
      <w:numFmt w:val="bullet"/>
      <w:lvlText w:val=""/>
      <w:lvlJc w:val="left"/>
      <w:pPr>
        <w:tabs>
          <w:tab w:val="num" w:pos="3600"/>
        </w:tabs>
        <w:ind w:left="3600" w:hanging="360"/>
      </w:pPr>
      <w:rPr>
        <w:rFonts w:ascii="Wingdings 3" w:hAnsi="Wingdings 3" w:hint="default"/>
      </w:rPr>
    </w:lvl>
    <w:lvl w:ilvl="5" w:tplc="6AA81358" w:tentative="1">
      <w:start w:val="1"/>
      <w:numFmt w:val="bullet"/>
      <w:lvlText w:val=""/>
      <w:lvlJc w:val="left"/>
      <w:pPr>
        <w:tabs>
          <w:tab w:val="num" w:pos="4320"/>
        </w:tabs>
        <w:ind w:left="4320" w:hanging="360"/>
      </w:pPr>
      <w:rPr>
        <w:rFonts w:ascii="Wingdings 3" w:hAnsi="Wingdings 3" w:hint="default"/>
      </w:rPr>
    </w:lvl>
    <w:lvl w:ilvl="6" w:tplc="5ED8DD24" w:tentative="1">
      <w:start w:val="1"/>
      <w:numFmt w:val="bullet"/>
      <w:lvlText w:val=""/>
      <w:lvlJc w:val="left"/>
      <w:pPr>
        <w:tabs>
          <w:tab w:val="num" w:pos="5040"/>
        </w:tabs>
        <w:ind w:left="5040" w:hanging="360"/>
      </w:pPr>
      <w:rPr>
        <w:rFonts w:ascii="Wingdings 3" w:hAnsi="Wingdings 3" w:hint="default"/>
      </w:rPr>
    </w:lvl>
    <w:lvl w:ilvl="7" w:tplc="49803A7C" w:tentative="1">
      <w:start w:val="1"/>
      <w:numFmt w:val="bullet"/>
      <w:lvlText w:val=""/>
      <w:lvlJc w:val="left"/>
      <w:pPr>
        <w:tabs>
          <w:tab w:val="num" w:pos="5760"/>
        </w:tabs>
        <w:ind w:left="5760" w:hanging="360"/>
      </w:pPr>
      <w:rPr>
        <w:rFonts w:ascii="Wingdings 3" w:hAnsi="Wingdings 3" w:hint="default"/>
      </w:rPr>
    </w:lvl>
    <w:lvl w:ilvl="8" w:tplc="EF2E38D0" w:tentative="1">
      <w:start w:val="1"/>
      <w:numFmt w:val="bullet"/>
      <w:lvlText w:val=""/>
      <w:lvlJc w:val="left"/>
      <w:pPr>
        <w:tabs>
          <w:tab w:val="num" w:pos="6480"/>
        </w:tabs>
        <w:ind w:left="6480" w:hanging="360"/>
      </w:pPr>
      <w:rPr>
        <w:rFonts w:ascii="Wingdings 3" w:hAnsi="Wingdings 3" w:hint="default"/>
      </w:rPr>
    </w:lvl>
  </w:abstractNum>
  <w:abstractNum w:abstractNumId="17">
    <w:nsid w:val="618B6232"/>
    <w:multiLevelType w:val="hybridMultilevel"/>
    <w:tmpl w:val="C73857D0"/>
    <w:lvl w:ilvl="0" w:tplc="3126C524">
      <w:start w:val="1"/>
      <w:numFmt w:val="bullet"/>
      <w:lvlText w:val=""/>
      <w:lvlJc w:val="left"/>
      <w:pPr>
        <w:tabs>
          <w:tab w:val="num" w:pos="720"/>
        </w:tabs>
        <w:ind w:left="720" w:hanging="360"/>
      </w:pPr>
      <w:rPr>
        <w:rFonts w:ascii="Wingdings 2" w:hAnsi="Wingdings 2" w:hint="default"/>
      </w:rPr>
    </w:lvl>
    <w:lvl w:ilvl="1" w:tplc="B346209A" w:tentative="1">
      <w:start w:val="1"/>
      <w:numFmt w:val="bullet"/>
      <w:lvlText w:val=""/>
      <w:lvlJc w:val="left"/>
      <w:pPr>
        <w:tabs>
          <w:tab w:val="num" w:pos="1440"/>
        </w:tabs>
        <w:ind w:left="1440" w:hanging="360"/>
      </w:pPr>
      <w:rPr>
        <w:rFonts w:ascii="Wingdings 2" w:hAnsi="Wingdings 2" w:hint="default"/>
      </w:rPr>
    </w:lvl>
    <w:lvl w:ilvl="2" w:tplc="2F86AE08" w:tentative="1">
      <w:start w:val="1"/>
      <w:numFmt w:val="bullet"/>
      <w:lvlText w:val=""/>
      <w:lvlJc w:val="left"/>
      <w:pPr>
        <w:tabs>
          <w:tab w:val="num" w:pos="2160"/>
        </w:tabs>
        <w:ind w:left="2160" w:hanging="360"/>
      </w:pPr>
      <w:rPr>
        <w:rFonts w:ascii="Wingdings 2" w:hAnsi="Wingdings 2" w:hint="default"/>
      </w:rPr>
    </w:lvl>
    <w:lvl w:ilvl="3" w:tplc="DAEE9632" w:tentative="1">
      <w:start w:val="1"/>
      <w:numFmt w:val="bullet"/>
      <w:lvlText w:val=""/>
      <w:lvlJc w:val="left"/>
      <w:pPr>
        <w:tabs>
          <w:tab w:val="num" w:pos="2880"/>
        </w:tabs>
        <w:ind w:left="2880" w:hanging="360"/>
      </w:pPr>
      <w:rPr>
        <w:rFonts w:ascii="Wingdings 2" w:hAnsi="Wingdings 2" w:hint="default"/>
      </w:rPr>
    </w:lvl>
    <w:lvl w:ilvl="4" w:tplc="93825250" w:tentative="1">
      <w:start w:val="1"/>
      <w:numFmt w:val="bullet"/>
      <w:lvlText w:val=""/>
      <w:lvlJc w:val="left"/>
      <w:pPr>
        <w:tabs>
          <w:tab w:val="num" w:pos="3600"/>
        </w:tabs>
        <w:ind w:left="3600" w:hanging="360"/>
      </w:pPr>
      <w:rPr>
        <w:rFonts w:ascii="Wingdings 2" w:hAnsi="Wingdings 2" w:hint="default"/>
      </w:rPr>
    </w:lvl>
    <w:lvl w:ilvl="5" w:tplc="179C2F94" w:tentative="1">
      <w:start w:val="1"/>
      <w:numFmt w:val="bullet"/>
      <w:lvlText w:val=""/>
      <w:lvlJc w:val="left"/>
      <w:pPr>
        <w:tabs>
          <w:tab w:val="num" w:pos="4320"/>
        </w:tabs>
        <w:ind w:left="4320" w:hanging="360"/>
      </w:pPr>
      <w:rPr>
        <w:rFonts w:ascii="Wingdings 2" w:hAnsi="Wingdings 2" w:hint="default"/>
      </w:rPr>
    </w:lvl>
    <w:lvl w:ilvl="6" w:tplc="C1EAD364" w:tentative="1">
      <w:start w:val="1"/>
      <w:numFmt w:val="bullet"/>
      <w:lvlText w:val=""/>
      <w:lvlJc w:val="left"/>
      <w:pPr>
        <w:tabs>
          <w:tab w:val="num" w:pos="5040"/>
        </w:tabs>
        <w:ind w:left="5040" w:hanging="360"/>
      </w:pPr>
      <w:rPr>
        <w:rFonts w:ascii="Wingdings 2" w:hAnsi="Wingdings 2" w:hint="default"/>
      </w:rPr>
    </w:lvl>
    <w:lvl w:ilvl="7" w:tplc="355EE10C" w:tentative="1">
      <w:start w:val="1"/>
      <w:numFmt w:val="bullet"/>
      <w:lvlText w:val=""/>
      <w:lvlJc w:val="left"/>
      <w:pPr>
        <w:tabs>
          <w:tab w:val="num" w:pos="5760"/>
        </w:tabs>
        <w:ind w:left="5760" w:hanging="360"/>
      </w:pPr>
      <w:rPr>
        <w:rFonts w:ascii="Wingdings 2" w:hAnsi="Wingdings 2" w:hint="default"/>
      </w:rPr>
    </w:lvl>
    <w:lvl w:ilvl="8" w:tplc="097C26EC" w:tentative="1">
      <w:start w:val="1"/>
      <w:numFmt w:val="bullet"/>
      <w:lvlText w:val=""/>
      <w:lvlJc w:val="left"/>
      <w:pPr>
        <w:tabs>
          <w:tab w:val="num" w:pos="6480"/>
        </w:tabs>
        <w:ind w:left="6480" w:hanging="360"/>
      </w:pPr>
      <w:rPr>
        <w:rFonts w:ascii="Wingdings 2" w:hAnsi="Wingdings 2" w:hint="default"/>
      </w:rPr>
    </w:lvl>
  </w:abstractNum>
  <w:abstractNum w:abstractNumId="18">
    <w:nsid w:val="74605278"/>
    <w:multiLevelType w:val="hybridMultilevel"/>
    <w:tmpl w:val="0C685648"/>
    <w:lvl w:ilvl="0" w:tplc="6E228F38">
      <w:start w:val="1"/>
      <w:numFmt w:val="bullet"/>
      <w:lvlText w:val=""/>
      <w:lvlJc w:val="left"/>
      <w:pPr>
        <w:tabs>
          <w:tab w:val="num" w:pos="720"/>
        </w:tabs>
        <w:ind w:left="720" w:hanging="360"/>
      </w:pPr>
      <w:rPr>
        <w:rFonts w:ascii="Wingdings 2" w:hAnsi="Wingdings 2" w:hint="default"/>
      </w:rPr>
    </w:lvl>
    <w:lvl w:ilvl="1" w:tplc="EFC28EBA" w:tentative="1">
      <w:start w:val="1"/>
      <w:numFmt w:val="bullet"/>
      <w:lvlText w:val=""/>
      <w:lvlJc w:val="left"/>
      <w:pPr>
        <w:tabs>
          <w:tab w:val="num" w:pos="1440"/>
        </w:tabs>
        <w:ind w:left="1440" w:hanging="360"/>
      </w:pPr>
      <w:rPr>
        <w:rFonts w:ascii="Wingdings 2" w:hAnsi="Wingdings 2" w:hint="default"/>
      </w:rPr>
    </w:lvl>
    <w:lvl w:ilvl="2" w:tplc="FFDA160A" w:tentative="1">
      <w:start w:val="1"/>
      <w:numFmt w:val="bullet"/>
      <w:lvlText w:val=""/>
      <w:lvlJc w:val="left"/>
      <w:pPr>
        <w:tabs>
          <w:tab w:val="num" w:pos="2160"/>
        </w:tabs>
        <w:ind w:left="2160" w:hanging="360"/>
      </w:pPr>
      <w:rPr>
        <w:rFonts w:ascii="Wingdings 2" w:hAnsi="Wingdings 2" w:hint="default"/>
      </w:rPr>
    </w:lvl>
    <w:lvl w:ilvl="3" w:tplc="C5BE8474" w:tentative="1">
      <w:start w:val="1"/>
      <w:numFmt w:val="bullet"/>
      <w:lvlText w:val=""/>
      <w:lvlJc w:val="left"/>
      <w:pPr>
        <w:tabs>
          <w:tab w:val="num" w:pos="2880"/>
        </w:tabs>
        <w:ind w:left="2880" w:hanging="360"/>
      </w:pPr>
      <w:rPr>
        <w:rFonts w:ascii="Wingdings 2" w:hAnsi="Wingdings 2" w:hint="default"/>
      </w:rPr>
    </w:lvl>
    <w:lvl w:ilvl="4" w:tplc="BE9AC6F2" w:tentative="1">
      <w:start w:val="1"/>
      <w:numFmt w:val="bullet"/>
      <w:lvlText w:val=""/>
      <w:lvlJc w:val="left"/>
      <w:pPr>
        <w:tabs>
          <w:tab w:val="num" w:pos="3600"/>
        </w:tabs>
        <w:ind w:left="3600" w:hanging="360"/>
      </w:pPr>
      <w:rPr>
        <w:rFonts w:ascii="Wingdings 2" w:hAnsi="Wingdings 2" w:hint="default"/>
      </w:rPr>
    </w:lvl>
    <w:lvl w:ilvl="5" w:tplc="AEC43C58" w:tentative="1">
      <w:start w:val="1"/>
      <w:numFmt w:val="bullet"/>
      <w:lvlText w:val=""/>
      <w:lvlJc w:val="left"/>
      <w:pPr>
        <w:tabs>
          <w:tab w:val="num" w:pos="4320"/>
        </w:tabs>
        <w:ind w:left="4320" w:hanging="360"/>
      </w:pPr>
      <w:rPr>
        <w:rFonts w:ascii="Wingdings 2" w:hAnsi="Wingdings 2" w:hint="default"/>
      </w:rPr>
    </w:lvl>
    <w:lvl w:ilvl="6" w:tplc="7B70E082" w:tentative="1">
      <w:start w:val="1"/>
      <w:numFmt w:val="bullet"/>
      <w:lvlText w:val=""/>
      <w:lvlJc w:val="left"/>
      <w:pPr>
        <w:tabs>
          <w:tab w:val="num" w:pos="5040"/>
        </w:tabs>
        <w:ind w:left="5040" w:hanging="360"/>
      </w:pPr>
      <w:rPr>
        <w:rFonts w:ascii="Wingdings 2" w:hAnsi="Wingdings 2" w:hint="default"/>
      </w:rPr>
    </w:lvl>
    <w:lvl w:ilvl="7" w:tplc="565C78D8" w:tentative="1">
      <w:start w:val="1"/>
      <w:numFmt w:val="bullet"/>
      <w:lvlText w:val=""/>
      <w:lvlJc w:val="left"/>
      <w:pPr>
        <w:tabs>
          <w:tab w:val="num" w:pos="5760"/>
        </w:tabs>
        <w:ind w:left="5760" w:hanging="360"/>
      </w:pPr>
      <w:rPr>
        <w:rFonts w:ascii="Wingdings 2" w:hAnsi="Wingdings 2" w:hint="default"/>
      </w:rPr>
    </w:lvl>
    <w:lvl w:ilvl="8" w:tplc="96BE8C66" w:tentative="1">
      <w:start w:val="1"/>
      <w:numFmt w:val="bullet"/>
      <w:lvlText w:val=""/>
      <w:lvlJc w:val="left"/>
      <w:pPr>
        <w:tabs>
          <w:tab w:val="num" w:pos="6480"/>
        </w:tabs>
        <w:ind w:left="6480" w:hanging="360"/>
      </w:pPr>
      <w:rPr>
        <w:rFonts w:ascii="Wingdings 2" w:hAnsi="Wingdings 2" w:hint="default"/>
      </w:rPr>
    </w:lvl>
  </w:abstractNum>
  <w:abstractNum w:abstractNumId="19">
    <w:nsid w:val="758C4D4F"/>
    <w:multiLevelType w:val="hybridMultilevel"/>
    <w:tmpl w:val="43EC148A"/>
    <w:lvl w:ilvl="0" w:tplc="71A40E30">
      <w:start w:val="1"/>
      <w:numFmt w:val="bullet"/>
      <w:lvlText w:val=""/>
      <w:lvlJc w:val="left"/>
      <w:pPr>
        <w:tabs>
          <w:tab w:val="num" w:pos="720"/>
        </w:tabs>
        <w:ind w:left="720" w:hanging="360"/>
      </w:pPr>
      <w:rPr>
        <w:rFonts w:ascii="Wingdings 2" w:hAnsi="Wingdings 2" w:hint="default"/>
      </w:rPr>
    </w:lvl>
    <w:lvl w:ilvl="1" w:tplc="89FABF80" w:tentative="1">
      <w:start w:val="1"/>
      <w:numFmt w:val="bullet"/>
      <w:lvlText w:val=""/>
      <w:lvlJc w:val="left"/>
      <w:pPr>
        <w:tabs>
          <w:tab w:val="num" w:pos="1440"/>
        </w:tabs>
        <w:ind w:left="1440" w:hanging="360"/>
      </w:pPr>
      <w:rPr>
        <w:rFonts w:ascii="Wingdings 2" w:hAnsi="Wingdings 2" w:hint="default"/>
      </w:rPr>
    </w:lvl>
    <w:lvl w:ilvl="2" w:tplc="1AB266CC" w:tentative="1">
      <w:start w:val="1"/>
      <w:numFmt w:val="bullet"/>
      <w:lvlText w:val=""/>
      <w:lvlJc w:val="left"/>
      <w:pPr>
        <w:tabs>
          <w:tab w:val="num" w:pos="2160"/>
        </w:tabs>
        <w:ind w:left="2160" w:hanging="360"/>
      </w:pPr>
      <w:rPr>
        <w:rFonts w:ascii="Wingdings 2" w:hAnsi="Wingdings 2" w:hint="default"/>
      </w:rPr>
    </w:lvl>
    <w:lvl w:ilvl="3" w:tplc="37B6D310" w:tentative="1">
      <w:start w:val="1"/>
      <w:numFmt w:val="bullet"/>
      <w:lvlText w:val=""/>
      <w:lvlJc w:val="left"/>
      <w:pPr>
        <w:tabs>
          <w:tab w:val="num" w:pos="2880"/>
        </w:tabs>
        <w:ind w:left="2880" w:hanging="360"/>
      </w:pPr>
      <w:rPr>
        <w:rFonts w:ascii="Wingdings 2" w:hAnsi="Wingdings 2" w:hint="default"/>
      </w:rPr>
    </w:lvl>
    <w:lvl w:ilvl="4" w:tplc="BF966A76" w:tentative="1">
      <w:start w:val="1"/>
      <w:numFmt w:val="bullet"/>
      <w:lvlText w:val=""/>
      <w:lvlJc w:val="left"/>
      <w:pPr>
        <w:tabs>
          <w:tab w:val="num" w:pos="3600"/>
        </w:tabs>
        <w:ind w:left="3600" w:hanging="360"/>
      </w:pPr>
      <w:rPr>
        <w:rFonts w:ascii="Wingdings 2" w:hAnsi="Wingdings 2" w:hint="default"/>
      </w:rPr>
    </w:lvl>
    <w:lvl w:ilvl="5" w:tplc="8B70E378" w:tentative="1">
      <w:start w:val="1"/>
      <w:numFmt w:val="bullet"/>
      <w:lvlText w:val=""/>
      <w:lvlJc w:val="left"/>
      <w:pPr>
        <w:tabs>
          <w:tab w:val="num" w:pos="4320"/>
        </w:tabs>
        <w:ind w:left="4320" w:hanging="360"/>
      </w:pPr>
      <w:rPr>
        <w:rFonts w:ascii="Wingdings 2" w:hAnsi="Wingdings 2" w:hint="default"/>
      </w:rPr>
    </w:lvl>
    <w:lvl w:ilvl="6" w:tplc="12828A3A" w:tentative="1">
      <w:start w:val="1"/>
      <w:numFmt w:val="bullet"/>
      <w:lvlText w:val=""/>
      <w:lvlJc w:val="left"/>
      <w:pPr>
        <w:tabs>
          <w:tab w:val="num" w:pos="5040"/>
        </w:tabs>
        <w:ind w:left="5040" w:hanging="360"/>
      </w:pPr>
      <w:rPr>
        <w:rFonts w:ascii="Wingdings 2" w:hAnsi="Wingdings 2" w:hint="default"/>
      </w:rPr>
    </w:lvl>
    <w:lvl w:ilvl="7" w:tplc="3F76067C" w:tentative="1">
      <w:start w:val="1"/>
      <w:numFmt w:val="bullet"/>
      <w:lvlText w:val=""/>
      <w:lvlJc w:val="left"/>
      <w:pPr>
        <w:tabs>
          <w:tab w:val="num" w:pos="5760"/>
        </w:tabs>
        <w:ind w:left="5760" w:hanging="360"/>
      </w:pPr>
      <w:rPr>
        <w:rFonts w:ascii="Wingdings 2" w:hAnsi="Wingdings 2" w:hint="default"/>
      </w:rPr>
    </w:lvl>
    <w:lvl w:ilvl="8" w:tplc="03E4C150" w:tentative="1">
      <w:start w:val="1"/>
      <w:numFmt w:val="bullet"/>
      <w:lvlText w:val=""/>
      <w:lvlJc w:val="left"/>
      <w:pPr>
        <w:tabs>
          <w:tab w:val="num" w:pos="6480"/>
        </w:tabs>
        <w:ind w:left="6480" w:hanging="360"/>
      </w:pPr>
      <w:rPr>
        <w:rFonts w:ascii="Wingdings 2" w:hAnsi="Wingdings 2" w:hint="default"/>
      </w:rPr>
    </w:lvl>
  </w:abstractNum>
  <w:abstractNum w:abstractNumId="20">
    <w:nsid w:val="77926B63"/>
    <w:multiLevelType w:val="hybridMultilevel"/>
    <w:tmpl w:val="0B8EB1F2"/>
    <w:lvl w:ilvl="0" w:tplc="3D46F6CC">
      <w:start w:val="1"/>
      <w:numFmt w:val="bullet"/>
      <w:lvlText w:val=""/>
      <w:lvlJc w:val="left"/>
      <w:pPr>
        <w:tabs>
          <w:tab w:val="num" w:pos="720"/>
        </w:tabs>
        <w:ind w:left="720" w:hanging="360"/>
      </w:pPr>
      <w:rPr>
        <w:rFonts w:ascii="Wingdings 3" w:hAnsi="Wingdings 3" w:hint="default"/>
      </w:rPr>
    </w:lvl>
    <w:lvl w:ilvl="1" w:tplc="ACE8C5E6" w:tentative="1">
      <w:start w:val="1"/>
      <w:numFmt w:val="bullet"/>
      <w:lvlText w:val=""/>
      <w:lvlJc w:val="left"/>
      <w:pPr>
        <w:tabs>
          <w:tab w:val="num" w:pos="1440"/>
        </w:tabs>
        <w:ind w:left="1440" w:hanging="360"/>
      </w:pPr>
      <w:rPr>
        <w:rFonts w:ascii="Wingdings 3" w:hAnsi="Wingdings 3" w:hint="default"/>
      </w:rPr>
    </w:lvl>
    <w:lvl w:ilvl="2" w:tplc="7D1639F6" w:tentative="1">
      <w:start w:val="1"/>
      <w:numFmt w:val="bullet"/>
      <w:lvlText w:val=""/>
      <w:lvlJc w:val="left"/>
      <w:pPr>
        <w:tabs>
          <w:tab w:val="num" w:pos="2160"/>
        </w:tabs>
        <w:ind w:left="2160" w:hanging="360"/>
      </w:pPr>
      <w:rPr>
        <w:rFonts w:ascii="Wingdings 3" w:hAnsi="Wingdings 3" w:hint="default"/>
      </w:rPr>
    </w:lvl>
    <w:lvl w:ilvl="3" w:tplc="17E054A2" w:tentative="1">
      <w:start w:val="1"/>
      <w:numFmt w:val="bullet"/>
      <w:lvlText w:val=""/>
      <w:lvlJc w:val="left"/>
      <w:pPr>
        <w:tabs>
          <w:tab w:val="num" w:pos="2880"/>
        </w:tabs>
        <w:ind w:left="2880" w:hanging="360"/>
      </w:pPr>
      <w:rPr>
        <w:rFonts w:ascii="Wingdings 3" w:hAnsi="Wingdings 3" w:hint="default"/>
      </w:rPr>
    </w:lvl>
    <w:lvl w:ilvl="4" w:tplc="41A254DC" w:tentative="1">
      <w:start w:val="1"/>
      <w:numFmt w:val="bullet"/>
      <w:lvlText w:val=""/>
      <w:lvlJc w:val="left"/>
      <w:pPr>
        <w:tabs>
          <w:tab w:val="num" w:pos="3600"/>
        </w:tabs>
        <w:ind w:left="3600" w:hanging="360"/>
      </w:pPr>
      <w:rPr>
        <w:rFonts w:ascii="Wingdings 3" w:hAnsi="Wingdings 3" w:hint="default"/>
      </w:rPr>
    </w:lvl>
    <w:lvl w:ilvl="5" w:tplc="F6DE3D34" w:tentative="1">
      <w:start w:val="1"/>
      <w:numFmt w:val="bullet"/>
      <w:lvlText w:val=""/>
      <w:lvlJc w:val="left"/>
      <w:pPr>
        <w:tabs>
          <w:tab w:val="num" w:pos="4320"/>
        </w:tabs>
        <w:ind w:left="4320" w:hanging="360"/>
      </w:pPr>
      <w:rPr>
        <w:rFonts w:ascii="Wingdings 3" w:hAnsi="Wingdings 3" w:hint="default"/>
      </w:rPr>
    </w:lvl>
    <w:lvl w:ilvl="6" w:tplc="641845FA" w:tentative="1">
      <w:start w:val="1"/>
      <w:numFmt w:val="bullet"/>
      <w:lvlText w:val=""/>
      <w:lvlJc w:val="left"/>
      <w:pPr>
        <w:tabs>
          <w:tab w:val="num" w:pos="5040"/>
        </w:tabs>
        <w:ind w:left="5040" w:hanging="360"/>
      </w:pPr>
      <w:rPr>
        <w:rFonts w:ascii="Wingdings 3" w:hAnsi="Wingdings 3" w:hint="default"/>
      </w:rPr>
    </w:lvl>
    <w:lvl w:ilvl="7" w:tplc="11E86A18" w:tentative="1">
      <w:start w:val="1"/>
      <w:numFmt w:val="bullet"/>
      <w:lvlText w:val=""/>
      <w:lvlJc w:val="left"/>
      <w:pPr>
        <w:tabs>
          <w:tab w:val="num" w:pos="5760"/>
        </w:tabs>
        <w:ind w:left="5760" w:hanging="360"/>
      </w:pPr>
      <w:rPr>
        <w:rFonts w:ascii="Wingdings 3" w:hAnsi="Wingdings 3" w:hint="default"/>
      </w:rPr>
    </w:lvl>
    <w:lvl w:ilvl="8" w:tplc="96D25D6C" w:tentative="1">
      <w:start w:val="1"/>
      <w:numFmt w:val="bullet"/>
      <w:lvlText w:val=""/>
      <w:lvlJc w:val="left"/>
      <w:pPr>
        <w:tabs>
          <w:tab w:val="num" w:pos="6480"/>
        </w:tabs>
        <w:ind w:left="6480" w:hanging="360"/>
      </w:pPr>
      <w:rPr>
        <w:rFonts w:ascii="Wingdings 3" w:hAnsi="Wingdings 3" w:hint="default"/>
      </w:rPr>
    </w:lvl>
  </w:abstractNum>
  <w:abstractNum w:abstractNumId="21">
    <w:nsid w:val="7B5239E4"/>
    <w:multiLevelType w:val="hybridMultilevel"/>
    <w:tmpl w:val="61C8CC9E"/>
    <w:lvl w:ilvl="0" w:tplc="79FC4276">
      <w:start w:val="1"/>
      <w:numFmt w:val="bullet"/>
      <w:lvlText w:val=""/>
      <w:lvlJc w:val="left"/>
      <w:pPr>
        <w:tabs>
          <w:tab w:val="num" w:pos="720"/>
        </w:tabs>
        <w:ind w:left="720" w:hanging="360"/>
      </w:pPr>
      <w:rPr>
        <w:rFonts w:ascii="Wingdings 2" w:hAnsi="Wingdings 2" w:hint="default"/>
      </w:rPr>
    </w:lvl>
    <w:lvl w:ilvl="1" w:tplc="1E18E214" w:tentative="1">
      <w:start w:val="1"/>
      <w:numFmt w:val="bullet"/>
      <w:lvlText w:val=""/>
      <w:lvlJc w:val="left"/>
      <w:pPr>
        <w:tabs>
          <w:tab w:val="num" w:pos="1440"/>
        </w:tabs>
        <w:ind w:left="1440" w:hanging="360"/>
      </w:pPr>
      <w:rPr>
        <w:rFonts w:ascii="Wingdings 2" w:hAnsi="Wingdings 2" w:hint="default"/>
      </w:rPr>
    </w:lvl>
    <w:lvl w:ilvl="2" w:tplc="C6786242" w:tentative="1">
      <w:start w:val="1"/>
      <w:numFmt w:val="bullet"/>
      <w:lvlText w:val=""/>
      <w:lvlJc w:val="left"/>
      <w:pPr>
        <w:tabs>
          <w:tab w:val="num" w:pos="2160"/>
        </w:tabs>
        <w:ind w:left="2160" w:hanging="360"/>
      </w:pPr>
      <w:rPr>
        <w:rFonts w:ascii="Wingdings 2" w:hAnsi="Wingdings 2" w:hint="default"/>
      </w:rPr>
    </w:lvl>
    <w:lvl w:ilvl="3" w:tplc="05F27486" w:tentative="1">
      <w:start w:val="1"/>
      <w:numFmt w:val="bullet"/>
      <w:lvlText w:val=""/>
      <w:lvlJc w:val="left"/>
      <w:pPr>
        <w:tabs>
          <w:tab w:val="num" w:pos="2880"/>
        </w:tabs>
        <w:ind w:left="2880" w:hanging="360"/>
      </w:pPr>
      <w:rPr>
        <w:rFonts w:ascii="Wingdings 2" w:hAnsi="Wingdings 2" w:hint="default"/>
      </w:rPr>
    </w:lvl>
    <w:lvl w:ilvl="4" w:tplc="AFEC6E82" w:tentative="1">
      <w:start w:val="1"/>
      <w:numFmt w:val="bullet"/>
      <w:lvlText w:val=""/>
      <w:lvlJc w:val="left"/>
      <w:pPr>
        <w:tabs>
          <w:tab w:val="num" w:pos="3600"/>
        </w:tabs>
        <w:ind w:left="3600" w:hanging="360"/>
      </w:pPr>
      <w:rPr>
        <w:rFonts w:ascii="Wingdings 2" w:hAnsi="Wingdings 2" w:hint="default"/>
      </w:rPr>
    </w:lvl>
    <w:lvl w:ilvl="5" w:tplc="10281F60" w:tentative="1">
      <w:start w:val="1"/>
      <w:numFmt w:val="bullet"/>
      <w:lvlText w:val=""/>
      <w:lvlJc w:val="left"/>
      <w:pPr>
        <w:tabs>
          <w:tab w:val="num" w:pos="4320"/>
        </w:tabs>
        <w:ind w:left="4320" w:hanging="360"/>
      </w:pPr>
      <w:rPr>
        <w:rFonts w:ascii="Wingdings 2" w:hAnsi="Wingdings 2" w:hint="default"/>
      </w:rPr>
    </w:lvl>
    <w:lvl w:ilvl="6" w:tplc="30D4A46C" w:tentative="1">
      <w:start w:val="1"/>
      <w:numFmt w:val="bullet"/>
      <w:lvlText w:val=""/>
      <w:lvlJc w:val="left"/>
      <w:pPr>
        <w:tabs>
          <w:tab w:val="num" w:pos="5040"/>
        </w:tabs>
        <w:ind w:left="5040" w:hanging="360"/>
      </w:pPr>
      <w:rPr>
        <w:rFonts w:ascii="Wingdings 2" w:hAnsi="Wingdings 2" w:hint="default"/>
      </w:rPr>
    </w:lvl>
    <w:lvl w:ilvl="7" w:tplc="6F5ED1A6" w:tentative="1">
      <w:start w:val="1"/>
      <w:numFmt w:val="bullet"/>
      <w:lvlText w:val=""/>
      <w:lvlJc w:val="left"/>
      <w:pPr>
        <w:tabs>
          <w:tab w:val="num" w:pos="5760"/>
        </w:tabs>
        <w:ind w:left="5760" w:hanging="360"/>
      </w:pPr>
      <w:rPr>
        <w:rFonts w:ascii="Wingdings 2" w:hAnsi="Wingdings 2" w:hint="default"/>
      </w:rPr>
    </w:lvl>
    <w:lvl w:ilvl="8" w:tplc="5B0087F6" w:tentative="1">
      <w:start w:val="1"/>
      <w:numFmt w:val="bullet"/>
      <w:lvlText w:val=""/>
      <w:lvlJc w:val="left"/>
      <w:pPr>
        <w:tabs>
          <w:tab w:val="num" w:pos="6480"/>
        </w:tabs>
        <w:ind w:left="6480" w:hanging="360"/>
      </w:pPr>
      <w:rPr>
        <w:rFonts w:ascii="Wingdings 2" w:hAnsi="Wingdings 2" w:hint="default"/>
      </w:rPr>
    </w:lvl>
  </w:abstractNum>
  <w:abstractNum w:abstractNumId="22">
    <w:nsid w:val="7C995B38"/>
    <w:multiLevelType w:val="hybridMultilevel"/>
    <w:tmpl w:val="5E5EA44E"/>
    <w:lvl w:ilvl="0" w:tplc="D8F4AAE0">
      <w:start w:val="1"/>
      <w:numFmt w:val="bullet"/>
      <w:lvlText w:val=""/>
      <w:lvlJc w:val="left"/>
      <w:pPr>
        <w:tabs>
          <w:tab w:val="num" w:pos="502"/>
        </w:tabs>
        <w:ind w:left="502" w:hanging="360"/>
      </w:pPr>
      <w:rPr>
        <w:rFonts w:ascii="Wingdings 2" w:hAnsi="Wingdings 2" w:hint="default"/>
      </w:rPr>
    </w:lvl>
    <w:lvl w:ilvl="1" w:tplc="0360D5F4" w:tentative="1">
      <w:start w:val="1"/>
      <w:numFmt w:val="bullet"/>
      <w:lvlText w:val=""/>
      <w:lvlJc w:val="left"/>
      <w:pPr>
        <w:tabs>
          <w:tab w:val="num" w:pos="1222"/>
        </w:tabs>
        <w:ind w:left="1222" w:hanging="360"/>
      </w:pPr>
      <w:rPr>
        <w:rFonts w:ascii="Wingdings 2" w:hAnsi="Wingdings 2" w:hint="default"/>
      </w:rPr>
    </w:lvl>
    <w:lvl w:ilvl="2" w:tplc="7890CA78" w:tentative="1">
      <w:start w:val="1"/>
      <w:numFmt w:val="bullet"/>
      <w:lvlText w:val=""/>
      <w:lvlJc w:val="left"/>
      <w:pPr>
        <w:tabs>
          <w:tab w:val="num" w:pos="1942"/>
        </w:tabs>
        <w:ind w:left="1942" w:hanging="360"/>
      </w:pPr>
      <w:rPr>
        <w:rFonts w:ascii="Wingdings 2" w:hAnsi="Wingdings 2" w:hint="default"/>
      </w:rPr>
    </w:lvl>
    <w:lvl w:ilvl="3" w:tplc="1560468E" w:tentative="1">
      <w:start w:val="1"/>
      <w:numFmt w:val="bullet"/>
      <w:lvlText w:val=""/>
      <w:lvlJc w:val="left"/>
      <w:pPr>
        <w:tabs>
          <w:tab w:val="num" w:pos="2662"/>
        </w:tabs>
        <w:ind w:left="2662" w:hanging="360"/>
      </w:pPr>
      <w:rPr>
        <w:rFonts w:ascii="Wingdings 2" w:hAnsi="Wingdings 2" w:hint="default"/>
      </w:rPr>
    </w:lvl>
    <w:lvl w:ilvl="4" w:tplc="4492F254" w:tentative="1">
      <w:start w:val="1"/>
      <w:numFmt w:val="bullet"/>
      <w:lvlText w:val=""/>
      <w:lvlJc w:val="left"/>
      <w:pPr>
        <w:tabs>
          <w:tab w:val="num" w:pos="3382"/>
        </w:tabs>
        <w:ind w:left="3382" w:hanging="360"/>
      </w:pPr>
      <w:rPr>
        <w:rFonts w:ascii="Wingdings 2" w:hAnsi="Wingdings 2" w:hint="default"/>
      </w:rPr>
    </w:lvl>
    <w:lvl w:ilvl="5" w:tplc="266ECD28" w:tentative="1">
      <w:start w:val="1"/>
      <w:numFmt w:val="bullet"/>
      <w:lvlText w:val=""/>
      <w:lvlJc w:val="left"/>
      <w:pPr>
        <w:tabs>
          <w:tab w:val="num" w:pos="4102"/>
        </w:tabs>
        <w:ind w:left="4102" w:hanging="360"/>
      </w:pPr>
      <w:rPr>
        <w:rFonts w:ascii="Wingdings 2" w:hAnsi="Wingdings 2" w:hint="default"/>
      </w:rPr>
    </w:lvl>
    <w:lvl w:ilvl="6" w:tplc="253E2F06" w:tentative="1">
      <w:start w:val="1"/>
      <w:numFmt w:val="bullet"/>
      <w:lvlText w:val=""/>
      <w:lvlJc w:val="left"/>
      <w:pPr>
        <w:tabs>
          <w:tab w:val="num" w:pos="4822"/>
        </w:tabs>
        <w:ind w:left="4822" w:hanging="360"/>
      </w:pPr>
      <w:rPr>
        <w:rFonts w:ascii="Wingdings 2" w:hAnsi="Wingdings 2" w:hint="default"/>
      </w:rPr>
    </w:lvl>
    <w:lvl w:ilvl="7" w:tplc="71E4CF24" w:tentative="1">
      <w:start w:val="1"/>
      <w:numFmt w:val="bullet"/>
      <w:lvlText w:val=""/>
      <w:lvlJc w:val="left"/>
      <w:pPr>
        <w:tabs>
          <w:tab w:val="num" w:pos="5542"/>
        </w:tabs>
        <w:ind w:left="5542" w:hanging="360"/>
      </w:pPr>
      <w:rPr>
        <w:rFonts w:ascii="Wingdings 2" w:hAnsi="Wingdings 2" w:hint="default"/>
      </w:rPr>
    </w:lvl>
    <w:lvl w:ilvl="8" w:tplc="1834FD1A" w:tentative="1">
      <w:start w:val="1"/>
      <w:numFmt w:val="bullet"/>
      <w:lvlText w:val=""/>
      <w:lvlJc w:val="left"/>
      <w:pPr>
        <w:tabs>
          <w:tab w:val="num" w:pos="6262"/>
        </w:tabs>
        <w:ind w:left="6262" w:hanging="360"/>
      </w:pPr>
      <w:rPr>
        <w:rFonts w:ascii="Wingdings 2" w:hAnsi="Wingdings 2" w:hint="default"/>
      </w:rPr>
    </w:lvl>
  </w:abstractNum>
  <w:abstractNum w:abstractNumId="23">
    <w:nsid w:val="7F5A7657"/>
    <w:multiLevelType w:val="hybridMultilevel"/>
    <w:tmpl w:val="522CCFB0"/>
    <w:lvl w:ilvl="0" w:tplc="3DAC7878">
      <w:start w:val="1"/>
      <w:numFmt w:val="bullet"/>
      <w:lvlText w:val=""/>
      <w:lvlJc w:val="left"/>
      <w:pPr>
        <w:tabs>
          <w:tab w:val="num" w:pos="720"/>
        </w:tabs>
        <w:ind w:left="720" w:hanging="360"/>
      </w:pPr>
      <w:rPr>
        <w:rFonts w:ascii="Wingdings 2" w:hAnsi="Wingdings 2" w:hint="default"/>
      </w:rPr>
    </w:lvl>
    <w:lvl w:ilvl="1" w:tplc="15967D6C" w:tentative="1">
      <w:start w:val="1"/>
      <w:numFmt w:val="bullet"/>
      <w:lvlText w:val=""/>
      <w:lvlJc w:val="left"/>
      <w:pPr>
        <w:tabs>
          <w:tab w:val="num" w:pos="1440"/>
        </w:tabs>
        <w:ind w:left="1440" w:hanging="360"/>
      </w:pPr>
      <w:rPr>
        <w:rFonts w:ascii="Wingdings 2" w:hAnsi="Wingdings 2" w:hint="default"/>
      </w:rPr>
    </w:lvl>
    <w:lvl w:ilvl="2" w:tplc="02C456F4" w:tentative="1">
      <w:start w:val="1"/>
      <w:numFmt w:val="bullet"/>
      <w:lvlText w:val=""/>
      <w:lvlJc w:val="left"/>
      <w:pPr>
        <w:tabs>
          <w:tab w:val="num" w:pos="2160"/>
        </w:tabs>
        <w:ind w:left="2160" w:hanging="360"/>
      </w:pPr>
      <w:rPr>
        <w:rFonts w:ascii="Wingdings 2" w:hAnsi="Wingdings 2" w:hint="default"/>
      </w:rPr>
    </w:lvl>
    <w:lvl w:ilvl="3" w:tplc="244A7FF4" w:tentative="1">
      <w:start w:val="1"/>
      <w:numFmt w:val="bullet"/>
      <w:lvlText w:val=""/>
      <w:lvlJc w:val="left"/>
      <w:pPr>
        <w:tabs>
          <w:tab w:val="num" w:pos="2880"/>
        </w:tabs>
        <w:ind w:left="2880" w:hanging="360"/>
      </w:pPr>
      <w:rPr>
        <w:rFonts w:ascii="Wingdings 2" w:hAnsi="Wingdings 2" w:hint="default"/>
      </w:rPr>
    </w:lvl>
    <w:lvl w:ilvl="4" w:tplc="4AF053D4" w:tentative="1">
      <w:start w:val="1"/>
      <w:numFmt w:val="bullet"/>
      <w:lvlText w:val=""/>
      <w:lvlJc w:val="left"/>
      <w:pPr>
        <w:tabs>
          <w:tab w:val="num" w:pos="3600"/>
        </w:tabs>
        <w:ind w:left="3600" w:hanging="360"/>
      </w:pPr>
      <w:rPr>
        <w:rFonts w:ascii="Wingdings 2" w:hAnsi="Wingdings 2" w:hint="default"/>
      </w:rPr>
    </w:lvl>
    <w:lvl w:ilvl="5" w:tplc="54081026" w:tentative="1">
      <w:start w:val="1"/>
      <w:numFmt w:val="bullet"/>
      <w:lvlText w:val=""/>
      <w:lvlJc w:val="left"/>
      <w:pPr>
        <w:tabs>
          <w:tab w:val="num" w:pos="4320"/>
        </w:tabs>
        <w:ind w:left="4320" w:hanging="360"/>
      </w:pPr>
      <w:rPr>
        <w:rFonts w:ascii="Wingdings 2" w:hAnsi="Wingdings 2" w:hint="default"/>
      </w:rPr>
    </w:lvl>
    <w:lvl w:ilvl="6" w:tplc="ECB226CE" w:tentative="1">
      <w:start w:val="1"/>
      <w:numFmt w:val="bullet"/>
      <w:lvlText w:val=""/>
      <w:lvlJc w:val="left"/>
      <w:pPr>
        <w:tabs>
          <w:tab w:val="num" w:pos="5040"/>
        </w:tabs>
        <w:ind w:left="5040" w:hanging="360"/>
      </w:pPr>
      <w:rPr>
        <w:rFonts w:ascii="Wingdings 2" w:hAnsi="Wingdings 2" w:hint="default"/>
      </w:rPr>
    </w:lvl>
    <w:lvl w:ilvl="7" w:tplc="2FD2FB1C" w:tentative="1">
      <w:start w:val="1"/>
      <w:numFmt w:val="bullet"/>
      <w:lvlText w:val=""/>
      <w:lvlJc w:val="left"/>
      <w:pPr>
        <w:tabs>
          <w:tab w:val="num" w:pos="5760"/>
        </w:tabs>
        <w:ind w:left="5760" w:hanging="360"/>
      </w:pPr>
      <w:rPr>
        <w:rFonts w:ascii="Wingdings 2" w:hAnsi="Wingdings 2" w:hint="default"/>
      </w:rPr>
    </w:lvl>
    <w:lvl w:ilvl="8" w:tplc="FA92771C"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1"/>
  </w:num>
  <w:num w:numId="3">
    <w:abstractNumId w:val="0"/>
  </w:num>
  <w:num w:numId="4">
    <w:abstractNumId w:val="13"/>
  </w:num>
  <w:num w:numId="5">
    <w:abstractNumId w:val="20"/>
  </w:num>
  <w:num w:numId="6">
    <w:abstractNumId w:val="15"/>
  </w:num>
  <w:num w:numId="7">
    <w:abstractNumId w:val="16"/>
  </w:num>
  <w:num w:numId="8">
    <w:abstractNumId w:val="3"/>
  </w:num>
  <w:num w:numId="9">
    <w:abstractNumId w:val="7"/>
  </w:num>
  <w:num w:numId="10">
    <w:abstractNumId w:val="11"/>
  </w:num>
  <w:num w:numId="11">
    <w:abstractNumId w:val="8"/>
  </w:num>
  <w:num w:numId="12">
    <w:abstractNumId w:val="21"/>
  </w:num>
  <w:num w:numId="13">
    <w:abstractNumId w:val="18"/>
  </w:num>
  <w:num w:numId="14">
    <w:abstractNumId w:val="4"/>
  </w:num>
  <w:num w:numId="15">
    <w:abstractNumId w:val="5"/>
  </w:num>
  <w:num w:numId="16">
    <w:abstractNumId w:val="19"/>
  </w:num>
  <w:num w:numId="17">
    <w:abstractNumId w:val="10"/>
  </w:num>
  <w:num w:numId="18">
    <w:abstractNumId w:val="23"/>
  </w:num>
  <w:num w:numId="19">
    <w:abstractNumId w:val="6"/>
  </w:num>
  <w:num w:numId="20">
    <w:abstractNumId w:val="12"/>
  </w:num>
  <w:num w:numId="21">
    <w:abstractNumId w:val="2"/>
  </w:num>
  <w:num w:numId="22">
    <w:abstractNumId w:val="22"/>
  </w:num>
  <w:num w:numId="23">
    <w:abstractNumId w:val="14"/>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C6E2E"/>
    <w:rsid w:val="000024C5"/>
    <w:rsid w:val="00040A8F"/>
    <w:rsid w:val="000534DD"/>
    <w:rsid w:val="000B4783"/>
    <w:rsid w:val="000D7C41"/>
    <w:rsid w:val="000F781C"/>
    <w:rsid w:val="001221AE"/>
    <w:rsid w:val="00125E44"/>
    <w:rsid w:val="00134EE2"/>
    <w:rsid w:val="00193E08"/>
    <w:rsid w:val="001F3836"/>
    <w:rsid w:val="00214A52"/>
    <w:rsid w:val="00244612"/>
    <w:rsid w:val="00246F38"/>
    <w:rsid w:val="002647A4"/>
    <w:rsid w:val="00274098"/>
    <w:rsid w:val="00281759"/>
    <w:rsid w:val="002E4BD4"/>
    <w:rsid w:val="002F05C0"/>
    <w:rsid w:val="002F2AC4"/>
    <w:rsid w:val="00307330"/>
    <w:rsid w:val="00332617"/>
    <w:rsid w:val="0036267D"/>
    <w:rsid w:val="0036590E"/>
    <w:rsid w:val="00374546"/>
    <w:rsid w:val="00393CC9"/>
    <w:rsid w:val="003F49F5"/>
    <w:rsid w:val="00402F66"/>
    <w:rsid w:val="00466B8B"/>
    <w:rsid w:val="00494B60"/>
    <w:rsid w:val="004C0E8F"/>
    <w:rsid w:val="004D31B1"/>
    <w:rsid w:val="00562A57"/>
    <w:rsid w:val="00565916"/>
    <w:rsid w:val="00574AEB"/>
    <w:rsid w:val="005818CF"/>
    <w:rsid w:val="0058559A"/>
    <w:rsid w:val="00591338"/>
    <w:rsid w:val="005D40C1"/>
    <w:rsid w:val="006114D1"/>
    <w:rsid w:val="00666788"/>
    <w:rsid w:val="00683F89"/>
    <w:rsid w:val="00691687"/>
    <w:rsid w:val="006A1882"/>
    <w:rsid w:val="006A69A6"/>
    <w:rsid w:val="006B1B5D"/>
    <w:rsid w:val="00702958"/>
    <w:rsid w:val="007161E0"/>
    <w:rsid w:val="007208AB"/>
    <w:rsid w:val="00732E4B"/>
    <w:rsid w:val="00765FA4"/>
    <w:rsid w:val="00794109"/>
    <w:rsid w:val="00802693"/>
    <w:rsid w:val="00816864"/>
    <w:rsid w:val="0082742C"/>
    <w:rsid w:val="0083185D"/>
    <w:rsid w:val="00842566"/>
    <w:rsid w:val="00847AE3"/>
    <w:rsid w:val="00852461"/>
    <w:rsid w:val="00857B72"/>
    <w:rsid w:val="00864A46"/>
    <w:rsid w:val="00882C6A"/>
    <w:rsid w:val="00895507"/>
    <w:rsid w:val="008B1D02"/>
    <w:rsid w:val="008C0511"/>
    <w:rsid w:val="008C2FFD"/>
    <w:rsid w:val="008D2BC5"/>
    <w:rsid w:val="00906C8A"/>
    <w:rsid w:val="00917D5C"/>
    <w:rsid w:val="009310B0"/>
    <w:rsid w:val="00935F67"/>
    <w:rsid w:val="00975B62"/>
    <w:rsid w:val="00987551"/>
    <w:rsid w:val="009A1366"/>
    <w:rsid w:val="009C5F03"/>
    <w:rsid w:val="009C6B1A"/>
    <w:rsid w:val="00A2536A"/>
    <w:rsid w:val="00A51D01"/>
    <w:rsid w:val="00A90C64"/>
    <w:rsid w:val="00AC6E2E"/>
    <w:rsid w:val="00AE570E"/>
    <w:rsid w:val="00AE5744"/>
    <w:rsid w:val="00B147D3"/>
    <w:rsid w:val="00B3371A"/>
    <w:rsid w:val="00B35355"/>
    <w:rsid w:val="00B37B83"/>
    <w:rsid w:val="00B773AF"/>
    <w:rsid w:val="00BA09A8"/>
    <w:rsid w:val="00BA744C"/>
    <w:rsid w:val="00BC463F"/>
    <w:rsid w:val="00C03D00"/>
    <w:rsid w:val="00C16AF0"/>
    <w:rsid w:val="00C17B58"/>
    <w:rsid w:val="00C23217"/>
    <w:rsid w:val="00C2709C"/>
    <w:rsid w:val="00C34942"/>
    <w:rsid w:val="00C356A2"/>
    <w:rsid w:val="00CA33AC"/>
    <w:rsid w:val="00CC2068"/>
    <w:rsid w:val="00CF1174"/>
    <w:rsid w:val="00D145BA"/>
    <w:rsid w:val="00D30D6E"/>
    <w:rsid w:val="00D315B7"/>
    <w:rsid w:val="00D47062"/>
    <w:rsid w:val="00D752B5"/>
    <w:rsid w:val="00D94FD3"/>
    <w:rsid w:val="00DB03F3"/>
    <w:rsid w:val="00DC4407"/>
    <w:rsid w:val="00DD27ED"/>
    <w:rsid w:val="00DE1031"/>
    <w:rsid w:val="00DF0D40"/>
    <w:rsid w:val="00E25CA4"/>
    <w:rsid w:val="00E26D74"/>
    <w:rsid w:val="00E34D82"/>
    <w:rsid w:val="00E4275E"/>
    <w:rsid w:val="00E568D4"/>
    <w:rsid w:val="00E85E9F"/>
    <w:rsid w:val="00EC6D21"/>
    <w:rsid w:val="00EF12A5"/>
    <w:rsid w:val="00EF56D5"/>
    <w:rsid w:val="00F12D5F"/>
    <w:rsid w:val="00F37C70"/>
    <w:rsid w:val="00FE3A8F"/>
    <w:rsid w:val="00FF5A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5"/>
        <o:r id="V:Rule2" type="connector" idref="#_x0000_s1031"/>
        <o:r id="V:Rule3" type="connector" idref="#_x0000_s1050"/>
        <o:r id="V:Rule4" type="connector" idref="#_x0000_s1048"/>
        <o:r id="V:Rule5" type="connector" idref="#_x0000_s1041"/>
        <o:r id="V:Rule6" type="connector" idref="#_x0000_s1030">
          <o:proxy end="" idref="#_x0000_s1034" connectloc="2"/>
        </o:r>
        <o:r id="V:Rule7"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E2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568D4"/>
    <w:pPr>
      <w:autoSpaceDE w:val="0"/>
      <w:autoSpaceDN w:val="0"/>
      <w:adjustRightInd w:val="0"/>
      <w:outlineLvl w:val="0"/>
    </w:pPr>
    <w:rPr>
      <w:rFonts w:ascii="Arial Narrow" w:hAnsi="Arial Narrow"/>
      <w:b/>
      <w:bCs/>
      <w:sz w:val="48"/>
      <w:szCs w:val="48"/>
    </w:rPr>
  </w:style>
  <w:style w:type="paragraph" w:styleId="Balk2">
    <w:name w:val="heading 2"/>
    <w:basedOn w:val="Normal"/>
    <w:next w:val="Normal"/>
    <w:link w:val="Balk2Char"/>
    <w:qFormat/>
    <w:rsid w:val="00E568D4"/>
    <w:pPr>
      <w:autoSpaceDE w:val="0"/>
      <w:autoSpaceDN w:val="0"/>
      <w:adjustRightInd w:val="0"/>
      <w:ind w:left="270" w:hanging="270"/>
      <w:outlineLvl w:val="1"/>
    </w:pPr>
    <w:rPr>
      <w:rFonts w:ascii="Arial" w:hAnsi="Arial" w:cs="Arial"/>
      <w:sz w:val="28"/>
      <w:szCs w:val="28"/>
    </w:rPr>
  </w:style>
  <w:style w:type="paragraph" w:styleId="Balk6">
    <w:name w:val="heading 6"/>
    <w:basedOn w:val="Normal"/>
    <w:next w:val="Normal"/>
    <w:link w:val="Balk6Char"/>
    <w:uiPriority w:val="9"/>
    <w:semiHidden/>
    <w:unhideWhenUsed/>
    <w:qFormat/>
    <w:rsid w:val="00F37C70"/>
    <w:pPr>
      <w:keepNext/>
      <w:keepLines/>
      <w:spacing w:before="20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83185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326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AC6E2E"/>
    <w:pPr>
      <w:ind w:left="-540" w:hanging="540"/>
    </w:pPr>
    <w:rPr>
      <w:color w:val="000000"/>
      <w:szCs w:val="20"/>
    </w:rPr>
  </w:style>
  <w:style w:type="character" w:customStyle="1" w:styleId="GvdeMetniGirintisiChar">
    <w:name w:val="Gövde Metni Girintisi Char"/>
    <w:basedOn w:val="VarsaylanParagrafYazTipi"/>
    <w:link w:val="GvdeMetniGirintisi"/>
    <w:rsid w:val="00AC6E2E"/>
    <w:rPr>
      <w:rFonts w:ascii="Times New Roman" w:eastAsia="Times New Roman" w:hAnsi="Times New Roman" w:cs="Times New Roman"/>
      <w:color w:val="000000"/>
      <w:sz w:val="24"/>
      <w:szCs w:val="20"/>
      <w:lang w:eastAsia="tr-TR"/>
    </w:rPr>
  </w:style>
  <w:style w:type="paragraph" w:styleId="GvdeMetni2">
    <w:name w:val="Body Text 2"/>
    <w:basedOn w:val="Normal"/>
    <w:link w:val="GvdeMetni2Char"/>
    <w:rsid w:val="00AC6E2E"/>
    <w:rPr>
      <w:sz w:val="20"/>
      <w:szCs w:val="20"/>
    </w:rPr>
  </w:style>
  <w:style w:type="character" w:customStyle="1" w:styleId="GvdeMetni2Char">
    <w:name w:val="Gövde Metni 2 Char"/>
    <w:basedOn w:val="VarsaylanParagrafYazTipi"/>
    <w:link w:val="GvdeMetni2"/>
    <w:rsid w:val="00AC6E2E"/>
    <w:rPr>
      <w:rFonts w:ascii="Times New Roman" w:eastAsia="Times New Roman" w:hAnsi="Times New Roman" w:cs="Times New Roman"/>
      <w:sz w:val="20"/>
      <w:szCs w:val="20"/>
      <w:lang w:eastAsia="tr-TR"/>
    </w:rPr>
  </w:style>
  <w:style w:type="paragraph" w:customStyle="1" w:styleId="ncedenBiimlendirilmi">
    <w:name w:val="Önceden Biçimlendirilmiş"/>
    <w:basedOn w:val="Normal"/>
    <w:rsid w:val="00AC6E2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GvdeMetniGirintisi3">
    <w:name w:val="Body Text Indent 3"/>
    <w:basedOn w:val="Normal"/>
    <w:link w:val="GvdeMetniGirintisi3Char"/>
    <w:rsid w:val="00AC6E2E"/>
    <w:pPr>
      <w:ind w:left="180" w:hanging="180"/>
    </w:pPr>
    <w:rPr>
      <w:sz w:val="20"/>
    </w:rPr>
  </w:style>
  <w:style w:type="character" w:customStyle="1" w:styleId="GvdeMetniGirintisi3Char">
    <w:name w:val="Gövde Metni Girintisi 3 Char"/>
    <w:basedOn w:val="VarsaylanParagrafYazTipi"/>
    <w:link w:val="GvdeMetniGirintisi3"/>
    <w:rsid w:val="00AC6E2E"/>
    <w:rPr>
      <w:rFonts w:ascii="Times New Roman" w:eastAsia="Times New Roman" w:hAnsi="Times New Roman" w:cs="Times New Roman"/>
      <w:sz w:val="20"/>
      <w:szCs w:val="24"/>
      <w:lang w:eastAsia="tr-TR"/>
    </w:rPr>
  </w:style>
  <w:style w:type="paragraph" w:styleId="ListeParagraf">
    <w:name w:val="List Paragraph"/>
    <w:basedOn w:val="Normal"/>
    <w:uiPriority w:val="34"/>
    <w:qFormat/>
    <w:rsid w:val="00562A57"/>
    <w:pPr>
      <w:ind w:left="720"/>
      <w:contextualSpacing/>
    </w:pPr>
  </w:style>
  <w:style w:type="character" w:styleId="Gl">
    <w:name w:val="Strong"/>
    <w:basedOn w:val="VarsaylanParagrafYazTipi"/>
    <w:qFormat/>
    <w:rsid w:val="000024C5"/>
    <w:rPr>
      <w:b/>
    </w:rPr>
  </w:style>
  <w:style w:type="paragraph" w:styleId="BalonMetni">
    <w:name w:val="Balloon Text"/>
    <w:basedOn w:val="Normal"/>
    <w:link w:val="BalonMetniChar"/>
    <w:uiPriority w:val="99"/>
    <w:semiHidden/>
    <w:unhideWhenUsed/>
    <w:rsid w:val="00D47062"/>
    <w:rPr>
      <w:rFonts w:ascii="Tahoma" w:hAnsi="Tahoma" w:cs="Tahoma"/>
      <w:sz w:val="16"/>
      <w:szCs w:val="16"/>
    </w:rPr>
  </w:style>
  <w:style w:type="character" w:customStyle="1" w:styleId="BalonMetniChar">
    <w:name w:val="Balon Metni Char"/>
    <w:basedOn w:val="VarsaylanParagrafYazTipi"/>
    <w:link w:val="BalonMetni"/>
    <w:uiPriority w:val="99"/>
    <w:semiHidden/>
    <w:rsid w:val="00D47062"/>
    <w:rPr>
      <w:rFonts w:ascii="Tahoma" w:eastAsia="Times New Roman" w:hAnsi="Tahoma" w:cs="Tahoma"/>
      <w:sz w:val="16"/>
      <w:szCs w:val="16"/>
      <w:lang w:eastAsia="tr-TR"/>
    </w:rPr>
  </w:style>
  <w:style w:type="character" w:customStyle="1" w:styleId="Balk1Char">
    <w:name w:val="Başlık 1 Char"/>
    <w:basedOn w:val="VarsaylanParagrafYazTipi"/>
    <w:link w:val="Balk1"/>
    <w:rsid w:val="00E568D4"/>
    <w:rPr>
      <w:rFonts w:ascii="Arial Narrow" w:eastAsia="Times New Roman" w:hAnsi="Arial Narrow" w:cs="Times New Roman"/>
      <w:b/>
      <w:bCs/>
      <w:sz w:val="48"/>
      <w:szCs w:val="48"/>
      <w:lang w:eastAsia="tr-TR"/>
    </w:rPr>
  </w:style>
  <w:style w:type="character" w:customStyle="1" w:styleId="Balk2Char">
    <w:name w:val="Başlık 2 Char"/>
    <w:basedOn w:val="VarsaylanParagrafYazTipi"/>
    <w:link w:val="Balk2"/>
    <w:rsid w:val="00E568D4"/>
    <w:rPr>
      <w:rFonts w:ascii="Arial" w:eastAsia="Times New Roman" w:hAnsi="Arial" w:cs="Arial"/>
      <w:sz w:val="28"/>
      <w:szCs w:val="28"/>
      <w:lang w:eastAsia="tr-TR"/>
    </w:rPr>
  </w:style>
  <w:style w:type="paragraph" w:styleId="NormalWeb">
    <w:name w:val="Normal (Web)"/>
    <w:basedOn w:val="Normal"/>
    <w:rsid w:val="008B1D02"/>
    <w:pPr>
      <w:spacing w:before="100" w:beforeAutospacing="1" w:after="100" w:afterAutospacing="1"/>
    </w:pPr>
    <w:rPr>
      <w:color w:val="000080"/>
    </w:rPr>
  </w:style>
  <w:style w:type="character" w:customStyle="1" w:styleId="Balk6Char">
    <w:name w:val="Başlık 6 Char"/>
    <w:basedOn w:val="VarsaylanParagrafYazTipi"/>
    <w:link w:val="Balk6"/>
    <w:uiPriority w:val="9"/>
    <w:semiHidden/>
    <w:rsid w:val="00F37C70"/>
    <w:rPr>
      <w:rFonts w:asciiTheme="majorHAnsi" w:eastAsiaTheme="majorEastAsia" w:hAnsiTheme="majorHAnsi" w:cstheme="majorBidi"/>
      <w:i/>
      <w:iCs/>
      <w:color w:val="243F60" w:themeColor="accent1" w:themeShade="7F"/>
      <w:sz w:val="24"/>
      <w:szCs w:val="24"/>
      <w:lang w:eastAsia="tr-TR"/>
    </w:rPr>
  </w:style>
  <w:style w:type="paragraph" w:styleId="GvdeMetni">
    <w:name w:val="Body Text"/>
    <w:basedOn w:val="Normal"/>
    <w:link w:val="GvdeMetniChar"/>
    <w:uiPriority w:val="99"/>
    <w:semiHidden/>
    <w:unhideWhenUsed/>
    <w:rsid w:val="00F37C70"/>
    <w:pPr>
      <w:spacing w:after="120"/>
    </w:pPr>
  </w:style>
  <w:style w:type="character" w:customStyle="1" w:styleId="GvdeMetniChar">
    <w:name w:val="Gövde Metni Char"/>
    <w:basedOn w:val="VarsaylanParagrafYazTipi"/>
    <w:link w:val="GvdeMetni"/>
    <w:uiPriority w:val="99"/>
    <w:semiHidden/>
    <w:rsid w:val="00F37C70"/>
    <w:rPr>
      <w:rFonts w:ascii="Times New Roman" w:eastAsia="Times New Roman" w:hAnsi="Times New Roman" w:cs="Times New Roman"/>
      <w:sz w:val="24"/>
      <w:szCs w:val="24"/>
      <w:lang w:eastAsia="tr-TR"/>
    </w:rPr>
  </w:style>
  <w:style w:type="paragraph" w:styleId="bekMetni">
    <w:name w:val="Block Text"/>
    <w:basedOn w:val="Normal"/>
    <w:rsid w:val="00F37C70"/>
    <w:pPr>
      <w:ind w:left="-540" w:right="-851"/>
    </w:pPr>
    <w:rPr>
      <w:szCs w:val="20"/>
    </w:rPr>
  </w:style>
  <w:style w:type="character" w:customStyle="1" w:styleId="Balk8Char">
    <w:name w:val="Başlık 8 Char"/>
    <w:basedOn w:val="VarsaylanParagrafYazTipi"/>
    <w:link w:val="Balk8"/>
    <w:uiPriority w:val="9"/>
    <w:rsid w:val="0083185D"/>
    <w:rPr>
      <w:rFonts w:asciiTheme="majorHAnsi" w:eastAsiaTheme="majorEastAsia" w:hAnsiTheme="majorHAnsi" w:cstheme="majorBidi"/>
      <w:color w:val="404040" w:themeColor="text1" w:themeTint="BF"/>
      <w:sz w:val="20"/>
      <w:szCs w:val="20"/>
      <w:lang w:eastAsia="tr-TR"/>
    </w:rPr>
  </w:style>
  <w:style w:type="paragraph" w:styleId="GvdeMetni3">
    <w:name w:val="Body Text 3"/>
    <w:basedOn w:val="Normal"/>
    <w:link w:val="GvdeMetni3Char"/>
    <w:uiPriority w:val="99"/>
    <w:semiHidden/>
    <w:unhideWhenUsed/>
    <w:rsid w:val="0083185D"/>
    <w:pPr>
      <w:spacing w:after="120"/>
    </w:pPr>
    <w:rPr>
      <w:sz w:val="16"/>
      <w:szCs w:val="16"/>
    </w:rPr>
  </w:style>
  <w:style w:type="character" w:customStyle="1" w:styleId="GvdeMetni3Char">
    <w:name w:val="Gövde Metni 3 Char"/>
    <w:basedOn w:val="VarsaylanParagrafYazTipi"/>
    <w:link w:val="GvdeMetni3"/>
    <w:uiPriority w:val="99"/>
    <w:semiHidden/>
    <w:rsid w:val="0083185D"/>
    <w:rPr>
      <w:rFonts w:ascii="Times New Roman" w:eastAsia="Times New Roman" w:hAnsi="Times New Roman" w:cs="Times New Roman"/>
      <w:sz w:val="16"/>
      <w:szCs w:val="16"/>
      <w:lang w:eastAsia="tr-TR"/>
    </w:rPr>
  </w:style>
  <w:style w:type="paragraph" w:styleId="GvdeMetniGirintisi2">
    <w:name w:val="Body Text Indent 2"/>
    <w:basedOn w:val="Normal"/>
    <w:link w:val="GvdeMetniGirintisi2Char"/>
    <w:uiPriority w:val="99"/>
    <w:semiHidden/>
    <w:unhideWhenUsed/>
    <w:rsid w:val="0083185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83185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C6D21"/>
    <w:pPr>
      <w:tabs>
        <w:tab w:val="center" w:pos="4536"/>
        <w:tab w:val="right" w:pos="9072"/>
      </w:tabs>
    </w:pPr>
  </w:style>
  <w:style w:type="character" w:customStyle="1" w:styleId="stbilgiChar">
    <w:name w:val="Üstbilgi Char"/>
    <w:basedOn w:val="VarsaylanParagrafYazTipi"/>
    <w:link w:val="stbilgi"/>
    <w:uiPriority w:val="99"/>
    <w:rsid w:val="00EC6D2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C6D21"/>
    <w:pPr>
      <w:tabs>
        <w:tab w:val="center" w:pos="4536"/>
        <w:tab w:val="right" w:pos="9072"/>
      </w:tabs>
    </w:pPr>
  </w:style>
  <w:style w:type="character" w:customStyle="1" w:styleId="AltbilgiChar">
    <w:name w:val="Altbilgi Char"/>
    <w:basedOn w:val="VarsaylanParagrafYazTipi"/>
    <w:link w:val="Altbilgi"/>
    <w:uiPriority w:val="99"/>
    <w:rsid w:val="00EC6D21"/>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332617"/>
    <w:rPr>
      <w:rFonts w:asciiTheme="majorHAnsi" w:eastAsiaTheme="majorEastAsia" w:hAnsiTheme="majorHAnsi" w:cstheme="majorBidi"/>
      <w:i/>
      <w:iCs/>
      <w:color w:val="404040" w:themeColor="text1" w:themeTint="BF"/>
      <w:sz w:val="20"/>
      <w:szCs w:val="20"/>
      <w:lang w:eastAsia="tr-TR"/>
    </w:rPr>
  </w:style>
  <w:style w:type="character" w:styleId="Kpr">
    <w:name w:val="Hyperlink"/>
    <w:basedOn w:val="VarsaylanParagrafYazTipi"/>
    <w:uiPriority w:val="99"/>
    <w:unhideWhenUsed/>
    <w:rsid w:val="00DC44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159">
      <w:bodyDiv w:val="1"/>
      <w:marLeft w:val="0"/>
      <w:marRight w:val="0"/>
      <w:marTop w:val="0"/>
      <w:marBottom w:val="0"/>
      <w:divBdr>
        <w:top w:val="none" w:sz="0" w:space="0" w:color="auto"/>
        <w:left w:val="none" w:sz="0" w:space="0" w:color="auto"/>
        <w:bottom w:val="none" w:sz="0" w:space="0" w:color="auto"/>
        <w:right w:val="none" w:sz="0" w:space="0" w:color="auto"/>
      </w:divBdr>
      <w:divsChild>
        <w:div w:id="1713113922">
          <w:marLeft w:val="547"/>
          <w:marRight w:val="0"/>
          <w:marTop w:val="154"/>
          <w:marBottom w:val="0"/>
          <w:divBdr>
            <w:top w:val="none" w:sz="0" w:space="0" w:color="auto"/>
            <w:left w:val="none" w:sz="0" w:space="0" w:color="auto"/>
            <w:bottom w:val="none" w:sz="0" w:space="0" w:color="auto"/>
            <w:right w:val="none" w:sz="0" w:space="0" w:color="auto"/>
          </w:divBdr>
        </w:div>
      </w:divsChild>
    </w:div>
    <w:div w:id="13263187">
      <w:bodyDiv w:val="1"/>
      <w:marLeft w:val="0"/>
      <w:marRight w:val="0"/>
      <w:marTop w:val="0"/>
      <w:marBottom w:val="0"/>
      <w:divBdr>
        <w:top w:val="none" w:sz="0" w:space="0" w:color="auto"/>
        <w:left w:val="none" w:sz="0" w:space="0" w:color="auto"/>
        <w:bottom w:val="none" w:sz="0" w:space="0" w:color="auto"/>
        <w:right w:val="none" w:sz="0" w:space="0" w:color="auto"/>
      </w:divBdr>
      <w:divsChild>
        <w:div w:id="516577463">
          <w:marLeft w:val="547"/>
          <w:marRight w:val="0"/>
          <w:marTop w:val="154"/>
          <w:marBottom w:val="0"/>
          <w:divBdr>
            <w:top w:val="none" w:sz="0" w:space="0" w:color="auto"/>
            <w:left w:val="none" w:sz="0" w:space="0" w:color="auto"/>
            <w:bottom w:val="none" w:sz="0" w:space="0" w:color="auto"/>
            <w:right w:val="none" w:sz="0" w:space="0" w:color="auto"/>
          </w:divBdr>
        </w:div>
      </w:divsChild>
    </w:div>
    <w:div w:id="14968697">
      <w:bodyDiv w:val="1"/>
      <w:marLeft w:val="0"/>
      <w:marRight w:val="0"/>
      <w:marTop w:val="0"/>
      <w:marBottom w:val="0"/>
      <w:divBdr>
        <w:top w:val="none" w:sz="0" w:space="0" w:color="auto"/>
        <w:left w:val="none" w:sz="0" w:space="0" w:color="auto"/>
        <w:bottom w:val="none" w:sz="0" w:space="0" w:color="auto"/>
        <w:right w:val="none" w:sz="0" w:space="0" w:color="auto"/>
      </w:divBdr>
      <w:divsChild>
        <w:div w:id="80949648">
          <w:marLeft w:val="706"/>
          <w:marRight w:val="0"/>
          <w:marTop w:val="163"/>
          <w:marBottom w:val="0"/>
          <w:divBdr>
            <w:top w:val="none" w:sz="0" w:space="0" w:color="auto"/>
            <w:left w:val="none" w:sz="0" w:space="0" w:color="auto"/>
            <w:bottom w:val="none" w:sz="0" w:space="0" w:color="auto"/>
            <w:right w:val="none" w:sz="0" w:space="0" w:color="auto"/>
          </w:divBdr>
        </w:div>
      </w:divsChild>
    </w:div>
    <w:div w:id="16736926">
      <w:bodyDiv w:val="1"/>
      <w:marLeft w:val="0"/>
      <w:marRight w:val="0"/>
      <w:marTop w:val="0"/>
      <w:marBottom w:val="0"/>
      <w:divBdr>
        <w:top w:val="none" w:sz="0" w:space="0" w:color="auto"/>
        <w:left w:val="none" w:sz="0" w:space="0" w:color="auto"/>
        <w:bottom w:val="none" w:sz="0" w:space="0" w:color="auto"/>
        <w:right w:val="none" w:sz="0" w:space="0" w:color="auto"/>
      </w:divBdr>
      <w:divsChild>
        <w:div w:id="1879270974">
          <w:marLeft w:val="576"/>
          <w:marRight w:val="0"/>
          <w:marTop w:val="80"/>
          <w:marBottom w:val="0"/>
          <w:divBdr>
            <w:top w:val="none" w:sz="0" w:space="0" w:color="auto"/>
            <w:left w:val="none" w:sz="0" w:space="0" w:color="auto"/>
            <w:bottom w:val="none" w:sz="0" w:space="0" w:color="auto"/>
            <w:right w:val="none" w:sz="0" w:space="0" w:color="auto"/>
          </w:divBdr>
        </w:div>
      </w:divsChild>
    </w:div>
    <w:div w:id="25257644">
      <w:bodyDiv w:val="1"/>
      <w:marLeft w:val="0"/>
      <w:marRight w:val="0"/>
      <w:marTop w:val="0"/>
      <w:marBottom w:val="0"/>
      <w:divBdr>
        <w:top w:val="none" w:sz="0" w:space="0" w:color="auto"/>
        <w:left w:val="none" w:sz="0" w:space="0" w:color="auto"/>
        <w:bottom w:val="none" w:sz="0" w:space="0" w:color="auto"/>
        <w:right w:val="none" w:sz="0" w:space="0" w:color="auto"/>
      </w:divBdr>
      <w:divsChild>
        <w:div w:id="1408840854">
          <w:marLeft w:val="547"/>
          <w:marRight w:val="0"/>
          <w:marTop w:val="0"/>
          <w:marBottom w:val="0"/>
          <w:divBdr>
            <w:top w:val="none" w:sz="0" w:space="0" w:color="auto"/>
            <w:left w:val="none" w:sz="0" w:space="0" w:color="auto"/>
            <w:bottom w:val="none" w:sz="0" w:space="0" w:color="auto"/>
            <w:right w:val="none" w:sz="0" w:space="0" w:color="auto"/>
          </w:divBdr>
        </w:div>
      </w:divsChild>
    </w:div>
    <w:div w:id="25327182">
      <w:bodyDiv w:val="1"/>
      <w:marLeft w:val="0"/>
      <w:marRight w:val="0"/>
      <w:marTop w:val="0"/>
      <w:marBottom w:val="0"/>
      <w:divBdr>
        <w:top w:val="none" w:sz="0" w:space="0" w:color="auto"/>
        <w:left w:val="none" w:sz="0" w:space="0" w:color="auto"/>
        <w:bottom w:val="none" w:sz="0" w:space="0" w:color="auto"/>
        <w:right w:val="none" w:sz="0" w:space="0" w:color="auto"/>
      </w:divBdr>
      <w:divsChild>
        <w:div w:id="1663123040">
          <w:marLeft w:val="576"/>
          <w:marRight w:val="0"/>
          <w:marTop w:val="80"/>
          <w:marBottom w:val="0"/>
          <w:divBdr>
            <w:top w:val="none" w:sz="0" w:space="0" w:color="auto"/>
            <w:left w:val="none" w:sz="0" w:space="0" w:color="auto"/>
            <w:bottom w:val="none" w:sz="0" w:space="0" w:color="auto"/>
            <w:right w:val="none" w:sz="0" w:space="0" w:color="auto"/>
          </w:divBdr>
        </w:div>
        <w:div w:id="149295766">
          <w:marLeft w:val="576"/>
          <w:marRight w:val="0"/>
          <w:marTop w:val="80"/>
          <w:marBottom w:val="0"/>
          <w:divBdr>
            <w:top w:val="none" w:sz="0" w:space="0" w:color="auto"/>
            <w:left w:val="none" w:sz="0" w:space="0" w:color="auto"/>
            <w:bottom w:val="none" w:sz="0" w:space="0" w:color="auto"/>
            <w:right w:val="none" w:sz="0" w:space="0" w:color="auto"/>
          </w:divBdr>
        </w:div>
      </w:divsChild>
    </w:div>
    <w:div w:id="33191248">
      <w:bodyDiv w:val="1"/>
      <w:marLeft w:val="0"/>
      <w:marRight w:val="0"/>
      <w:marTop w:val="0"/>
      <w:marBottom w:val="0"/>
      <w:divBdr>
        <w:top w:val="none" w:sz="0" w:space="0" w:color="auto"/>
        <w:left w:val="none" w:sz="0" w:space="0" w:color="auto"/>
        <w:bottom w:val="none" w:sz="0" w:space="0" w:color="auto"/>
        <w:right w:val="none" w:sz="0" w:space="0" w:color="auto"/>
      </w:divBdr>
      <w:divsChild>
        <w:div w:id="2069305527">
          <w:marLeft w:val="547"/>
          <w:marRight w:val="0"/>
          <w:marTop w:val="0"/>
          <w:marBottom w:val="0"/>
          <w:divBdr>
            <w:top w:val="none" w:sz="0" w:space="0" w:color="auto"/>
            <w:left w:val="none" w:sz="0" w:space="0" w:color="auto"/>
            <w:bottom w:val="none" w:sz="0" w:space="0" w:color="auto"/>
            <w:right w:val="none" w:sz="0" w:space="0" w:color="auto"/>
          </w:divBdr>
        </w:div>
        <w:div w:id="1079791072">
          <w:marLeft w:val="1166"/>
          <w:marRight w:val="0"/>
          <w:marTop w:val="0"/>
          <w:marBottom w:val="0"/>
          <w:divBdr>
            <w:top w:val="none" w:sz="0" w:space="0" w:color="auto"/>
            <w:left w:val="none" w:sz="0" w:space="0" w:color="auto"/>
            <w:bottom w:val="none" w:sz="0" w:space="0" w:color="auto"/>
            <w:right w:val="none" w:sz="0" w:space="0" w:color="auto"/>
          </w:divBdr>
        </w:div>
        <w:div w:id="846099447">
          <w:marLeft w:val="1800"/>
          <w:marRight w:val="0"/>
          <w:marTop w:val="0"/>
          <w:marBottom w:val="0"/>
          <w:divBdr>
            <w:top w:val="none" w:sz="0" w:space="0" w:color="auto"/>
            <w:left w:val="none" w:sz="0" w:space="0" w:color="auto"/>
            <w:bottom w:val="none" w:sz="0" w:space="0" w:color="auto"/>
            <w:right w:val="none" w:sz="0" w:space="0" w:color="auto"/>
          </w:divBdr>
        </w:div>
        <w:div w:id="31227156">
          <w:marLeft w:val="2520"/>
          <w:marRight w:val="0"/>
          <w:marTop w:val="0"/>
          <w:marBottom w:val="0"/>
          <w:divBdr>
            <w:top w:val="none" w:sz="0" w:space="0" w:color="auto"/>
            <w:left w:val="none" w:sz="0" w:space="0" w:color="auto"/>
            <w:bottom w:val="none" w:sz="0" w:space="0" w:color="auto"/>
            <w:right w:val="none" w:sz="0" w:space="0" w:color="auto"/>
          </w:divBdr>
        </w:div>
        <w:div w:id="421949907">
          <w:marLeft w:val="2520"/>
          <w:marRight w:val="0"/>
          <w:marTop w:val="0"/>
          <w:marBottom w:val="0"/>
          <w:divBdr>
            <w:top w:val="none" w:sz="0" w:space="0" w:color="auto"/>
            <w:left w:val="none" w:sz="0" w:space="0" w:color="auto"/>
            <w:bottom w:val="none" w:sz="0" w:space="0" w:color="auto"/>
            <w:right w:val="none" w:sz="0" w:space="0" w:color="auto"/>
          </w:divBdr>
        </w:div>
        <w:div w:id="1521897550">
          <w:marLeft w:val="2520"/>
          <w:marRight w:val="0"/>
          <w:marTop w:val="0"/>
          <w:marBottom w:val="0"/>
          <w:divBdr>
            <w:top w:val="none" w:sz="0" w:space="0" w:color="auto"/>
            <w:left w:val="none" w:sz="0" w:space="0" w:color="auto"/>
            <w:bottom w:val="none" w:sz="0" w:space="0" w:color="auto"/>
            <w:right w:val="none" w:sz="0" w:space="0" w:color="auto"/>
          </w:divBdr>
        </w:div>
        <w:div w:id="1333218647">
          <w:marLeft w:val="1800"/>
          <w:marRight w:val="0"/>
          <w:marTop w:val="0"/>
          <w:marBottom w:val="0"/>
          <w:divBdr>
            <w:top w:val="none" w:sz="0" w:space="0" w:color="auto"/>
            <w:left w:val="none" w:sz="0" w:space="0" w:color="auto"/>
            <w:bottom w:val="none" w:sz="0" w:space="0" w:color="auto"/>
            <w:right w:val="none" w:sz="0" w:space="0" w:color="auto"/>
          </w:divBdr>
        </w:div>
        <w:div w:id="872887408">
          <w:marLeft w:val="1800"/>
          <w:marRight w:val="0"/>
          <w:marTop w:val="0"/>
          <w:marBottom w:val="0"/>
          <w:divBdr>
            <w:top w:val="none" w:sz="0" w:space="0" w:color="auto"/>
            <w:left w:val="none" w:sz="0" w:space="0" w:color="auto"/>
            <w:bottom w:val="none" w:sz="0" w:space="0" w:color="auto"/>
            <w:right w:val="none" w:sz="0" w:space="0" w:color="auto"/>
          </w:divBdr>
        </w:div>
        <w:div w:id="1123186809">
          <w:marLeft w:val="1800"/>
          <w:marRight w:val="0"/>
          <w:marTop w:val="0"/>
          <w:marBottom w:val="0"/>
          <w:divBdr>
            <w:top w:val="none" w:sz="0" w:space="0" w:color="auto"/>
            <w:left w:val="none" w:sz="0" w:space="0" w:color="auto"/>
            <w:bottom w:val="none" w:sz="0" w:space="0" w:color="auto"/>
            <w:right w:val="none" w:sz="0" w:space="0" w:color="auto"/>
          </w:divBdr>
        </w:div>
        <w:div w:id="1822889016">
          <w:marLeft w:val="1800"/>
          <w:marRight w:val="0"/>
          <w:marTop w:val="0"/>
          <w:marBottom w:val="0"/>
          <w:divBdr>
            <w:top w:val="none" w:sz="0" w:space="0" w:color="auto"/>
            <w:left w:val="none" w:sz="0" w:space="0" w:color="auto"/>
            <w:bottom w:val="none" w:sz="0" w:space="0" w:color="auto"/>
            <w:right w:val="none" w:sz="0" w:space="0" w:color="auto"/>
          </w:divBdr>
        </w:div>
        <w:div w:id="1186168255">
          <w:marLeft w:val="1800"/>
          <w:marRight w:val="0"/>
          <w:marTop w:val="0"/>
          <w:marBottom w:val="0"/>
          <w:divBdr>
            <w:top w:val="none" w:sz="0" w:space="0" w:color="auto"/>
            <w:left w:val="none" w:sz="0" w:space="0" w:color="auto"/>
            <w:bottom w:val="none" w:sz="0" w:space="0" w:color="auto"/>
            <w:right w:val="none" w:sz="0" w:space="0" w:color="auto"/>
          </w:divBdr>
        </w:div>
        <w:div w:id="1177578790">
          <w:marLeft w:val="1800"/>
          <w:marRight w:val="0"/>
          <w:marTop w:val="0"/>
          <w:marBottom w:val="0"/>
          <w:divBdr>
            <w:top w:val="none" w:sz="0" w:space="0" w:color="auto"/>
            <w:left w:val="none" w:sz="0" w:space="0" w:color="auto"/>
            <w:bottom w:val="none" w:sz="0" w:space="0" w:color="auto"/>
            <w:right w:val="none" w:sz="0" w:space="0" w:color="auto"/>
          </w:divBdr>
        </w:div>
        <w:div w:id="2113934484">
          <w:marLeft w:val="1166"/>
          <w:marRight w:val="0"/>
          <w:marTop w:val="0"/>
          <w:marBottom w:val="0"/>
          <w:divBdr>
            <w:top w:val="none" w:sz="0" w:space="0" w:color="auto"/>
            <w:left w:val="none" w:sz="0" w:space="0" w:color="auto"/>
            <w:bottom w:val="none" w:sz="0" w:space="0" w:color="auto"/>
            <w:right w:val="none" w:sz="0" w:space="0" w:color="auto"/>
          </w:divBdr>
        </w:div>
        <w:div w:id="81532173">
          <w:marLeft w:val="1166"/>
          <w:marRight w:val="0"/>
          <w:marTop w:val="0"/>
          <w:marBottom w:val="0"/>
          <w:divBdr>
            <w:top w:val="none" w:sz="0" w:space="0" w:color="auto"/>
            <w:left w:val="none" w:sz="0" w:space="0" w:color="auto"/>
            <w:bottom w:val="none" w:sz="0" w:space="0" w:color="auto"/>
            <w:right w:val="none" w:sz="0" w:space="0" w:color="auto"/>
          </w:divBdr>
        </w:div>
        <w:div w:id="354843990">
          <w:marLeft w:val="1800"/>
          <w:marRight w:val="0"/>
          <w:marTop w:val="0"/>
          <w:marBottom w:val="0"/>
          <w:divBdr>
            <w:top w:val="none" w:sz="0" w:space="0" w:color="auto"/>
            <w:left w:val="none" w:sz="0" w:space="0" w:color="auto"/>
            <w:bottom w:val="none" w:sz="0" w:space="0" w:color="auto"/>
            <w:right w:val="none" w:sz="0" w:space="0" w:color="auto"/>
          </w:divBdr>
        </w:div>
      </w:divsChild>
    </w:div>
    <w:div w:id="37896246">
      <w:bodyDiv w:val="1"/>
      <w:marLeft w:val="0"/>
      <w:marRight w:val="0"/>
      <w:marTop w:val="0"/>
      <w:marBottom w:val="0"/>
      <w:divBdr>
        <w:top w:val="none" w:sz="0" w:space="0" w:color="auto"/>
        <w:left w:val="none" w:sz="0" w:space="0" w:color="auto"/>
        <w:bottom w:val="none" w:sz="0" w:space="0" w:color="auto"/>
        <w:right w:val="none" w:sz="0" w:space="0" w:color="auto"/>
      </w:divBdr>
      <w:divsChild>
        <w:div w:id="560991742">
          <w:marLeft w:val="576"/>
          <w:marRight w:val="0"/>
          <w:marTop w:val="80"/>
          <w:marBottom w:val="0"/>
          <w:divBdr>
            <w:top w:val="none" w:sz="0" w:space="0" w:color="auto"/>
            <w:left w:val="none" w:sz="0" w:space="0" w:color="auto"/>
            <w:bottom w:val="none" w:sz="0" w:space="0" w:color="auto"/>
            <w:right w:val="none" w:sz="0" w:space="0" w:color="auto"/>
          </w:divBdr>
        </w:div>
        <w:div w:id="1209611775">
          <w:marLeft w:val="576"/>
          <w:marRight w:val="0"/>
          <w:marTop w:val="80"/>
          <w:marBottom w:val="0"/>
          <w:divBdr>
            <w:top w:val="none" w:sz="0" w:space="0" w:color="auto"/>
            <w:left w:val="none" w:sz="0" w:space="0" w:color="auto"/>
            <w:bottom w:val="none" w:sz="0" w:space="0" w:color="auto"/>
            <w:right w:val="none" w:sz="0" w:space="0" w:color="auto"/>
          </w:divBdr>
        </w:div>
      </w:divsChild>
    </w:div>
    <w:div w:id="51387708">
      <w:bodyDiv w:val="1"/>
      <w:marLeft w:val="0"/>
      <w:marRight w:val="0"/>
      <w:marTop w:val="0"/>
      <w:marBottom w:val="0"/>
      <w:divBdr>
        <w:top w:val="none" w:sz="0" w:space="0" w:color="auto"/>
        <w:left w:val="none" w:sz="0" w:space="0" w:color="auto"/>
        <w:bottom w:val="none" w:sz="0" w:space="0" w:color="auto"/>
        <w:right w:val="none" w:sz="0" w:space="0" w:color="auto"/>
      </w:divBdr>
      <w:divsChild>
        <w:div w:id="1950316626">
          <w:marLeft w:val="576"/>
          <w:marRight w:val="0"/>
          <w:marTop w:val="80"/>
          <w:marBottom w:val="0"/>
          <w:divBdr>
            <w:top w:val="none" w:sz="0" w:space="0" w:color="auto"/>
            <w:left w:val="none" w:sz="0" w:space="0" w:color="auto"/>
            <w:bottom w:val="none" w:sz="0" w:space="0" w:color="auto"/>
            <w:right w:val="none" w:sz="0" w:space="0" w:color="auto"/>
          </w:divBdr>
        </w:div>
      </w:divsChild>
    </w:div>
    <w:div w:id="59180382">
      <w:bodyDiv w:val="1"/>
      <w:marLeft w:val="0"/>
      <w:marRight w:val="0"/>
      <w:marTop w:val="0"/>
      <w:marBottom w:val="0"/>
      <w:divBdr>
        <w:top w:val="none" w:sz="0" w:space="0" w:color="auto"/>
        <w:left w:val="none" w:sz="0" w:space="0" w:color="auto"/>
        <w:bottom w:val="none" w:sz="0" w:space="0" w:color="auto"/>
        <w:right w:val="none" w:sz="0" w:space="0" w:color="auto"/>
      </w:divBdr>
      <w:divsChild>
        <w:div w:id="769546770">
          <w:marLeft w:val="576"/>
          <w:marRight w:val="0"/>
          <w:marTop w:val="80"/>
          <w:marBottom w:val="0"/>
          <w:divBdr>
            <w:top w:val="none" w:sz="0" w:space="0" w:color="auto"/>
            <w:left w:val="none" w:sz="0" w:space="0" w:color="auto"/>
            <w:bottom w:val="none" w:sz="0" w:space="0" w:color="auto"/>
            <w:right w:val="none" w:sz="0" w:space="0" w:color="auto"/>
          </w:divBdr>
        </w:div>
      </w:divsChild>
    </w:div>
    <w:div w:id="59715435">
      <w:bodyDiv w:val="1"/>
      <w:marLeft w:val="0"/>
      <w:marRight w:val="0"/>
      <w:marTop w:val="0"/>
      <w:marBottom w:val="0"/>
      <w:divBdr>
        <w:top w:val="none" w:sz="0" w:space="0" w:color="auto"/>
        <w:left w:val="none" w:sz="0" w:space="0" w:color="auto"/>
        <w:bottom w:val="none" w:sz="0" w:space="0" w:color="auto"/>
        <w:right w:val="none" w:sz="0" w:space="0" w:color="auto"/>
      </w:divBdr>
      <w:divsChild>
        <w:div w:id="647899175">
          <w:marLeft w:val="576"/>
          <w:marRight w:val="0"/>
          <w:marTop w:val="80"/>
          <w:marBottom w:val="0"/>
          <w:divBdr>
            <w:top w:val="none" w:sz="0" w:space="0" w:color="auto"/>
            <w:left w:val="none" w:sz="0" w:space="0" w:color="auto"/>
            <w:bottom w:val="none" w:sz="0" w:space="0" w:color="auto"/>
            <w:right w:val="none" w:sz="0" w:space="0" w:color="auto"/>
          </w:divBdr>
        </w:div>
      </w:divsChild>
    </w:div>
    <w:div w:id="80375755">
      <w:bodyDiv w:val="1"/>
      <w:marLeft w:val="0"/>
      <w:marRight w:val="0"/>
      <w:marTop w:val="0"/>
      <w:marBottom w:val="0"/>
      <w:divBdr>
        <w:top w:val="none" w:sz="0" w:space="0" w:color="auto"/>
        <w:left w:val="none" w:sz="0" w:space="0" w:color="auto"/>
        <w:bottom w:val="none" w:sz="0" w:space="0" w:color="auto"/>
        <w:right w:val="none" w:sz="0" w:space="0" w:color="auto"/>
      </w:divBdr>
      <w:divsChild>
        <w:div w:id="689644033">
          <w:marLeft w:val="576"/>
          <w:marRight w:val="0"/>
          <w:marTop w:val="80"/>
          <w:marBottom w:val="0"/>
          <w:divBdr>
            <w:top w:val="none" w:sz="0" w:space="0" w:color="auto"/>
            <w:left w:val="none" w:sz="0" w:space="0" w:color="auto"/>
            <w:bottom w:val="none" w:sz="0" w:space="0" w:color="auto"/>
            <w:right w:val="none" w:sz="0" w:space="0" w:color="auto"/>
          </w:divBdr>
        </w:div>
      </w:divsChild>
    </w:div>
    <w:div w:id="80569344">
      <w:bodyDiv w:val="1"/>
      <w:marLeft w:val="0"/>
      <w:marRight w:val="0"/>
      <w:marTop w:val="0"/>
      <w:marBottom w:val="0"/>
      <w:divBdr>
        <w:top w:val="none" w:sz="0" w:space="0" w:color="auto"/>
        <w:left w:val="none" w:sz="0" w:space="0" w:color="auto"/>
        <w:bottom w:val="none" w:sz="0" w:space="0" w:color="auto"/>
        <w:right w:val="none" w:sz="0" w:space="0" w:color="auto"/>
      </w:divBdr>
      <w:divsChild>
        <w:div w:id="1686832472">
          <w:marLeft w:val="706"/>
          <w:marRight w:val="0"/>
          <w:marTop w:val="154"/>
          <w:marBottom w:val="0"/>
          <w:divBdr>
            <w:top w:val="none" w:sz="0" w:space="0" w:color="auto"/>
            <w:left w:val="none" w:sz="0" w:space="0" w:color="auto"/>
            <w:bottom w:val="none" w:sz="0" w:space="0" w:color="auto"/>
            <w:right w:val="none" w:sz="0" w:space="0" w:color="auto"/>
          </w:divBdr>
        </w:div>
      </w:divsChild>
    </w:div>
    <w:div w:id="81612380">
      <w:bodyDiv w:val="1"/>
      <w:marLeft w:val="0"/>
      <w:marRight w:val="0"/>
      <w:marTop w:val="0"/>
      <w:marBottom w:val="0"/>
      <w:divBdr>
        <w:top w:val="none" w:sz="0" w:space="0" w:color="auto"/>
        <w:left w:val="none" w:sz="0" w:space="0" w:color="auto"/>
        <w:bottom w:val="none" w:sz="0" w:space="0" w:color="auto"/>
        <w:right w:val="none" w:sz="0" w:space="0" w:color="auto"/>
      </w:divBdr>
      <w:divsChild>
        <w:div w:id="115681763">
          <w:marLeft w:val="576"/>
          <w:marRight w:val="0"/>
          <w:marTop w:val="80"/>
          <w:marBottom w:val="0"/>
          <w:divBdr>
            <w:top w:val="none" w:sz="0" w:space="0" w:color="auto"/>
            <w:left w:val="none" w:sz="0" w:space="0" w:color="auto"/>
            <w:bottom w:val="none" w:sz="0" w:space="0" w:color="auto"/>
            <w:right w:val="none" w:sz="0" w:space="0" w:color="auto"/>
          </w:divBdr>
        </w:div>
      </w:divsChild>
    </w:div>
    <w:div w:id="97529452">
      <w:bodyDiv w:val="1"/>
      <w:marLeft w:val="0"/>
      <w:marRight w:val="0"/>
      <w:marTop w:val="0"/>
      <w:marBottom w:val="0"/>
      <w:divBdr>
        <w:top w:val="none" w:sz="0" w:space="0" w:color="auto"/>
        <w:left w:val="none" w:sz="0" w:space="0" w:color="auto"/>
        <w:bottom w:val="none" w:sz="0" w:space="0" w:color="auto"/>
        <w:right w:val="none" w:sz="0" w:space="0" w:color="auto"/>
      </w:divBdr>
      <w:divsChild>
        <w:div w:id="1762676218">
          <w:marLeft w:val="706"/>
          <w:marRight w:val="0"/>
          <w:marTop w:val="144"/>
          <w:marBottom w:val="0"/>
          <w:divBdr>
            <w:top w:val="none" w:sz="0" w:space="0" w:color="auto"/>
            <w:left w:val="none" w:sz="0" w:space="0" w:color="auto"/>
            <w:bottom w:val="none" w:sz="0" w:space="0" w:color="auto"/>
            <w:right w:val="none" w:sz="0" w:space="0" w:color="auto"/>
          </w:divBdr>
        </w:div>
      </w:divsChild>
    </w:div>
    <w:div w:id="100220689">
      <w:bodyDiv w:val="1"/>
      <w:marLeft w:val="0"/>
      <w:marRight w:val="0"/>
      <w:marTop w:val="0"/>
      <w:marBottom w:val="0"/>
      <w:divBdr>
        <w:top w:val="none" w:sz="0" w:space="0" w:color="auto"/>
        <w:left w:val="none" w:sz="0" w:space="0" w:color="auto"/>
        <w:bottom w:val="none" w:sz="0" w:space="0" w:color="auto"/>
        <w:right w:val="none" w:sz="0" w:space="0" w:color="auto"/>
      </w:divBdr>
      <w:divsChild>
        <w:div w:id="522521197">
          <w:marLeft w:val="706"/>
          <w:marRight w:val="0"/>
          <w:marTop w:val="173"/>
          <w:marBottom w:val="0"/>
          <w:divBdr>
            <w:top w:val="none" w:sz="0" w:space="0" w:color="auto"/>
            <w:left w:val="none" w:sz="0" w:space="0" w:color="auto"/>
            <w:bottom w:val="none" w:sz="0" w:space="0" w:color="auto"/>
            <w:right w:val="none" w:sz="0" w:space="0" w:color="auto"/>
          </w:divBdr>
        </w:div>
      </w:divsChild>
    </w:div>
    <w:div w:id="109133456">
      <w:bodyDiv w:val="1"/>
      <w:marLeft w:val="0"/>
      <w:marRight w:val="0"/>
      <w:marTop w:val="0"/>
      <w:marBottom w:val="0"/>
      <w:divBdr>
        <w:top w:val="none" w:sz="0" w:space="0" w:color="auto"/>
        <w:left w:val="none" w:sz="0" w:space="0" w:color="auto"/>
        <w:bottom w:val="none" w:sz="0" w:space="0" w:color="auto"/>
        <w:right w:val="none" w:sz="0" w:space="0" w:color="auto"/>
      </w:divBdr>
      <w:divsChild>
        <w:div w:id="495997945">
          <w:marLeft w:val="706"/>
          <w:marRight w:val="0"/>
          <w:marTop w:val="144"/>
          <w:marBottom w:val="0"/>
          <w:divBdr>
            <w:top w:val="none" w:sz="0" w:space="0" w:color="auto"/>
            <w:left w:val="none" w:sz="0" w:space="0" w:color="auto"/>
            <w:bottom w:val="none" w:sz="0" w:space="0" w:color="auto"/>
            <w:right w:val="none" w:sz="0" w:space="0" w:color="auto"/>
          </w:divBdr>
        </w:div>
        <w:div w:id="259685948">
          <w:marLeft w:val="706"/>
          <w:marRight w:val="0"/>
          <w:marTop w:val="144"/>
          <w:marBottom w:val="0"/>
          <w:divBdr>
            <w:top w:val="none" w:sz="0" w:space="0" w:color="auto"/>
            <w:left w:val="none" w:sz="0" w:space="0" w:color="auto"/>
            <w:bottom w:val="none" w:sz="0" w:space="0" w:color="auto"/>
            <w:right w:val="none" w:sz="0" w:space="0" w:color="auto"/>
          </w:divBdr>
        </w:div>
        <w:div w:id="49812842">
          <w:marLeft w:val="706"/>
          <w:marRight w:val="0"/>
          <w:marTop w:val="144"/>
          <w:marBottom w:val="0"/>
          <w:divBdr>
            <w:top w:val="none" w:sz="0" w:space="0" w:color="auto"/>
            <w:left w:val="none" w:sz="0" w:space="0" w:color="auto"/>
            <w:bottom w:val="none" w:sz="0" w:space="0" w:color="auto"/>
            <w:right w:val="none" w:sz="0" w:space="0" w:color="auto"/>
          </w:divBdr>
        </w:div>
        <w:div w:id="404885981">
          <w:marLeft w:val="706"/>
          <w:marRight w:val="0"/>
          <w:marTop w:val="144"/>
          <w:marBottom w:val="0"/>
          <w:divBdr>
            <w:top w:val="none" w:sz="0" w:space="0" w:color="auto"/>
            <w:left w:val="none" w:sz="0" w:space="0" w:color="auto"/>
            <w:bottom w:val="none" w:sz="0" w:space="0" w:color="auto"/>
            <w:right w:val="none" w:sz="0" w:space="0" w:color="auto"/>
          </w:divBdr>
        </w:div>
        <w:div w:id="1626541765">
          <w:marLeft w:val="706"/>
          <w:marRight w:val="0"/>
          <w:marTop w:val="144"/>
          <w:marBottom w:val="0"/>
          <w:divBdr>
            <w:top w:val="none" w:sz="0" w:space="0" w:color="auto"/>
            <w:left w:val="none" w:sz="0" w:space="0" w:color="auto"/>
            <w:bottom w:val="none" w:sz="0" w:space="0" w:color="auto"/>
            <w:right w:val="none" w:sz="0" w:space="0" w:color="auto"/>
          </w:divBdr>
        </w:div>
        <w:div w:id="527568427">
          <w:marLeft w:val="706"/>
          <w:marRight w:val="0"/>
          <w:marTop w:val="144"/>
          <w:marBottom w:val="0"/>
          <w:divBdr>
            <w:top w:val="none" w:sz="0" w:space="0" w:color="auto"/>
            <w:left w:val="none" w:sz="0" w:space="0" w:color="auto"/>
            <w:bottom w:val="none" w:sz="0" w:space="0" w:color="auto"/>
            <w:right w:val="none" w:sz="0" w:space="0" w:color="auto"/>
          </w:divBdr>
        </w:div>
      </w:divsChild>
    </w:div>
    <w:div w:id="112210949">
      <w:bodyDiv w:val="1"/>
      <w:marLeft w:val="0"/>
      <w:marRight w:val="0"/>
      <w:marTop w:val="0"/>
      <w:marBottom w:val="0"/>
      <w:divBdr>
        <w:top w:val="none" w:sz="0" w:space="0" w:color="auto"/>
        <w:left w:val="none" w:sz="0" w:space="0" w:color="auto"/>
        <w:bottom w:val="none" w:sz="0" w:space="0" w:color="auto"/>
        <w:right w:val="none" w:sz="0" w:space="0" w:color="auto"/>
      </w:divBdr>
      <w:divsChild>
        <w:div w:id="1919749838">
          <w:marLeft w:val="576"/>
          <w:marRight w:val="0"/>
          <w:marTop w:val="80"/>
          <w:marBottom w:val="0"/>
          <w:divBdr>
            <w:top w:val="none" w:sz="0" w:space="0" w:color="auto"/>
            <w:left w:val="none" w:sz="0" w:space="0" w:color="auto"/>
            <w:bottom w:val="none" w:sz="0" w:space="0" w:color="auto"/>
            <w:right w:val="none" w:sz="0" w:space="0" w:color="auto"/>
          </w:divBdr>
        </w:div>
      </w:divsChild>
    </w:div>
    <w:div w:id="129329989">
      <w:bodyDiv w:val="1"/>
      <w:marLeft w:val="0"/>
      <w:marRight w:val="0"/>
      <w:marTop w:val="0"/>
      <w:marBottom w:val="0"/>
      <w:divBdr>
        <w:top w:val="none" w:sz="0" w:space="0" w:color="auto"/>
        <w:left w:val="none" w:sz="0" w:space="0" w:color="auto"/>
        <w:bottom w:val="none" w:sz="0" w:space="0" w:color="auto"/>
        <w:right w:val="none" w:sz="0" w:space="0" w:color="auto"/>
      </w:divBdr>
      <w:divsChild>
        <w:div w:id="1061175731">
          <w:marLeft w:val="706"/>
          <w:marRight w:val="0"/>
          <w:marTop w:val="125"/>
          <w:marBottom w:val="0"/>
          <w:divBdr>
            <w:top w:val="none" w:sz="0" w:space="0" w:color="auto"/>
            <w:left w:val="none" w:sz="0" w:space="0" w:color="auto"/>
            <w:bottom w:val="none" w:sz="0" w:space="0" w:color="auto"/>
            <w:right w:val="none" w:sz="0" w:space="0" w:color="auto"/>
          </w:divBdr>
        </w:div>
      </w:divsChild>
    </w:div>
    <w:div w:id="147134576">
      <w:bodyDiv w:val="1"/>
      <w:marLeft w:val="0"/>
      <w:marRight w:val="0"/>
      <w:marTop w:val="0"/>
      <w:marBottom w:val="0"/>
      <w:divBdr>
        <w:top w:val="none" w:sz="0" w:space="0" w:color="auto"/>
        <w:left w:val="none" w:sz="0" w:space="0" w:color="auto"/>
        <w:bottom w:val="none" w:sz="0" w:space="0" w:color="auto"/>
        <w:right w:val="none" w:sz="0" w:space="0" w:color="auto"/>
      </w:divBdr>
      <w:divsChild>
        <w:div w:id="613950490">
          <w:marLeft w:val="706"/>
          <w:marRight w:val="0"/>
          <w:marTop w:val="182"/>
          <w:marBottom w:val="0"/>
          <w:divBdr>
            <w:top w:val="none" w:sz="0" w:space="0" w:color="auto"/>
            <w:left w:val="none" w:sz="0" w:space="0" w:color="auto"/>
            <w:bottom w:val="none" w:sz="0" w:space="0" w:color="auto"/>
            <w:right w:val="none" w:sz="0" w:space="0" w:color="auto"/>
          </w:divBdr>
        </w:div>
      </w:divsChild>
    </w:div>
    <w:div w:id="155539631">
      <w:bodyDiv w:val="1"/>
      <w:marLeft w:val="0"/>
      <w:marRight w:val="0"/>
      <w:marTop w:val="0"/>
      <w:marBottom w:val="0"/>
      <w:divBdr>
        <w:top w:val="none" w:sz="0" w:space="0" w:color="auto"/>
        <w:left w:val="none" w:sz="0" w:space="0" w:color="auto"/>
        <w:bottom w:val="none" w:sz="0" w:space="0" w:color="auto"/>
        <w:right w:val="none" w:sz="0" w:space="0" w:color="auto"/>
      </w:divBdr>
      <w:divsChild>
        <w:div w:id="1843818504">
          <w:marLeft w:val="706"/>
          <w:marRight w:val="0"/>
          <w:marTop w:val="91"/>
          <w:marBottom w:val="0"/>
          <w:divBdr>
            <w:top w:val="none" w:sz="0" w:space="0" w:color="auto"/>
            <w:left w:val="none" w:sz="0" w:space="0" w:color="auto"/>
            <w:bottom w:val="none" w:sz="0" w:space="0" w:color="auto"/>
            <w:right w:val="none" w:sz="0" w:space="0" w:color="auto"/>
          </w:divBdr>
        </w:div>
        <w:div w:id="264382296">
          <w:marLeft w:val="706"/>
          <w:marRight w:val="0"/>
          <w:marTop w:val="91"/>
          <w:marBottom w:val="0"/>
          <w:divBdr>
            <w:top w:val="none" w:sz="0" w:space="0" w:color="auto"/>
            <w:left w:val="none" w:sz="0" w:space="0" w:color="auto"/>
            <w:bottom w:val="none" w:sz="0" w:space="0" w:color="auto"/>
            <w:right w:val="none" w:sz="0" w:space="0" w:color="auto"/>
          </w:divBdr>
        </w:div>
        <w:div w:id="1623346951">
          <w:marLeft w:val="706"/>
          <w:marRight w:val="0"/>
          <w:marTop w:val="91"/>
          <w:marBottom w:val="0"/>
          <w:divBdr>
            <w:top w:val="none" w:sz="0" w:space="0" w:color="auto"/>
            <w:left w:val="none" w:sz="0" w:space="0" w:color="auto"/>
            <w:bottom w:val="none" w:sz="0" w:space="0" w:color="auto"/>
            <w:right w:val="none" w:sz="0" w:space="0" w:color="auto"/>
          </w:divBdr>
        </w:div>
        <w:div w:id="1444882313">
          <w:marLeft w:val="706"/>
          <w:marRight w:val="0"/>
          <w:marTop w:val="91"/>
          <w:marBottom w:val="0"/>
          <w:divBdr>
            <w:top w:val="none" w:sz="0" w:space="0" w:color="auto"/>
            <w:left w:val="none" w:sz="0" w:space="0" w:color="auto"/>
            <w:bottom w:val="none" w:sz="0" w:space="0" w:color="auto"/>
            <w:right w:val="none" w:sz="0" w:space="0" w:color="auto"/>
          </w:divBdr>
        </w:div>
        <w:div w:id="918097411">
          <w:marLeft w:val="706"/>
          <w:marRight w:val="0"/>
          <w:marTop w:val="91"/>
          <w:marBottom w:val="0"/>
          <w:divBdr>
            <w:top w:val="none" w:sz="0" w:space="0" w:color="auto"/>
            <w:left w:val="none" w:sz="0" w:space="0" w:color="auto"/>
            <w:bottom w:val="none" w:sz="0" w:space="0" w:color="auto"/>
            <w:right w:val="none" w:sz="0" w:space="0" w:color="auto"/>
          </w:divBdr>
        </w:div>
      </w:divsChild>
    </w:div>
    <w:div w:id="157499714">
      <w:bodyDiv w:val="1"/>
      <w:marLeft w:val="0"/>
      <w:marRight w:val="0"/>
      <w:marTop w:val="0"/>
      <w:marBottom w:val="0"/>
      <w:divBdr>
        <w:top w:val="none" w:sz="0" w:space="0" w:color="auto"/>
        <w:left w:val="none" w:sz="0" w:space="0" w:color="auto"/>
        <w:bottom w:val="none" w:sz="0" w:space="0" w:color="auto"/>
        <w:right w:val="none" w:sz="0" w:space="0" w:color="auto"/>
      </w:divBdr>
      <w:divsChild>
        <w:div w:id="1412194269">
          <w:marLeft w:val="706"/>
          <w:marRight w:val="0"/>
          <w:marTop w:val="144"/>
          <w:marBottom w:val="0"/>
          <w:divBdr>
            <w:top w:val="none" w:sz="0" w:space="0" w:color="auto"/>
            <w:left w:val="none" w:sz="0" w:space="0" w:color="auto"/>
            <w:bottom w:val="none" w:sz="0" w:space="0" w:color="auto"/>
            <w:right w:val="none" w:sz="0" w:space="0" w:color="auto"/>
          </w:divBdr>
        </w:div>
        <w:div w:id="1344668407">
          <w:marLeft w:val="706"/>
          <w:marRight w:val="0"/>
          <w:marTop w:val="144"/>
          <w:marBottom w:val="0"/>
          <w:divBdr>
            <w:top w:val="none" w:sz="0" w:space="0" w:color="auto"/>
            <w:left w:val="none" w:sz="0" w:space="0" w:color="auto"/>
            <w:bottom w:val="none" w:sz="0" w:space="0" w:color="auto"/>
            <w:right w:val="none" w:sz="0" w:space="0" w:color="auto"/>
          </w:divBdr>
        </w:div>
        <w:div w:id="942499555">
          <w:marLeft w:val="706"/>
          <w:marRight w:val="0"/>
          <w:marTop w:val="144"/>
          <w:marBottom w:val="0"/>
          <w:divBdr>
            <w:top w:val="none" w:sz="0" w:space="0" w:color="auto"/>
            <w:left w:val="none" w:sz="0" w:space="0" w:color="auto"/>
            <w:bottom w:val="none" w:sz="0" w:space="0" w:color="auto"/>
            <w:right w:val="none" w:sz="0" w:space="0" w:color="auto"/>
          </w:divBdr>
        </w:div>
        <w:div w:id="981928984">
          <w:marLeft w:val="706"/>
          <w:marRight w:val="0"/>
          <w:marTop w:val="144"/>
          <w:marBottom w:val="0"/>
          <w:divBdr>
            <w:top w:val="none" w:sz="0" w:space="0" w:color="auto"/>
            <w:left w:val="none" w:sz="0" w:space="0" w:color="auto"/>
            <w:bottom w:val="none" w:sz="0" w:space="0" w:color="auto"/>
            <w:right w:val="none" w:sz="0" w:space="0" w:color="auto"/>
          </w:divBdr>
        </w:div>
        <w:div w:id="1979415647">
          <w:marLeft w:val="706"/>
          <w:marRight w:val="0"/>
          <w:marTop w:val="144"/>
          <w:marBottom w:val="0"/>
          <w:divBdr>
            <w:top w:val="none" w:sz="0" w:space="0" w:color="auto"/>
            <w:left w:val="none" w:sz="0" w:space="0" w:color="auto"/>
            <w:bottom w:val="none" w:sz="0" w:space="0" w:color="auto"/>
            <w:right w:val="none" w:sz="0" w:space="0" w:color="auto"/>
          </w:divBdr>
        </w:div>
        <w:div w:id="1662853703">
          <w:marLeft w:val="706"/>
          <w:marRight w:val="0"/>
          <w:marTop w:val="144"/>
          <w:marBottom w:val="0"/>
          <w:divBdr>
            <w:top w:val="none" w:sz="0" w:space="0" w:color="auto"/>
            <w:left w:val="none" w:sz="0" w:space="0" w:color="auto"/>
            <w:bottom w:val="none" w:sz="0" w:space="0" w:color="auto"/>
            <w:right w:val="none" w:sz="0" w:space="0" w:color="auto"/>
          </w:divBdr>
        </w:div>
      </w:divsChild>
    </w:div>
    <w:div w:id="161552901">
      <w:bodyDiv w:val="1"/>
      <w:marLeft w:val="0"/>
      <w:marRight w:val="0"/>
      <w:marTop w:val="0"/>
      <w:marBottom w:val="0"/>
      <w:divBdr>
        <w:top w:val="none" w:sz="0" w:space="0" w:color="auto"/>
        <w:left w:val="none" w:sz="0" w:space="0" w:color="auto"/>
        <w:bottom w:val="none" w:sz="0" w:space="0" w:color="auto"/>
        <w:right w:val="none" w:sz="0" w:space="0" w:color="auto"/>
      </w:divBdr>
      <w:divsChild>
        <w:div w:id="609778210">
          <w:marLeft w:val="706"/>
          <w:marRight w:val="0"/>
          <w:marTop w:val="125"/>
          <w:marBottom w:val="0"/>
          <w:divBdr>
            <w:top w:val="none" w:sz="0" w:space="0" w:color="auto"/>
            <w:left w:val="none" w:sz="0" w:space="0" w:color="auto"/>
            <w:bottom w:val="none" w:sz="0" w:space="0" w:color="auto"/>
            <w:right w:val="none" w:sz="0" w:space="0" w:color="auto"/>
          </w:divBdr>
        </w:div>
      </w:divsChild>
    </w:div>
    <w:div w:id="168523166">
      <w:bodyDiv w:val="1"/>
      <w:marLeft w:val="0"/>
      <w:marRight w:val="0"/>
      <w:marTop w:val="0"/>
      <w:marBottom w:val="0"/>
      <w:divBdr>
        <w:top w:val="none" w:sz="0" w:space="0" w:color="auto"/>
        <w:left w:val="none" w:sz="0" w:space="0" w:color="auto"/>
        <w:bottom w:val="none" w:sz="0" w:space="0" w:color="auto"/>
        <w:right w:val="none" w:sz="0" w:space="0" w:color="auto"/>
      </w:divBdr>
    </w:div>
    <w:div w:id="169414753">
      <w:bodyDiv w:val="1"/>
      <w:marLeft w:val="0"/>
      <w:marRight w:val="0"/>
      <w:marTop w:val="0"/>
      <w:marBottom w:val="0"/>
      <w:divBdr>
        <w:top w:val="none" w:sz="0" w:space="0" w:color="auto"/>
        <w:left w:val="none" w:sz="0" w:space="0" w:color="auto"/>
        <w:bottom w:val="none" w:sz="0" w:space="0" w:color="auto"/>
        <w:right w:val="none" w:sz="0" w:space="0" w:color="auto"/>
      </w:divBdr>
      <w:divsChild>
        <w:div w:id="116725245">
          <w:marLeft w:val="547"/>
          <w:marRight w:val="0"/>
          <w:marTop w:val="154"/>
          <w:marBottom w:val="0"/>
          <w:divBdr>
            <w:top w:val="none" w:sz="0" w:space="0" w:color="auto"/>
            <w:left w:val="none" w:sz="0" w:space="0" w:color="auto"/>
            <w:bottom w:val="none" w:sz="0" w:space="0" w:color="auto"/>
            <w:right w:val="none" w:sz="0" w:space="0" w:color="auto"/>
          </w:divBdr>
        </w:div>
      </w:divsChild>
    </w:div>
    <w:div w:id="175770608">
      <w:bodyDiv w:val="1"/>
      <w:marLeft w:val="0"/>
      <w:marRight w:val="0"/>
      <w:marTop w:val="0"/>
      <w:marBottom w:val="0"/>
      <w:divBdr>
        <w:top w:val="none" w:sz="0" w:space="0" w:color="auto"/>
        <w:left w:val="none" w:sz="0" w:space="0" w:color="auto"/>
        <w:bottom w:val="none" w:sz="0" w:space="0" w:color="auto"/>
        <w:right w:val="none" w:sz="0" w:space="0" w:color="auto"/>
      </w:divBdr>
      <w:divsChild>
        <w:div w:id="413091765">
          <w:marLeft w:val="706"/>
          <w:marRight w:val="0"/>
          <w:marTop w:val="197"/>
          <w:marBottom w:val="0"/>
          <w:divBdr>
            <w:top w:val="none" w:sz="0" w:space="0" w:color="auto"/>
            <w:left w:val="none" w:sz="0" w:space="0" w:color="auto"/>
            <w:bottom w:val="none" w:sz="0" w:space="0" w:color="auto"/>
            <w:right w:val="none" w:sz="0" w:space="0" w:color="auto"/>
          </w:divBdr>
        </w:div>
      </w:divsChild>
    </w:div>
    <w:div w:id="180822126">
      <w:bodyDiv w:val="1"/>
      <w:marLeft w:val="0"/>
      <w:marRight w:val="0"/>
      <w:marTop w:val="0"/>
      <w:marBottom w:val="0"/>
      <w:divBdr>
        <w:top w:val="none" w:sz="0" w:space="0" w:color="auto"/>
        <w:left w:val="none" w:sz="0" w:space="0" w:color="auto"/>
        <w:bottom w:val="none" w:sz="0" w:space="0" w:color="auto"/>
        <w:right w:val="none" w:sz="0" w:space="0" w:color="auto"/>
      </w:divBdr>
    </w:div>
    <w:div w:id="192310843">
      <w:bodyDiv w:val="1"/>
      <w:marLeft w:val="0"/>
      <w:marRight w:val="0"/>
      <w:marTop w:val="0"/>
      <w:marBottom w:val="0"/>
      <w:divBdr>
        <w:top w:val="none" w:sz="0" w:space="0" w:color="auto"/>
        <w:left w:val="none" w:sz="0" w:space="0" w:color="auto"/>
        <w:bottom w:val="none" w:sz="0" w:space="0" w:color="auto"/>
        <w:right w:val="none" w:sz="0" w:space="0" w:color="auto"/>
      </w:divBdr>
      <w:divsChild>
        <w:div w:id="578950586">
          <w:marLeft w:val="547"/>
          <w:marRight w:val="0"/>
          <w:marTop w:val="192"/>
          <w:marBottom w:val="0"/>
          <w:divBdr>
            <w:top w:val="none" w:sz="0" w:space="0" w:color="auto"/>
            <w:left w:val="none" w:sz="0" w:space="0" w:color="auto"/>
            <w:bottom w:val="none" w:sz="0" w:space="0" w:color="auto"/>
            <w:right w:val="none" w:sz="0" w:space="0" w:color="auto"/>
          </w:divBdr>
        </w:div>
      </w:divsChild>
    </w:div>
    <w:div w:id="198008836">
      <w:bodyDiv w:val="1"/>
      <w:marLeft w:val="0"/>
      <w:marRight w:val="0"/>
      <w:marTop w:val="0"/>
      <w:marBottom w:val="0"/>
      <w:divBdr>
        <w:top w:val="none" w:sz="0" w:space="0" w:color="auto"/>
        <w:left w:val="none" w:sz="0" w:space="0" w:color="auto"/>
        <w:bottom w:val="none" w:sz="0" w:space="0" w:color="auto"/>
        <w:right w:val="none" w:sz="0" w:space="0" w:color="auto"/>
      </w:divBdr>
      <w:divsChild>
        <w:div w:id="1681931492">
          <w:marLeft w:val="720"/>
          <w:marRight w:val="0"/>
          <w:marTop w:val="125"/>
          <w:marBottom w:val="0"/>
          <w:divBdr>
            <w:top w:val="none" w:sz="0" w:space="0" w:color="auto"/>
            <w:left w:val="none" w:sz="0" w:space="0" w:color="auto"/>
            <w:bottom w:val="none" w:sz="0" w:space="0" w:color="auto"/>
            <w:right w:val="none" w:sz="0" w:space="0" w:color="auto"/>
          </w:divBdr>
        </w:div>
      </w:divsChild>
    </w:div>
    <w:div w:id="198514112">
      <w:bodyDiv w:val="1"/>
      <w:marLeft w:val="0"/>
      <w:marRight w:val="0"/>
      <w:marTop w:val="0"/>
      <w:marBottom w:val="0"/>
      <w:divBdr>
        <w:top w:val="none" w:sz="0" w:space="0" w:color="auto"/>
        <w:left w:val="none" w:sz="0" w:space="0" w:color="auto"/>
        <w:bottom w:val="none" w:sz="0" w:space="0" w:color="auto"/>
        <w:right w:val="none" w:sz="0" w:space="0" w:color="auto"/>
      </w:divBdr>
      <w:divsChild>
        <w:div w:id="196743358">
          <w:marLeft w:val="706"/>
          <w:marRight w:val="0"/>
          <w:marTop w:val="0"/>
          <w:marBottom w:val="0"/>
          <w:divBdr>
            <w:top w:val="none" w:sz="0" w:space="0" w:color="auto"/>
            <w:left w:val="none" w:sz="0" w:space="0" w:color="auto"/>
            <w:bottom w:val="none" w:sz="0" w:space="0" w:color="auto"/>
            <w:right w:val="none" w:sz="0" w:space="0" w:color="auto"/>
          </w:divBdr>
        </w:div>
        <w:div w:id="1393190559">
          <w:marLeft w:val="706"/>
          <w:marRight w:val="0"/>
          <w:marTop w:val="0"/>
          <w:marBottom w:val="0"/>
          <w:divBdr>
            <w:top w:val="none" w:sz="0" w:space="0" w:color="auto"/>
            <w:left w:val="none" w:sz="0" w:space="0" w:color="auto"/>
            <w:bottom w:val="none" w:sz="0" w:space="0" w:color="auto"/>
            <w:right w:val="none" w:sz="0" w:space="0" w:color="auto"/>
          </w:divBdr>
        </w:div>
      </w:divsChild>
    </w:div>
    <w:div w:id="199519041">
      <w:bodyDiv w:val="1"/>
      <w:marLeft w:val="0"/>
      <w:marRight w:val="0"/>
      <w:marTop w:val="0"/>
      <w:marBottom w:val="0"/>
      <w:divBdr>
        <w:top w:val="none" w:sz="0" w:space="0" w:color="auto"/>
        <w:left w:val="none" w:sz="0" w:space="0" w:color="auto"/>
        <w:bottom w:val="none" w:sz="0" w:space="0" w:color="auto"/>
        <w:right w:val="none" w:sz="0" w:space="0" w:color="auto"/>
      </w:divBdr>
      <w:divsChild>
        <w:div w:id="583689830">
          <w:marLeft w:val="706"/>
          <w:marRight w:val="0"/>
          <w:marTop w:val="163"/>
          <w:marBottom w:val="0"/>
          <w:divBdr>
            <w:top w:val="none" w:sz="0" w:space="0" w:color="auto"/>
            <w:left w:val="none" w:sz="0" w:space="0" w:color="auto"/>
            <w:bottom w:val="none" w:sz="0" w:space="0" w:color="auto"/>
            <w:right w:val="none" w:sz="0" w:space="0" w:color="auto"/>
          </w:divBdr>
        </w:div>
      </w:divsChild>
    </w:div>
    <w:div w:id="199707181">
      <w:bodyDiv w:val="1"/>
      <w:marLeft w:val="0"/>
      <w:marRight w:val="0"/>
      <w:marTop w:val="0"/>
      <w:marBottom w:val="0"/>
      <w:divBdr>
        <w:top w:val="none" w:sz="0" w:space="0" w:color="auto"/>
        <w:left w:val="none" w:sz="0" w:space="0" w:color="auto"/>
        <w:bottom w:val="none" w:sz="0" w:space="0" w:color="auto"/>
        <w:right w:val="none" w:sz="0" w:space="0" w:color="auto"/>
      </w:divBdr>
      <w:divsChild>
        <w:div w:id="1255284325">
          <w:marLeft w:val="706"/>
          <w:marRight w:val="0"/>
          <w:marTop w:val="173"/>
          <w:marBottom w:val="0"/>
          <w:divBdr>
            <w:top w:val="none" w:sz="0" w:space="0" w:color="auto"/>
            <w:left w:val="none" w:sz="0" w:space="0" w:color="auto"/>
            <w:bottom w:val="none" w:sz="0" w:space="0" w:color="auto"/>
            <w:right w:val="none" w:sz="0" w:space="0" w:color="auto"/>
          </w:divBdr>
        </w:div>
      </w:divsChild>
    </w:div>
    <w:div w:id="203640107">
      <w:bodyDiv w:val="1"/>
      <w:marLeft w:val="0"/>
      <w:marRight w:val="0"/>
      <w:marTop w:val="0"/>
      <w:marBottom w:val="0"/>
      <w:divBdr>
        <w:top w:val="none" w:sz="0" w:space="0" w:color="auto"/>
        <w:left w:val="none" w:sz="0" w:space="0" w:color="auto"/>
        <w:bottom w:val="none" w:sz="0" w:space="0" w:color="auto"/>
        <w:right w:val="none" w:sz="0" w:space="0" w:color="auto"/>
      </w:divBdr>
    </w:div>
    <w:div w:id="219219212">
      <w:bodyDiv w:val="1"/>
      <w:marLeft w:val="0"/>
      <w:marRight w:val="0"/>
      <w:marTop w:val="0"/>
      <w:marBottom w:val="0"/>
      <w:divBdr>
        <w:top w:val="none" w:sz="0" w:space="0" w:color="auto"/>
        <w:left w:val="none" w:sz="0" w:space="0" w:color="auto"/>
        <w:bottom w:val="none" w:sz="0" w:space="0" w:color="auto"/>
        <w:right w:val="none" w:sz="0" w:space="0" w:color="auto"/>
      </w:divBdr>
      <w:divsChild>
        <w:div w:id="773204762">
          <w:marLeft w:val="547"/>
          <w:marRight w:val="0"/>
          <w:marTop w:val="154"/>
          <w:marBottom w:val="0"/>
          <w:divBdr>
            <w:top w:val="none" w:sz="0" w:space="0" w:color="auto"/>
            <w:left w:val="none" w:sz="0" w:space="0" w:color="auto"/>
            <w:bottom w:val="none" w:sz="0" w:space="0" w:color="auto"/>
            <w:right w:val="none" w:sz="0" w:space="0" w:color="auto"/>
          </w:divBdr>
        </w:div>
      </w:divsChild>
    </w:div>
    <w:div w:id="220141665">
      <w:bodyDiv w:val="1"/>
      <w:marLeft w:val="0"/>
      <w:marRight w:val="0"/>
      <w:marTop w:val="0"/>
      <w:marBottom w:val="0"/>
      <w:divBdr>
        <w:top w:val="none" w:sz="0" w:space="0" w:color="auto"/>
        <w:left w:val="none" w:sz="0" w:space="0" w:color="auto"/>
        <w:bottom w:val="none" w:sz="0" w:space="0" w:color="auto"/>
        <w:right w:val="none" w:sz="0" w:space="0" w:color="auto"/>
      </w:divBdr>
      <w:divsChild>
        <w:div w:id="224460984">
          <w:marLeft w:val="706"/>
          <w:marRight w:val="0"/>
          <w:marTop w:val="187"/>
          <w:marBottom w:val="0"/>
          <w:divBdr>
            <w:top w:val="none" w:sz="0" w:space="0" w:color="auto"/>
            <w:left w:val="none" w:sz="0" w:space="0" w:color="auto"/>
            <w:bottom w:val="none" w:sz="0" w:space="0" w:color="auto"/>
            <w:right w:val="none" w:sz="0" w:space="0" w:color="auto"/>
          </w:divBdr>
        </w:div>
      </w:divsChild>
    </w:div>
    <w:div w:id="228620401">
      <w:bodyDiv w:val="1"/>
      <w:marLeft w:val="0"/>
      <w:marRight w:val="0"/>
      <w:marTop w:val="0"/>
      <w:marBottom w:val="0"/>
      <w:divBdr>
        <w:top w:val="none" w:sz="0" w:space="0" w:color="auto"/>
        <w:left w:val="none" w:sz="0" w:space="0" w:color="auto"/>
        <w:bottom w:val="none" w:sz="0" w:space="0" w:color="auto"/>
        <w:right w:val="none" w:sz="0" w:space="0" w:color="auto"/>
      </w:divBdr>
      <w:divsChild>
        <w:div w:id="805927991">
          <w:marLeft w:val="706"/>
          <w:marRight w:val="0"/>
          <w:marTop w:val="144"/>
          <w:marBottom w:val="0"/>
          <w:divBdr>
            <w:top w:val="none" w:sz="0" w:space="0" w:color="auto"/>
            <w:left w:val="none" w:sz="0" w:space="0" w:color="auto"/>
            <w:bottom w:val="none" w:sz="0" w:space="0" w:color="auto"/>
            <w:right w:val="none" w:sz="0" w:space="0" w:color="auto"/>
          </w:divBdr>
        </w:div>
        <w:div w:id="1820460689">
          <w:marLeft w:val="706"/>
          <w:marRight w:val="0"/>
          <w:marTop w:val="144"/>
          <w:marBottom w:val="0"/>
          <w:divBdr>
            <w:top w:val="none" w:sz="0" w:space="0" w:color="auto"/>
            <w:left w:val="none" w:sz="0" w:space="0" w:color="auto"/>
            <w:bottom w:val="none" w:sz="0" w:space="0" w:color="auto"/>
            <w:right w:val="none" w:sz="0" w:space="0" w:color="auto"/>
          </w:divBdr>
        </w:div>
        <w:div w:id="1779369598">
          <w:marLeft w:val="706"/>
          <w:marRight w:val="0"/>
          <w:marTop w:val="144"/>
          <w:marBottom w:val="0"/>
          <w:divBdr>
            <w:top w:val="none" w:sz="0" w:space="0" w:color="auto"/>
            <w:left w:val="none" w:sz="0" w:space="0" w:color="auto"/>
            <w:bottom w:val="none" w:sz="0" w:space="0" w:color="auto"/>
            <w:right w:val="none" w:sz="0" w:space="0" w:color="auto"/>
          </w:divBdr>
        </w:div>
      </w:divsChild>
    </w:div>
    <w:div w:id="229073172">
      <w:bodyDiv w:val="1"/>
      <w:marLeft w:val="0"/>
      <w:marRight w:val="0"/>
      <w:marTop w:val="0"/>
      <w:marBottom w:val="0"/>
      <w:divBdr>
        <w:top w:val="none" w:sz="0" w:space="0" w:color="auto"/>
        <w:left w:val="none" w:sz="0" w:space="0" w:color="auto"/>
        <w:bottom w:val="none" w:sz="0" w:space="0" w:color="auto"/>
        <w:right w:val="none" w:sz="0" w:space="0" w:color="auto"/>
      </w:divBdr>
      <w:divsChild>
        <w:div w:id="2108691979">
          <w:marLeft w:val="706"/>
          <w:marRight w:val="0"/>
          <w:marTop w:val="125"/>
          <w:marBottom w:val="0"/>
          <w:divBdr>
            <w:top w:val="none" w:sz="0" w:space="0" w:color="auto"/>
            <w:left w:val="none" w:sz="0" w:space="0" w:color="auto"/>
            <w:bottom w:val="none" w:sz="0" w:space="0" w:color="auto"/>
            <w:right w:val="none" w:sz="0" w:space="0" w:color="auto"/>
          </w:divBdr>
        </w:div>
        <w:div w:id="1007975693">
          <w:marLeft w:val="706"/>
          <w:marRight w:val="0"/>
          <w:marTop w:val="125"/>
          <w:marBottom w:val="0"/>
          <w:divBdr>
            <w:top w:val="none" w:sz="0" w:space="0" w:color="auto"/>
            <w:left w:val="none" w:sz="0" w:space="0" w:color="auto"/>
            <w:bottom w:val="none" w:sz="0" w:space="0" w:color="auto"/>
            <w:right w:val="none" w:sz="0" w:space="0" w:color="auto"/>
          </w:divBdr>
        </w:div>
      </w:divsChild>
    </w:div>
    <w:div w:id="229535224">
      <w:bodyDiv w:val="1"/>
      <w:marLeft w:val="0"/>
      <w:marRight w:val="0"/>
      <w:marTop w:val="0"/>
      <w:marBottom w:val="0"/>
      <w:divBdr>
        <w:top w:val="none" w:sz="0" w:space="0" w:color="auto"/>
        <w:left w:val="none" w:sz="0" w:space="0" w:color="auto"/>
        <w:bottom w:val="none" w:sz="0" w:space="0" w:color="auto"/>
        <w:right w:val="none" w:sz="0" w:space="0" w:color="auto"/>
      </w:divBdr>
      <w:divsChild>
        <w:div w:id="1078677670">
          <w:marLeft w:val="547"/>
          <w:marRight w:val="0"/>
          <w:marTop w:val="0"/>
          <w:marBottom w:val="0"/>
          <w:divBdr>
            <w:top w:val="none" w:sz="0" w:space="0" w:color="auto"/>
            <w:left w:val="none" w:sz="0" w:space="0" w:color="auto"/>
            <w:bottom w:val="none" w:sz="0" w:space="0" w:color="auto"/>
            <w:right w:val="none" w:sz="0" w:space="0" w:color="auto"/>
          </w:divBdr>
        </w:div>
      </w:divsChild>
    </w:div>
    <w:div w:id="230042385">
      <w:bodyDiv w:val="1"/>
      <w:marLeft w:val="0"/>
      <w:marRight w:val="0"/>
      <w:marTop w:val="0"/>
      <w:marBottom w:val="0"/>
      <w:divBdr>
        <w:top w:val="none" w:sz="0" w:space="0" w:color="auto"/>
        <w:left w:val="none" w:sz="0" w:space="0" w:color="auto"/>
        <w:bottom w:val="none" w:sz="0" w:space="0" w:color="auto"/>
        <w:right w:val="none" w:sz="0" w:space="0" w:color="auto"/>
      </w:divBdr>
      <w:divsChild>
        <w:div w:id="28337146">
          <w:marLeft w:val="706"/>
          <w:marRight w:val="0"/>
          <w:marTop w:val="240"/>
          <w:marBottom w:val="0"/>
          <w:divBdr>
            <w:top w:val="none" w:sz="0" w:space="0" w:color="auto"/>
            <w:left w:val="none" w:sz="0" w:space="0" w:color="auto"/>
            <w:bottom w:val="none" w:sz="0" w:space="0" w:color="auto"/>
            <w:right w:val="none" w:sz="0" w:space="0" w:color="auto"/>
          </w:divBdr>
        </w:div>
      </w:divsChild>
    </w:div>
    <w:div w:id="242766278">
      <w:bodyDiv w:val="1"/>
      <w:marLeft w:val="0"/>
      <w:marRight w:val="0"/>
      <w:marTop w:val="0"/>
      <w:marBottom w:val="0"/>
      <w:divBdr>
        <w:top w:val="none" w:sz="0" w:space="0" w:color="auto"/>
        <w:left w:val="none" w:sz="0" w:space="0" w:color="auto"/>
        <w:bottom w:val="none" w:sz="0" w:space="0" w:color="auto"/>
        <w:right w:val="none" w:sz="0" w:space="0" w:color="auto"/>
      </w:divBdr>
      <w:divsChild>
        <w:div w:id="1524592378">
          <w:marLeft w:val="706"/>
          <w:marRight w:val="0"/>
          <w:marTop w:val="125"/>
          <w:marBottom w:val="0"/>
          <w:divBdr>
            <w:top w:val="none" w:sz="0" w:space="0" w:color="auto"/>
            <w:left w:val="none" w:sz="0" w:space="0" w:color="auto"/>
            <w:bottom w:val="none" w:sz="0" w:space="0" w:color="auto"/>
            <w:right w:val="none" w:sz="0" w:space="0" w:color="auto"/>
          </w:divBdr>
        </w:div>
        <w:div w:id="526021424">
          <w:marLeft w:val="706"/>
          <w:marRight w:val="0"/>
          <w:marTop w:val="125"/>
          <w:marBottom w:val="0"/>
          <w:divBdr>
            <w:top w:val="none" w:sz="0" w:space="0" w:color="auto"/>
            <w:left w:val="none" w:sz="0" w:space="0" w:color="auto"/>
            <w:bottom w:val="none" w:sz="0" w:space="0" w:color="auto"/>
            <w:right w:val="none" w:sz="0" w:space="0" w:color="auto"/>
          </w:divBdr>
        </w:div>
        <w:div w:id="765153360">
          <w:marLeft w:val="706"/>
          <w:marRight w:val="0"/>
          <w:marTop w:val="125"/>
          <w:marBottom w:val="0"/>
          <w:divBdr>
            <w:top w:val="none" w:sz="0" w:space="0" w:color="auto"/>
            <w:left w:val="none" w:sz="0" w:space="0" w:color="auto"/>
            <w:bottom w:val="none" w:sz="0" w:space="0" w:color="auto"/>
            <w:right w:val="none" w:sz="0" w:space="0" w:color="auto"/>
          </w:divBdr>
        </w:div>
        <w:div w:id="483930067">
          <w:marLeft w:val="706"/>
          <w:marRight w:val="0"/>
          <w:marTop w:val="125"/>
          <w:marBottom w:val="0"/>
          <w:divBdr>
            <w:top w:val="none" w:sz="0" w:space="0" w:color="auto"/>
            <w:left w:val="none" w:sz="0" w:space="0" w:color="auto"/>
            <w:bottom w:val="none" w:sz="0" w:space="0" w:color="auto"/>
            <w:right w:val="none" w:sz="0" w:space="0" w:color="auto"/>
          </w:divBdr>
        </w:div>
        <w:div w:id="1139302367">
          <w:marLeft w:val="706"/>
          <w:marRight w:val="0"/>
          <w:marTop w:val="125"/>
          <w:marBottom w:val="0"/>
          <w:divBdr>
            <w:top w:val="none" w:sz="0" w:space="0" w:color="auto"/>
            <w:left w:val="none" w:sz="0" w:space="0" w:color="auto"/>
            <w:bottom w:val="none" w:sz="0" w:space="0" w:color="auto"/>
            <w:right w:val="none" w:sz="0" w:space="0" w:color="auto"/>
          </w:divBdr>
        </w:div>
        <w:div w:id="512720585">
          <w:marLeft w:val="706"/>
          <w:marRight w:val="0"/>
          <w:marTop w:val="125"/>
          <w:marBottom w:val="0"/>
          <w:divBdr>
            <w:top w:val="none" w:sz="0" w:space="0" w:color="auto"/>
            <w:left w:val="none" w:sz="0" w:space="0" w:color="auto"/>
            <w:bottom w:val="none" w:sz="0" w:space="0" w:color="auto"/>
            <w:right w:val="none" w:sz="0" w:space="0" w:color="auto"/>
          </w:divBdr>
        </w:div>
      </w:divsChild>
    </w:div>
    <w:div w:id="248319032">
      <w:bodyDiv w:val="1"/>
      <w:marLeft w:val="0"/>
      <w:marRight w:val="0"/>
      <w:marTop w:val="0"/>
      <w:marBottom w:val="0"/>
      <w:divBdr>
        <w:top w:val="none" w:sz="0" w:space="0" w:color="auto"/>
        <w:left w:val="none" w:sz="0" w:space="0" w:color="auto"/>
        <w:bottom w:val="none" w:sz="0" w:space="0" w:color="auto"/>
        <w:right w:val="none" w:sz="0" w:space="0" w:color="auto"/>
      </w:divBdr>
      <w:divsChild>
        <w:div w:id="610744691">
          <w:marLeft w:val="706"/>
          <w:marRight w:val="0"/>
          <w:marTop w:val="144"/>
          <w:marBottom w:val="0"/>
          <w:divBdr>
            <w:top w:val="none" w:sz="0" w:space="0" w:color="auto"/>
            <w:left w:val="none" w:sz="0" w:space="0" w:color="auto"/>
            <w:bottom w:val="none" w:sz="0" w:space="0" w:color="auto"/>
            <w:right w:val="none" w:sz="0" w:space="0" w:color="auto"/>
          </w:divBdr>
        </w:div>
      </w:divsChild>
    </w:div>
    <w:div w:id="256718732">
      <w:bodyDiv w:val="1"/>
      <w:marLeft w:val="0"/>
      <w:marRight w:val="0"/>
      <w:marTop w:val="0"/>
      <w:marBottom w:val="0"/>
      <w:divBdr>
        <w:top w:val="none" w:sz="0" w:space="0" w:color="auto"/>
        <w:left w:val="none" w:sz="0" w:space="0" w:color="auto"/>
        <w:bottom w:val="none" w:sz="0" w:space="0" w:color="auto"/>
        <w:right w:val="none" w:sz="0" w:space="0" w:color="auto"/>
      </w:divBdr>
      <w:divsChild>
        <w:div w:id="645665213">
          <w:marLeft w:val="576"/>
          <w:marRight w:val="0"/>
          <w:marTop w:val="80"/>
          <w:marBottom w:val="0"/>
          <w:divBdr>
            <w:top w:val="none" w:sz="0" w:space="0" w:color="auto"/>
            <w:left w:val="none" w:sz="0" w:space="0" w:color="auto"/>
            <w:bottom w:val="none" w:sz="0" w:space="0" w:color="auto"/>
            <w:right w:val="none" w:sz="0" w:space="0" w:color="auto"/>
          </w:divBdr>
        </w:div>
      </w:divsChild>
    </w:div>
    <w:div w:id="296691835">
      <w:bodyDiv w:val="1"/>
      <w:marLeft w:val="0"/>
      <w:marRight w:val="0"/>
      <w:marTop w:val="0"/>
      <w:marBottom w:val="0"/>
      <w:divBdr>
        <w:top w:val="none" w:sz="0" w:space="0" w:color="auto"/>
        <w:left w:val="none" w:sz="0" w:space="0" w:color="auto"/>
        <w:bottom w:val="none" w:sz="0" w:space="0" w:color="auto"/>
        <w:right w:val="none" w:sz="0" w:space="0" w:color="auto"/>
      </w:divBdr>
      <w:divsChild>
        <w:div w:id="474487779">
          <w:marLeft w:val="706"/>
          <w:marRight w:val="0"/>
          <w:marTop w:val="101"/>
          <w:marBottom w:val="0"/>
          <w:divBdr>
            <w:top w:val="none" w:sz="0" w:space="0" w:color="auto"/>
            <w:left w:val="none" w:sz="0" w:space="0" w:color="auto"/>
            <w:bottom w:val="none" w:sz="0" w:space="0" w:color="auto"/>
            <w:right w:val="none" w:sz="0" w:space="0" w:color="auto"/>
          </w:divBdr>
        </w:div>
        <w:div w:id="1848715362">
          <w:marLeft w:val="706"/>
          <w:marRight w:val="0"/>
          <w:marTop w:val="101"/>
          <w:marBottom w:val="0"/>
          <w:divBdr>
            <w:top w:val="none" w:sz="0" w:space="0" w:color="auto"/>
            <w:left w:val="none" w:sz="0" w:space="0" w:color="auto"/>
            <w:bottom w:val="none" w:sz="0" w:space="0" w:color="auto"/>
            <w:right w:val="none" w:sz="0" w:space="0" w:color="auto"/>
          </w:divBdr>
        </w:div>
        <w:div w:id="184829844">
          <w:marLeft w:val="706"/>
          <w:marRight w:val="0"/>
          <w:marTop w:val="101"/>
          <w:marBottom w:val="0"/>
          <w:divBdr>
            <w:top w:val="none" w:sz="0" w:space="0" w:color="auto"/>
            <w:left w:val="none" w:sz="0" w:space="0" w:color="auto"/>
            <w:bottom w:val="none" w:sz="0" w:space="0" w:color="auto"/>
            <w:right w:val="none" w:sz="0" w:space="0" w:color="auto"/>
          </w:divBdr>
        </w:div>
        <w:div w:id="863709884">
          <w:marLeft w:val="706"/>
          <w:marRight w:val="0"/>
          <w:marTop w:val="101"/>
          <w:marBottom w:val="0"/>
          <w:divBdr>
            <w:top w:val="none" w:sz="0" w:space="0" w:color="auto"/>
            <w:left w:val="none" w:sz="0" w:space="0" w:color="auto"/>
            <w:bottom w:val="none" w:sz="0" w:space="0" w:color="auto"/>
            <w:right w:val="none" w:sz="0" w:space="0" w:color="auto"/>
          </w:divBdr>
        </w:div>
      </w:divsChild>
    </w:div>
    <w:div w:id="297296056">
      <w:bodyDiv w:val="1"/>
      <w:marLeft w:val="0"/>
      <w:marRight w:val="0"/>
      <w:marTop w:val="0"/>
      <w:marBottom w:val="0"/>
      <w:divBdr>
        <w:top w:val="none" w:sz="0" w:space="0" w:color="auto"/>
        <w:left w:val="none" w:sz="0" w:space="0" w:color="auto"/>
        <w:bottom w:val="none" w:sz="0" w:space="0" w:color="auto"/>
        <w:right w:val="none" w:sz="0" w:space="0" w:color="auto"/>
      </w:divBdr>
      <w:divsChild>
        <w:div w:id="519009130">
          <w:marLeft w:val="706"/>
          <w:marRight w:val="0"/>
          <w:marTop w:val="144"/>
          <w:marBottom w:val="0"/>
          <w:divBdr>
            <w:top w:val="none" w:sz="0" w:space="0" w:color="auto"/>
            <w:left w:val="none" w:sz="0" w:space="0" w:color="auto"/>
            <w:bottom w:val="none" w:sz="0" w:space="0" w:color="auto"/>
            <w:right w:val="none" w:sz="0" w:space="0" w:color="auto"/>
          </w:divBdr>
        </w:div>
        <w:div w:id="1447428957">
          <w:marLeft w:val="706"/>
          <w:marRight w:val="0"/>
          <w:marTop w:val="144"/>
          <w:marBottom w:val="0"/>
          <w:divBdr>
            <w:top w:val="none" w:sz="0" w:space="0" w:color="auto"/>
            <w:left w:val="none" w:sz="0" w:space="0" w:color="auto"/>
            <w:bottom w:val="none" w:sz="0" w:space="0" w:color="auto"/>
            <w:right w:val="none" w:sz="0" w:space="0" w:color="auto"/>
          </w:divBdr>
        </w:div>
      </w:divsChild>
    </w:div>
    <w:div w:id="303388760">
      <w:bodyDiv w:val="1"/>
      <w:marLeft w:val="0"/>
      <w:marRight w:val="0"/>
      <w:marTop w:val="0"/>
      <w:marBottom w:val="0"/>
      <w:divBdr>
        <w:top w:val="none" w:sz="0" w:space="0" w:color="auto"/>
        <w:left w:val="none" w:sz="0" w:space="0" w:color="auto"/>
        <w:bottom w:val="none" w:sz="0" w:space="0" w:color="auto"/>
        <w:right w:val="none" w:sz="0" w:space="0" w:color="auto"/>
      </w:divBdr>
      <w:divsChild>
        <w:div w:id="688609430">
          <w:marLeft w:val="720"/>
          <w:marRight w:val="0"/>
          <w:marTop w:val="134"/>
          <w:marBottom w:val="0"/>
          <w:divBdr>
            <w:top w:val="none" w:sz="0" w:space="0" w:color="auto"/>
            <w:left w:val="none" w:sz="0" w:space="0" w:color="auto"/>
            <w:bottom w:val="none" w:sz="0" w:space="0" w:color="auto"/>
            <w:right w:val="none" w:sz="0" w:space="0" w:color="auto"/>
          </w:divBdr>
        </w:div>
      </w:divsChild>
    </w:div>
    <w:div w:id="319238459">
      <w:bodyDiv w:val="1"/>
      <w:marLeft w:val="0"/>
      <w:marRight w:val="0"/>
      <w:marTop w:val="0"/>
      <w:marBottom w:val="0"/>
      <w:divBdr>
        <w:top w:val="none" w:sz="0" w:space="0" w:color="auto"/>
        <w:left w:val="none" w:sz="0" w:space="0" w:color="auto"/>
        <w:bottom w:val="none" w:sz="0" w:space="0" w:color="auto"/>
        <w:right w:val="none" w:sz="0" w:space="0" w:color="auto"/>
      </w:divBdr>
      <w:divsChild>
        <w:div w:id="383335872">
          <w:marLeft w:val="547"/>
          <w:marRight w:val="0"/>
          <w:marTop w:val="192"/>
          <w:marBottom w:val="0"/>
          <w:divBdr>
            <w:top w:val="none" w:sz="0" w:space="0" w:color="auto"/>
            <w:left w:val="none" w:sz="0" w:space="0" w:color="auto"/>
            <w:bottom w:val="none" w:sz="0" w:space="0" w:color="auto"/>
            <w:right w:val="none" w:sz="0" w:space="0" w:color="auto"/>
          </w:divBdr>
        </w:div>
      </w:divsChild>
    </w:div>
    <w:div w:id="322896762">
      <w:bodyDiv w:val="1"/>
      <w:marLeft w:val="0"/>
      <w:marRight w:val="0"/>
      <w:marTop w:val="0"/>
      <w:marBottom w:val="0"/>
      <w:divBdr>
        <w:top w:val="none" w:sz="0" w:space="0" w:color="auto"/>
        <w:left w:val="none" w:sz="0" w:space="0" w:color="auto"/>
        <w:bottom w:val="none" w:sz="0" w:space="0" w:color="auto"/>
        <w:right w:val="none" w:sz="0" w:space="0" w:color="auto"/>
      </w:divBdr>
      <w:divsChild>
        <w:div w:id="1996258990">
          <w:marLeft w:val="547"/>
          <w:marRight w:val="0"/>
          <w:marTop w:val="192"/>
          <w:marBottom w:val="0"/>
          <w:divBdr>
            <w:top w:val="none" w:sz="0" w:space="0" w:color="auto"/>
            <w:left w:val="none" w:sz="0" w:space="0" w:color="auto"/>
            <w:bottom w:val="none" w:sz="0" w:space="0" w:color="auto"/>
            <w:right w:val="none" w:sz="0" w:space="0" w:color="auto"/>
          </w:divBdr>
        </w:div>
      </w:divsChild>
    </w:div>
    <w:div w:id="323509341">
      <w:bodyDiv w:val="1"/>
      <w:marLeft w:val="0"/>
      <w:marRight w:val="0"/>
      <w:marTop w:val="0"/>
      <w:marBottom w:val="0"/>
      <w:divBdr>
        <w:top w:val="none" w:sz="0" w:space="0" w:color="auto"/>
        <w:left w:val="none" w:sz="0" w:space="0" w:color="auto"/>
        <w:bottom w:val="none" w:sz="0" w:space="0" w:color="auto"/>
        <w:right w:val="none" w:sz="0" w:space="0" w:color="auto"/>
      </w:divBdr>
      <w:divsChild>
        <w:div w:id="2109960721">
          <w:marLeft w:val="706"/>
          <w:marRight w:val="0"/>
          <w:marTop w:val="110"/>
          <w:marBottom w:val="0"/>
          <w:divBdr>
            <w:top w:val="none" w:sz="0" w:space="0" w:color="auto"/>
            <w:left w:val="none" w:sz="0" w:space="0" w:color="auto"/>
            <w:bottom w:val="none" w:sz="0" w:space="0" w:color="auto"/>
            <w:right w:val="none" w:sz="0" w:space="0" w:color="auto"/>
          </w:divBdr>
        </w:div>
      </w:divsChild>
    </w:div>
    <w:div w:id="324478287">
      <w:bodyDiv w:val="1"/>
      <w:marLeft w:val="0"/>
      <w:marRight w:val="0"/>
      <w:marTop w:val="0"/>
      <w:marBottom w:val="0"/>
      <w:divBdr>
        <w:top w:val="none" w:sz="0" w:space="0" w:color="auto"/>
        <w:left w:val="none" w:sz="0" w:space="0" w:color="auto"/>
        <w:bottom w:val="none" w:sz="0" w:space="0" w:color="auto"/>
        <w:right w:val="none" w:sz="0" w:space="0" w:color="auto"/>
      </w:divBdr>
      <w:divsChild>
        <w:div w:id="1976787740">
          <w:marLeft w:val="706"/>
          <w:marRight w:val="0"/>
          <w:marTop w:val="125"/>
          <w:marBottom w:val="0"/>
          <w:divBdr>
            <w:top w:val="none" w:sz="0" w:space="0" w:color="auto"/>
            <w:left w:val="none" w:sz="0" w:space="0" w:color="auto"/>
            <w:bottom w:val="none" w:sz="0" w:space="0" w:color="auto"/>
            <w:right w:val="none" w:sz="0" w:space="0" w:color="auto"/>
          </w:divBdr>
        </w:div>
        <w:div w:id="1647591818">
          <w:marLeft w:val="706"/>
          <w:marRight w:val="0"/>
          <w:marTop w:val="125"/>
          <w:marBottom w:val="0"/>
          <w:divBdr>
            <w:top w:val="none" w:sz="0" w:space="0" w:color="auto"/>
            <w:left w:val="none" w:sz="0" w:space="0" w:color="auto"/>
            <w:bottom w:val="none" w:sz="0" w:space="0" w:color="auto"/>
            <w:right w:val="none" w:sz="0" w:space="0" w:color="auto"/>
          </w:divBdr>
        </w:div>
        <w:div w:id="1653369530">
          <w:marLeft w:val="706"/>
          <w:marRight w:val="0"/>
          <w:marTop w:val="125"/>
          <w:marBottom w:val="0"/>
          <w:divBdr>
            <w:top w:val="none" w:sz="0" w:space="0" w:color="auto"/>
            <w:left w:val="none" w:sz="0" w:space="0" w:color="auto"/>
            <w:bottom w:val="none" w:sz="0" w:space="0" w:color="auto"/>
            <w:right w:val="none" w:sz="0" w:space="0" w:color="auto"/>
          </w:divBdr>
        </w:div>
        <w:div w:id="1685283517">
          <w:marLeft w:val="706"/>
          <w:marRight w:val="0"/>
          <w:marTop w:val="125"/>
          <w:marBottom w:val="0"/>
          <w:divBdr>
            <w:top w:val="none" w:sz="0" w:space="0" w:color="auto"/>
            <w:left w:val="none" w:sz="0" w:space="0" w:color="auto"/>
            <w:bottom w:val="none" w:sz="0" w:space="0" w:color="auto"/>
            <w:right w:val="none" w:sz="0" w:space="0" w:color="auto"/>
          </w:divBdr>
        </w:div>
      </w:divsChild>
    </w:div>
    <w:div w:id="325059486">
      <w:bodyDiv w:val="1"/>
      <w:marLeft w:val="0"/>
      <w:marRight w:val="0"/>
      <w:marTop w:val="0"/>
      <w:marBottom w:val="0"/>
      <w:divBdr>
        <w:top w:val="none" w:sz="0" w:space="0" w:color="auto"/>
        <w:left w:val="none" w:sz="0" w:space="0" w:color="auto"/>
        <w:bottom w:val="none" w:sz="0" w:space="0" w:color="auto"/>
        <w:right w:val="none" w:sz="0" w:space="0" w:color="auto"/>
      </w:divBdr>
      <w:divsChild>
        <w:div w:id="877204767">
          <w:marLeft w:val="547"/>
          <w:marRight w:val="0"/>
          <w:marTop w:val="154"/>
          <w:marBottom w:val="0"/>
          <w:divBdr>
            <w:top w:val="none" w:sz="0" w:space="0" w:color="auto"/>
            <w:left w:val="none" w:sz="0" w:space="0" w:color="auto"/>
            <w:bottom w:val="none" w:sz="0" w:space="0" w:color="auto"/>
            <w:right w:val="none" w:sz="0" w:space="0" w:color="auto"/>
          </w:divBdr>
        </w:div>
        <w:div w:id="686948463">
          <w:marLeft w:val="547"/>
          <w:marRight w:val="0"/>
          <w:marTop w:val="154"/>
          <w:marBottom w:val="0"/>
          <w:divBdr>
            <w:top w:val="none" w:sz="0" w:space="0" w:color="auto"/>
            <w:left w:val="none" w:sz="0" w:space="0" w:color="auto"/>
            <w:bottom w:val="none" w:sz="0" w:space="0" w:color="auto"/>
            <w:right w:val="none" w:sz="0" w:space="0" w:color="auto"/>
          </w:divBdr>
        </w:div>
        <w:div w:id="1294140696">
          <w:marLeft w:val="547"/>
          <w:marRight w:val="0"/>
          <w:marTop w:val="154"/>
          <w:marBottom w:val="0"/>
          <w:divBdr>
            <w:top w:val="none" w:sz="0" w:space="0" w:color="auto"/>
            <w:left w:val="none" w:sz="0" w:space="0" w:color="auto"/>
            <w:bottom w:val="none" w:sz="0" w:space="0" w:color="auto"/>
            <w:right w:val="none" w:sz="0" w:space="0" w:color="auto"/>
          </w:divBdr>
        </w:div>
        <w:div w:id="2034769457">
          <w:marLeft w:val="547"/>
          <w:marRight w:val="0"/>
          <w:marTop w:val="154"/>
          <w:marBottom w:val="0"/>
          <w:divBdr>
            <w:top w:val="none" w:sz="0" w:space="0" w:color="auto"/>
            <w:left w:val="none" w:sz="0" w:space="0" w:color="auto"/>
            <w:bottom w:val="none" w:sz="0" w:space="0" w:color="auto"/>
            <w:right w:val="none" w:sz="0" w:space="0" w:color="auto"/>
          </w:divBdr>
        </w:div>
        <w:div w:id="2114128257">
          <w:marLeft w:val="547"/>
          <w:marRight w:val="0"/>
          <w:marTop w:val="154"/>
          <w:marBottom w:val="0"/>
          <w:divBdr>
            <w:top w:val="none" w:sz="0" w:space="0" w:color="auto"/>
            <w:left w:val="none" w:sz="0" w:space="0" w:color="auto"/>
            <w:bottom w:val="none" w:sz="0" w:space="0" w:color="auto"/>
            <w:right w:val="none" w:sz="0" w:space="0" w:color="auto"/>
          </w:divBdr>
        </w:div>
      </w:divsChild>
    </w:div>
    <w:div w:id="331109828">
      <w:bodyDiv w:val="1"/>
      <w:marLeft w:val="0"/>
      <w:marRight w:val="0"/>
      <w:marTop w:val="0"/>
      <w:marBottom w:val="0"/>
      <w:divBdr>
        <w:top w:val="none" w:sz="0" w:space="0" w:color="auto"/>
        <w:left w:val="none" w:sz="0" w:space="0" w:color="auto"/>
        <w:bottom w:val="none" w:sz="0" w:space="0" w:color="auto"/>
        <w:right w:val="none" w:sz="0" w:space="0" w:color="auto"/>
      </w:divBdr>
      <w:divsChild>
        <w:div w:id="112866559">
          <w:marLeft w:val="706"/>
          <w:marRight w:val="0"/>
          <w:marTop w:val="158"/>
          <w:marBottom w:val="0"/>
          <w:divBdr>
            <w:top w:val="none" w:sz="0" w:space="0" w:color="auto"/>
            <w:left w:val="none" w:sz="0" w:space="0" w:color="auto"/>
            <w:bottom w:val="none" w:sz="0" w:space="0" w:color="auto"/>
            <w:right w:val="none" w:sz="0" w:space="0" w:color="auto"/>
          </w:divBdr>
        </w:div>
        <w:div w:id="1928616279">
          <w:marLeft w:val="706"/>
          <w:marRight w:val="0"/>
          <w:marTop w:val="158"/>
          <w:marBottom w:val="0"/>
          <w:divBdr>
            <w:top w:val="none" w:sz="0" w:space="0" w:color="auto"/>
            <w:left w:val="none" w:sz="0" w:space="0" w:color="auto"/>
            <w:bottom w:val="none" w:sz="0" w:space="0" w:color="auto"/>
            <w:right w:val="none" w:sz="0" w:space="0" w:color="auto"/>
          </w:divBdr>
        </w:div>
      </w:divsChild>
    </w:div>
    <w:div w:id="332687390">
      <w:bodyDiv w:val="1"/>
      <w:marLeft w:val="0"/>
      <w:marRight w:val="0"/>
      <w:marTop w:val="0"/>
      <w:marBottom w:val="0"/>
      <w:divBdr>
        <w:top w:val="none" w:sz="0" w:space="0" w:color="auto"/>
        <w:left w:val="none" w:sz="0" w:space="0" w:color="auto"/>
        <w:bottom w:val="none" w:sz="0" w:space="0" w:color="auto"/>
        <w:right w:val="none" w:sz="0" w:space="0" w:color="auto"/>
      </w:divBdr>
      <w:divsChild>
        <w:div w:id="1404988523">
          <w:marLeft w:val="706"/>
          <w:marRight w:val="0"/>
          <w:marTop w:val="144"/>
          <w:marBottom w:val="0"/>
          <w:divBdr>
            <w:top w:val="none" w:sz="0" w:space="0" w:color="auto"/>
            <w:left w:val="none" w:sz="0" w:space="0" w:color="auto"/>
            <w:bottom w:val="none" w:sz="0" w:space="0" w:color="auto"/>
            <w:right w:val="none" w:sz="0" w:space="0" w:color="auto"/>
          </w:divBdr>
        </w:div>
        <w:div w:id="1619604778">
          <w:marLeft w:val="706"/>
          <w:marRight w:val="0"/>
          <w:marTop w:val="144"/>
          <w:marBottom w:val="0"/>
          <w:divBdr>
            <w:top w:val="none" w:sz="0" w:space="0" w:color="auto"/>
            <w:left w:val="none" w:sz="0" w:space="0" w:color="auto"/>
            <w:bottom w:val="none" w:sz="0" w:space="0" w:color="auto"/>
            <w:right w:val="none" w:sz="0" w:space="0" w:color="auto"/>
          </w:divBdr>
        </w:div>
      </w:divsChild>
    </w:div>
    <w:div w:id="333804737">
      <w:bodyDiv w:val="1"/>
      <w:marLeft w:val="0"/>
      <w:marRight w:val="0"/>
      <w:marTop w:val="0"/>
      <w:marBottom w:val="0"/>
      <w:divBdr>
        <w:top w:val="none" w:sz="0" w:space="0" w:color="auto"/>
        <w:left w:val="none" w:sz="0" w:space="0" w:color="auto"/>
        <w:bottom w:val="none" w:sz="0" w:space="0" w:color="auto"/>
        <w:right w:val="none" w:sz="0" w:space="0" w:color="auto"/>
      </w:divBdr>
      <w:divsChild>
        <w:div w:id="2017807476">
          <w:marLeft w:val="547"/>
          <w:marRight w:val="0"/>
          <w:marTop w:val="173"/>
          <w:marBottom w:val="0"/>
          <w:divBdr>
            <w:top w:val="none" w:sz="0" w:space="0" w:color="auto"/>
            <w:left w:val="none" w:sz="0" w:space="0" w:color="auto"/>
            <w:bottom w:val="none" w:sz="0" w:space="0" w:color="auto"/>
            <w:right w:val="none" w:sz="0" w:space="0" w:color="auto"/>
          </w:divBdr>
        </w:div>
      </w:divsChild>
    </w:div>
    <w:div w:id="339505780">
      <w:bodyDiv w:val="1"/>
      <w:marLeft w:val="0"/>
      <w:marRight w:val="0"/>
      <w:marTop w:val="0"/>
      <w:marBottom w:val="0"/>
      <w:divBdr>
        <w:top w:val="none" w:sz="0" w:space="0" w:color="auto"/>
        <w:left w:val="none" w:sz="0" w:space="0" w:color="auto"/>
        <w:bottom w:val="none" w:sz="0" w:space="0" w:color="auto"/>
        <w:right w:val="none" w:sz="0" w:space="0" w:color="auto"/>
      </w:divBdr>
      <w:divsChild>
        <w:div w:id="916018583">
          <w:marLeft w:val="576"/>
          <w:marRight w:val="0"/>
          <w:marTop w:val="80"/>
          <w:marBottom w:val="0"/>
          <w:divBdr>
            <w:top w:val="none" w:sz="0" w:space="0" w:color="auto"/>
            <w:left w:val="none" w:sz="0" w:space="0" w:color="auto"/>
            <w:bottom w:val="none" w:sz="0" w:space="0" w:color="auto"/>
            <w:right w:val="none" w:sz="0" w:space="0" w:color="auto"/>
          </w:divBdr>
        </w:div>
      </w:divsChild>
    </w:div>
    <w:div w:id="347559972">
      <w:bodyDiv w:val="1"/>
      <w:marLeft w:val="0"/>
      <w:marRight w:val="0"/>
      <w:marTop w:val="0"/>
      <w:marBottom w:val="0"/>
      <w:divBdr>
        <w:top w:val="none" w:sz="0" w:space="0" w:color="auto"/>
        <w:left w:val="none" w:sz="0" w:space="0" w:color="auto"/>
        <w:bottom w:val="none" w:sz="0" w:space="0" w:color="auto"/>
        <w:right w:val="none" w:sz="0" w:space="0" w:color="auto"/>
      </w:divBdr>
      <w:divsChild>
        <w:div w:id="729694587">
          <w:marLeft w:val="706"/>
          <w:marRight w:val="0"/>
          <w:marTop w:val="144"/>
          <w:marBottom w:val="0"/>
          <w:divBdr>
            <w:top w:val="none" w:sz="0" w:space="0" w:color="auto"/>
            <w:left w:val="none" w:sz="0" w:space="0" w:color="auto"/>
            <w:bottom w:val="none" w:sz="0" w:space="0" w:color="auto"/>
            <w:right w:val="none" w:sz="0" w:space="0" w:color="auto"/>
          </w:divBdr>
        </w:div>
      </w:divsChild>
    </w:div>
    <w:div w:id="358626528">
      <w:bodyDiv w:val="1"/>
      <w:marLeft w:val="0"/>
      <w:marRight w:val="0"/>
      <w:marTop w:val="0"/>
      <w:marBottom w:val="0"/>
      <w:divBdr>
        <w:top w:val="none" w:sz="0" w:space="0" w:color="auto"/>
        <w:left w:val="none" w:sz="0" w:space="0" w:color="auto"/>
        <w:bottom w:val="none" w:sz="0" w:space="0" w:color="auto"/>
        <w:right w:val="none" w:sz="0" w:space="0" w:color="auto"/>
      </w:divBdr>
      <w:divsChild>
        <w:div w:id="50691405">
          <w:marLeft w:val="547"/>
          <w:marRight w:val="0"/>
          <w:marTop w:val="0"/>
          <w:marBottom w:val="0"/>
          <w:divBdr>
            <w:top w:val="none" w:sz="0" w:space="0" w:color="auto"/>
            <w:left w:val="none" w:sz="0" w:space="0" w:color="auto"/>
            <w:bottom w:val="none" w:sz="0" w:space="0" w:color="auto"/>
            <w:right w:val="none" w:sz="0" w:space="0" w:color="auto"/>
          </w:divBdr>
        </w:div>
        <w:div w:id="1731612838">
          <w:marLeft w:val="547"/>
          <w:marRight w:val="0"/>
          <w:marTop w:val="0"/>
          <w:marBottom w:val="0"/>
          <w:divBdr>
            <w:top w:val="none" w:sz="0" w:space="0" w:color="auto"/>
            <w:left w:val="none" w:sz="0" w:space="0" w:color="auto"/>
            <w:bottom w:val="none" w:sz="0" w:space="0" w:color="auto"/>
            <w:right w:val="none" w:sz="0" w:space="0" w:color="auto"/>
          </w:divBdr>
        </w:div>
      </w:divsChild>
    </w:div>
    <w:div w:id="364212488">
      <w:bodyDiv w:val="1"/>
      <w:marLeft w:val="0"/>
      <w:marRight w:val="0"/>
      <w:marTop w:val="0"/>
      <w:marBottom w:val="0"/>
      <w:divBdr>
        <w:top w:val="none" w:sz="0" w:space="0" w:color="auto"/>
        <w:left w:val="none" w:sz="0" w:space="0" w:color="auto"/>
        <w:bottom w:val="none" w:sz="0" w:space="0" w:color="auto"/>
        <w:right w:val="none" w:sz="0" w:space="0" w:color="auto"/>
      </w:divBdr>
      <w:divsChild>
        <w:div w:id="94139074">
          <w:marLeft w:val="576"/>
          <w:marRight w:val="0"/>
          <w:marTop w:val="80"/>
          <w:marBottom w:val="0"/>
          <w:divBdr>
            <w:top w:val="none" w:sz="0" w:space="0" w:color="auto"/>
            <w:left w:val="none" w:sz="0" w:space="0" w:color="auto"/>
            <w:bottom w:val="none" w:sz="0" w:space="0" w:color="auto"/>
            <w:right w:val="none" w:sz="0" w:space="0" w:color="auto"/>
          </w:divBdr>
        </w:div>
      </w:divsChild>
    </w:div>
    <w:div w:id="371227671">
      <w:bodyDiv w:val="1"/>
      <w:marLeft w:val="0"/>
      <w:marRight w:val="0"/>
      <w:marTop w:val="0"/>
      <w:marBottom w:val="0"/>
      <w:divBdr>
        <w:top w:val="none" w:sz="0" w:space="0" w:color="auto"/>
        <w:left w:val="none" w:sz="0" w:space="0" w:color="auto"/>
        <w:bottom w:val="none" w:sz="0" w:space="0" w:color="auto"/>
        <w:right w:val="none" w:sz="0" w:space="0" w:color="auto"/>
      </w:divBdr>
      <w:divsChild>
        <w:div w:id="1224176108">
          <w:marLeft w:val="547"/>
          <w:marRight w:val="0"/>
          <w:marTop w:val="154"/>
          <w:marBottom w:val="0"/>
          <w:divBdr>
            <w:top w:val="none" w:sz="0" w:space="0" w:color="auto"/>
            <w:left w:val="none" w:sz="0" w:space="0" w:color="auto"/>
            <w:bottom w:val="none" w:sz="0" w:space="0" w:color="auto"/>
            <w:right w:val="none" w:sz="0" w:space="0" w:color="auto"/>
          </w:divBdr>
        </w:div>
      </w:divsChild>
    </w:div>
    <w:div w:id="373311447">
      <w:bodyDiv w:val="1"/>
      <w:marLeft w:val="0"/>
      <w:marRight w:val="0"/>
      <w:marTop w:val="0"/>
      <w:marBottom w:val="0"/>
      <w:divBdr>
        <w:top w:val="none" w:sz="0" w:space="0" w:color="auto"/>
        <w:left w:val="none" w:sz="0" w:space="0" w:color="auto"/>
        <w:bottom w:val="none" w:sz="0" w:space="0" w:color="auto"/>
        <w:right w:val="none" w:sz="0" w:space="0" w:color="auto"/>
      </w:divBdr>
      <w:divsChild>
        <w:div w:id="3871862">
          <w:marLeft w:val="706"/>
          <w:marRight w:val="0"/>
          <w:marTop w:val="0"/>
          <w:marBottom w:val="0"/>
          <w:divBdr>
            <w:top w:val="none" w:sz="0" w:space="0" w:color="auto"/>
            <w:left w:val="none" w:sz="0" w:space="0" w:color="auto"/>
            <w:bottom w:val="none" w:sz="0" w:space="0" w:color="auto"/>
            <w:right w:val="none" w:sz="0" w:space="0" w:color="auto"/>
          </w:divBdr>
        </w:div>
        <w:div w:id="1861091469">
          <w:marLeft w:val="706"/>
          <w:marRight w:val="0"/>
          <w:marTop w:val="0"/>
          <w:marBottom w:val="0"/>
          <w:divBdr>
            <w:top w:val="none" w:sz="0" w:space="0" w:color="auto"/>
            <w:left w:val="none" w:sz="0" w:space="0" w:color="auto"/>
            <w:bottom w:val="none" w:sz="0" w:space="0" w:color="auto"/>
            <w:right w:val="none" w:sz="0" w:space="0" w:color="auto"/>
          </w:divBdr>
        </w:div>
      </w:divsChild>
    </w:div>
    <w:div w:id="376396612">
      <w:bodyDiv w:val="1"/>
      <w:marLeft w:val="0"/>
      <w:marRight w:val="0"/>
      <w:marTop w:val="0"/>
      <w:marBottom w:val="0"/>
      <w:divBdr>
        <w:top w:val="none" w:sz="0" w:space="0" w:color="auto"/>
        <w:left w:val="none" w:sz="0" w:space="0" w:color="auto"/>
        <w:bottom w:val="none" w:sz="0" w:space="0" w:color="auto"/>
        <w:right w:val="none" w:sz="0" w:space="0" w:color="auto"/>
      </w:divBdr>
      <w:divsChild>
        <w:div w:id="1364556779">
          <w:marLeft w:val="720"/>
          <w:marRight w:val="0"/>
          <w:marTop w:val="80"/>
          <w:marBottom w:val="0"/>
          <w:divBdr>
            <w:top w:val="none" w:sz="0" w:space="0" w:color="auto"/>
            <w:left w:val="none" w:sz="0" w:space="0" w:color="auto"/>
            <w:bottom w:val="none" w:sz="0" w:space="0" w:color="auto"/>
            <w:right w:val="none" w:sz="0" w:space="0" w:color="auto"/>
          </w:divBdr>
        </w:div>
      </w:divsChild>
    </w:div>
    <w:div w:id="381684219">
      <w:bodyDiv w:val="1"/>
      <w:marLeft w:val="0"/>
      <w:marRight w:val="0"/>
      <w:marTop w:val="0"/>
      <w:marBottom w:val="0"/>
      <w:divBdr>
        <w:top w:val="none" w:sz="0" w:space="0" w:color="auto"/>
        <w:left w:val="none" w:sz="0" w:space="0" w:color="auto"/>
        <w:bottom w:val="none" w:sz="0" w:space="0" w:color="auto"/>
        <w:right w:val="none" w:sz="0" w:space="0" w:color="auto"/>
      </w:divBdr>
      <w:divsChild>
        <w:div w:id="68618948">
          <w:marLeft w:val="576"/>
          <w:marRight w:val="0"/>
          <w:marTop w:val="80"/>
          <w:marBottom w:val="0"/>
          <w:divBdr>
            <w:top w:val="none" w:sz="0" w:space="0" w:color="auto"/>
            <w:left w:val="none" w:sz="0" w:space="0" w:color="auto"/>
            <w:bottom w:val="none" w:sz="0" w:space="0" w:color="auto"/>
            <w:right w:val="none" w:sz="0" w:space="0" w:color="auto"/>
          </w:divBdr>
        </w:div>
      </w:divsChild>
    </w:div>
    <w:div w:id="384064072">
      <w:bodyDiv w:val="1"/>
      <w:marLeft w:val="0"/>
      <w:marRight w:val="0"/>
      <w:marTop w:val="0"/>
      <w:marBottom w:val="0"/>
      <w:divBdr>
        <w:top w:val="none" w:sz="0" w:space="0" w:color="auto"/>
        <w:left w:val="none" w:sz="0" w:space="0" w:color="auto"/>
        <w:bottom w:val="none" w:sz="0" w:space="0" w:color="auto"/>
        <w:right w:val="none" w:sz="0" w:space="0" w:color="auto"/>
      </w:divBdr>
      <w:divsChild>
        <w:div w:id="493104015">
          <w:marLeft w:val="547"/>
          <w:marRight w:val="0"/>
          <w:marTop w:val="173"/>
          <w:marBottom w:val="0"/>
          <w:divBdr>
            <w:top w:val="none" w:sz="0" w:space="0" w:color="auto"/>
            <w:left w:val="none" w:sz="0" w:space="0" w:color="auto"/>
            <w:bottom w:val="none" w:sz="0" w:space="0" w:color="auto"/>
            <w:right w:val="none" w:sz="0" w:space="0" w:color="auto"/>
          </w:divBdr>
        </w:div>
      </w:divsChild>
    </w:div>
    <w:div w:id="392394488">
      <w:bodyDiv w:val="1"/>
      <w:marLeft w:val="0"/>
      <w:marRight w:val="0"/>
      <w:marTop w:val="0"/>
      <w:marBottom w:val="0"/>
      <w:divBdr>
        <w:top w:val="none" w:sz="0" w:space="0" w:color="auto"/>
        <w:left w:val="none" w:sz="0" w:space="0" w:color="auto"/>
        <w:bottom w:val="none" w:sz="0" w:space="0" w:color="auto"/>
        <w:right w:val="none" w:sz="0" w:space="0" w:color="auto"/>
      </w:divBdr>
      <w:divsChild>
        <w:div w:id="595405584">
          <w:marLeft w:val="706"/>
          <w:marRight w:val="0"/>
          <w:marTop w:val="110"/>
          <w:marBottom w:val="0"/>
          <w:divBdr>
            <w:top w:val="none" w:sz="0" w:space="0" w:color="auto"/>
            <w:left w:val="none" w:sz="0" w:space="0" w:color="auto"/>
            <w:bottom w:val="none" w:sz="0" w:space="0" w:color="auto"/>
            <w:right w:val="none" w:sz="0" w:space="0" w:color="auto"/>
          </w:divBdr>
        </w:div>
        <w:div w:id="395469876">
          <w:marLeft w:val="706"/>
          <w:marRight w:val="0"/>
          <w:marTop w:val="110"/>
          <w:marBottom w:val="0"/>
          <w:divBdr>
            <w:top w:val="none" w:sz="0" w:space="0" w:color="auto"/>
            <w:left w:val="none" w:sz="0" w:space="0" w:color="auto"/>
            <w:bottom w:val="none" w:sz="0" w:space="0" w:color="auto"/>
            <w:right w:val="none" w:sz="0" w:space="0" w:color="auto"/>
          </w:divBdr>
        </w:div>
        <w:div w:id="569077103">
          <w:marLeft w:val="706"/>
          <w:marRight w:val="0"/>
          <w:marTop w:val="110"/>
          <w:marBottom w:val="0"/>
          <w:divBdr>
            <w:top w:val="none" w:sz="0" w:space="0" w:color="auto"/>
            <w:left w:val="none" w:sz="0" w:space="0" w:color="auto"/>
            <w:bottom w:val="none" w:sz="0" w:space="0" w:color="auto"/>
            <w:right w:val="none" w:sz="0" w:space="0" w:color="auto"/>
          </w:divBdr>
        </w:div>
        <w:div w:id="1038970912">
          <w:marLeft w:val="706"/>
          <w:marRight w:val="0"/>
          <w:marTop w:val="110"/>
          <w:marBottom w:val="0"/>
          <w:divBdr>
            <w:top w:val="none" w:sz="0" w:space="0" w:color="auto"/>
            <w:left w:val="none" w:sz="0" w:space="0" w:color="auto"/>
            <w:bottom w:val="none" w:sz="0" w:space="0" w:color="auto"/>
            <w:right w:val="none" w:sz="0" w:space="0" w:color="auto"/>
          </w:divBdr>
        </w:div>
      </w:divsChild>
    </w:div>
    <w:div w:id="399325481">
      <w:bodyDiv w:val="1"/>
      <w:marLeft w:val="0"/>
      <w:marRight w:val="0"/>
      <w:marTop w:val="0"/>
      <w:marBottom w:val="0"/>
      <w:divBdr>
        <w:top w:val="none" w:sz="0" w:space="0" w:color="auto"/>
        <w:left w:val="none" w:sz="0" w:space="0" w:color="auto"/>
        <w:bottom w:val="none" w:sz="0" w:space="0" w:color="auto"/>
        <w:right w:val="none" w:sz="0" w:space="0" w:color="auto"/>
      </w:divBdr>
      <w:divsChild>
        <w:div w:id="873693057">
          <w:marLeft w:val="547"/>
          <w:marRight w:val="0"/>
          <w:marTop w:val="192"/>
          <w:marBottom w:val="0"/>
          <w:divBdr>
            <w:top w:val="none" w:sz="0" w:space="0" w:color="auto"/>
            <w:left w:val="none" w:sz="0" w:space="0" w:color="auto"/>
            <w:bottom w:val="none" w:sz="0" w:space="0" w:color="auto"/>
            <w:right w:val="none" w:sz="0" w:space="0" w:color="auto"/>
          </w:divBdr>
        </w:div>
        <w:div w:id="1007754956">
          <w:marLeft w:val="547"/>
          <w:marRight w:val="0"/>
          <w:marTop w:val="192"/>
          <w:marBottom w:val="0"/>
          <w:divBdr>
            <w:top w:val="none" w:sz="0" w:space="0" w:color="auto"/>
            <w:left w:val="none" w:sz="0" w:space="0" w:color="auto"/>
            <w:bottom w:val="none" w:sz="0" w:space="0" w:color="auto"/>
            <w:right w:val="none" w:sz="0" w:space="0" w:color="auto"/>
          </w:divBdr>
        </w:div>
      </w:divsChild>
    </w:div>
    <w:div w:id="399401776">
      <w:bodyDiv w:val="1"/>
      <w:marLeft w:val="0"/>
      <w:marRight w:val="0"/>
      <w:marTop w:val="0"/>
      <w:marBottom w:val="0"/>
      <w:divBdr>
        <w:top w:val="none" w:sz="0" w:space="0" w:color="auto"/>
        <w:left w:val="none" w:sz="0" w:space="0" w:color="auto"/>
        <w:bottom w:val="none" w:sz="0" w:space="0" w:color="auto"/>
        <w:right w:val="none" w:sz="0" w:space="0" w:color="auto"/>
      </w:divBdr>
      <w:divsChild>
        <w:div w:id="2063171487">
          <w:marLeft w:val="706"/>
          <w:marRight w:val="0"/>
          <w:marTop w:val="163"/>
          <w:marBottom w:val="0"/>
          <w:divBdr>
            <w:top w:val="none" w:sz="0" w:space="0" w:color="auto"/>
            <w:left w:val="none" w:sz="0" w:space="0" w:color="auto"/>
            <w:bottom w:val="none" w:sz="0" w:space="0" w:color="auto"/>
            <w:right w:val="none" w:sz="0" w:space="0" w:color="auto"/>
          </w:divBdr>
        </w:div>
      </w:divsChild>
    </w:div>
    <w:div w:id="405762316">
      <w:bodyDiv w:val="1"/>
      <w:marLeft w:val="0"/>
      <w:marRight w:val="0"/>
      <w:marTop w:val="0"/>
      <w:marBottom w:val="0"/>
      <w:divBdr>
        <w:top w:val="none" w:sz="0" w:space="0" w:color="auto"/>
        <w:left w:val="none" w:sz="0" w:space="0" w:color="auto"/>
        <w:bottom w:val="none" w:sz="0" w:space="0" w:color="auto"/>
        <w:right w:val="none" w:sz="0" w:space="0" w:color="auto"/>
      </w:divBdr>
      <w:divsChild>
        <w:div w:id="329219952">
          <w:marLeft w:val="547"/>
          <w:marRight w:val="0"/>
          <w:marTop w:val="192"/>
          <w:marBottom w:val="0"/>
          <w:divBdr>
            <w:top w:val="none" w:sz="0" w:space="0" w:color="auto"/>
            <w:left w:val="none" w:sz="0" w:space="0" w:color="auto"/>
            <w:bottom w:val="none" w:sz="0" w:space="0" w:color="auto"/>
            <w:right w:val="none" w:sz="0" w:space="0" w:color="auto"/>
          </w:divBdr>
        </w:div>
        <w:div w:id="2027753680">
          <w:marLeft w:val="547"/>
          <w:marRight w:val="0"/>
          <w:marTop w:val="192"/>
          <w:marBottom w:val="0"/>
          <w:divBdr>
            <w:top w:val="none" w:sz="0" w:space="0" w:color="auto"/>
            <w:left w:val="none" w:sz="0" w:space="0" w:color="auto"/>
            <w:bottom w:val="none" w:sz="0" w:space="0" w:color="auto"/>
            <w:right w:val="none" w:sz="0" w:space="0" w:color="auto"/>
          </w:divBdr>
        </w:div>
      </w:divsChild>
    </w:div>
    <w:div w:id="418254944">
      <w:bodyDiv w:val="1"/>
      <w:marLeft w:val="0"/>
      <w:marRight w:val="0"/>
      <w:marTop w:val="0"/>
      <w:marBottom w:val="0"/>
      <w:divBdr>
        <w:top w:val="none" w:sz="0" w:space="0" w:color="auto"/>
        <w:left w:val="none" w:sz="0" w:space="0" w:color="auto"/>
        <w:bottom w:val="none" w:sz="0" w:space="0" w:color="auto"/>
        <w:right w:val="none" w:sz="0" w:space="0" w:color="auto"/>
      </w:divBdr>
      <w:divsChild>
        <w:div w:id="111948350">
          <w:marLeft w:val="706"/>
          <w:marRight w:val="0"/>
          <w:marTop w:val="202"/>
          <w:marBottom w:val="0"/>
          <w:divBdr>
            <w:top w:val="none" w:sz="0" w:space="0" w:color="auto"/>
            <w:left w:val="none" w:sz="0" w:space="0" w:color="auto"/>
            <w:bottom w:val="none" w:sz="0" w:space="0" w:color="auto"/>
            <w:right w:val="none" w:sz="0" w:space="0" w:color="auto"/>
          </w:divBdr>
        </w:div>
        <w:div w:id="131406527">
          <w:marLeft w:val="706"/>
          <w:marRight w:val="0"/>
          <w:marTop w:val="202"/>
          <w:marBottom w:val="0"/>
          <w:divBdr>
            <w:top w:val="none" w:sz="0" w:space="0" w:color="auto"/>
            <w:left w:val="none" w:sz="0" w:space="0" w:color="auto"/>
            <w:bottom w:val="none" w:sz="0" w:space="0" w:color="auto"/>
            <w:right w:val="none" w:sz="0" w:space="0" w:color="auto"/>
          </w:divBdr>
        </w:div>
      </w:divsChild>
    </w:div>
    <w:div w:id="421268339">
      <w:bodyDiv w:val="1"/>
      <w:marLeft w:val="0"/>
      <w:marRight w:val="0"/>
      <w:marTop w:val="0"/>
      <w:marBottom w:val="0"/>
      <w:divBdr>
        <w:top w:val="none" w:sz="0" w:space="0" w:color="auto"/>
        <w:left w:val="none" w:sz="0" w:space="0" w:color="auto"/>
        <w:bottom w:val="none" w:sz="0" w:space="0" w:color="auto"/>
        <w:right w:val="none" w:sz="0" w:space="0" w:color="auto"/>
      </w:divBdr>
      <w:divsChild>
        <w:div w:id="515579730">
          <w:marLeft w:val="706"/>
          <w:marRight w:val="0"/>
          <w:marTop w:val="134"/>
          <w:marBottom w:val="0"/>
          <w:divBdr>
            <w:top w:val="none" w:sz="0" w:space="0" w:color="auto"/>
            <w:left w:val="none" w:sz="0" w:space="0" w:color="auto"/>
            <w:bottom w:val="none" w:sz="0" w:space="0" w:color="auto"/>
            <w:right w:val="none" w:sz="0" w:space="0" w:color="auto"/>
          </w:divBdr>
        </w:div>
      </w:divsChild>
    </w:div>
    <w:div w:id="424544026">
      <w:bodyDiv w:val="1"/>
      <w:marLeft w:val="0"/>
      <w:marRight w:val="0"/>
      <w:marTop w:val="0"/>
      <w:marBottom w:val="0"/>
      <w:divBdr>
        <w:top w:val="none" w:sz="0" w:space="0" w:color="auto"/>
        <w:left w:val="none" w:sz="0" w:space="0" w:color="auto"/>
        <w:bottom w:val="none" w:sz="0" w:space="0" w:color="auto"/>
        <w:right w:val="none" w:sz="0" w:space="0" w:color="auto"/>
      </w:divBdr>
      <w:divsChild>
        <w:div w:id="751782640">
          <w:marLeft w:val="706"/>
          <w:marRight w:val="0"/>
          <w:marTop w:val="240"/>
          <w:marBottom w:val="0"/>
          <w:divBdr>
            <w:top w:val="none" w:sz="0" w:space="0" w:color="auto"/>
            <w:left w:val="none" w:sz="0" w:space="0" w:color="auto"/>
            <w:bottom w:val="none" w:sz="0" w:space="0" w:color="auto"/>
            <w:right w:val="none" w:sz="0" w:space="0" w:color="auto"/>
          </w:divBdr>
        </w:div>
        <w:div w:id="1695106303">
          <w:marLeft w:val="706"/>
          <w:marRight w:val="0"/>
          <w:marTop w:val="240"/>
          <w:marBottom w:val="0"/>
          <w:divBdr>
            <w:top w:val="none" w:sz="0" w:space="0" w:color="auto"/>
            <w:left w:val="none" w:sz="0" w:space="0" w:color="auto"/>
            <w:bottom w:val="none" w:sz="0" w:space="0" w:color="auto"/>
            <w:right w:val="none" w:sz="0" w:space="0" w:color="auto"/>
          </w:divBdr>
        </w:div>
      </w:divsChild>
    </w:div>
    <w:div w:id="426848573">
      <w:bodyDiv w:val="1"/>
      <w:marLeft w:val="0"/>
      <w:marRight w:val="0"/>
      <w:marTop w:val="0"/>
      <w:marBottom w:val="0"/>
      <w:divBdr>
        <w:top w:val="none" w:sz="0" w:space="0" w:color="auto"/>
        <w:left w:val="none" w:sz="0" w:space="0" w:color="auto"/>
        <w:bottom w:val="none" w:sz="0" w:space="0" w:color="auto"/>
        <w:right w:val="none" w:sz="0" w:space="0" w:color="auto"/>
      </w:divBdr>
      <w:divsChild>
        <w:div w:id="873007108">
          <w:marLeft w:val="706"/>
          <w:marRight w:val="0"/>
          <w:marTop w:val="178"/>
          <w:marBottom w:val="0"/>
          <w:divBdr>
            <w:top w:val="none" w:sz="0" w:space="0" w:color="auto"/>
            <w:left w:val="none" w:sz="0" w:space="0" w:color="auto"/>
            <w:bottom w:val="none" w:sz="0" w:space="0" w:color="auto"/>
            <w:right w:val="none" w:sz="0" w:space="0" w:color="auto"/>
          </w:divBdr>
        </w:div>
      </w:divsChild>
    </w:div>
    <w:div w:id="448856683">
      <w:bodyDiv w:val="1"/>
      <w:marLeft w:val="0"/>
      <w:marRight w:val="0"/>
      <w:marTop w:val="0"/>
      <w:marBottom w:val="0"/>
      <w:divBdr>
        <w:top w:val="none" w:sz="0" w:space="0" w:color="auto"/>
        <w:left w:val="none" w:sz="0" w:space="0" w:color="auto"/>
        <w:bottom w:val="none" w:sz="0" w:space="0" w:color="auto"/>
        <w:right w:val="none" w:sz="0" w:space="0" w:color="auto"/>
      </w:divBdr>
      <w:divsChild>
        <w:div w:id="880164635">
          <w:marLeft w:val="706"/>
          <w:marRight w:val="0"/>
          <w:marTop w:val="158"/>
          <w:marBottom w:val="0"/>
          <w:divBdr>
            <w:top w:val="none" w:sz="0" w:space="0" w:color="auto"/>
            <w:left w:val="none" w:sz="0" w:space="0" w:color="auto"/>
            <w:bottom w:val="none" w:sz="0" w:space="0" w:color="auto"/>
            <w:right w:val="none" w:sz="0" w:space="0" w:color="auto"/>
          </w:divBdr>
        </w:div>
        <w:div w:id="1116172790">
          <w:marLeft w:val="706"/>
          <w:marRight w:val="0"/>
          <w:marTop w:val="158"/>
          <w:marBottom w:val="0"/>
          <w:divBdr>
            <w:top w:val="none" w:sz="0" w:space="0" w:color="auto"/>
            <w:left w:val="none" w:sz="0" w:space="0" w:color="auto"/>
            <w:bottom w:val="none" w:sz="0" w:space="0" w:color="auto"/>
            <w:right w:val="none" w:sz="0" w:space="0" w:color="auto"/>
          </w:divBdr>
        </w:div>
        <w:div w:id="1783106982">
          <w:marLeft w:val="706"/>
          <w:marRight w:val="0"/>
          <w:marTop w:val="158"/>
          <w:marBottom w:val="0"/>
          <w:divBdr>
            <w:top w:val="none" w:sz="0" w:space="0" w:color="auto"/>
            <w:left w:val="none" w:sz="0" w:space="0" w:color="auto"/>
            <w:bottom w:val="none" w:sz="0" w:space="0" w:color="auto"/>
            <w:right w:val="none" w:sz="0" w:space="0" w:color="auto"/>
          </w:divBdr>
        </w:div>
        <w:div w:id="1910994135">
          <w:marLeft w:val="706"/>
          <w:marRight w:val="0"/>
          <w:marTop w:val="158"/>
          <w:marBottom w:val="0"/>
          <w:divBdr>
            <w:top w:val="none" w:sz="0" w:space="0" w:color="auto"/>
            <w:left w:val="none" w:sz="0" w:space="0" w:color="auto"/>
            <w:bottom w:val="none" w:sz="0" w:space="0" w:color="auto"/>
            <w:right w:val="none" w:sz="0" w:space="0" w:color="auto"/>
          </w:divBdr>
        </w:div>
        <w:div w:id="1806773932">
          <w:marLeft w:val="706"/>
          <w:marRight w:val="0"/>
          <w:marTop w:val="158"/>
          <w:marBottom w:val="0"/>
          <w:divBdr>
            <w:top w:val="none" w:sz="0" w:space="0" w:color="auto"/>
            <w:left w:val="none" w:sz="0" w:space="0" w:color="auto"/>
            <w:bottom w:val="none" w:sz="0" w:space="0" w:color="auto"/>
            <w:right w:val="none" w:sz="0" w:space="0" w:color="auto"/>
          </w:divBdr>
        </w:div>
      </w:divsChild>
    </w:div>
    <w:div w:id="454099320">
      <w:bodyDiv w:val="1"/>
      <w:marLeft w:val="0"/>
      <w:marRight w:val="0"/>
      <w:marTop w:val="0"/>
      <w:marBottom w:val="0"/>
      <w:divBdr>
        <w:top w:val="none" w:sz="0" w:space="0" w:color="auto"/>
        <w:left w:val="none" w:sz="0" w:space="0" w:color="auto"/>
        <w:bottom w:val="none" w:sz="0" w:space="0" w:color="auto"/>
        <w:right w:val="none" w:sz="0" w:space="0" w:color="auto"/>
      </w:divBdr>
      <w:divsChild>
        <w:div w:id="618533259">
          <w:marLeft w:val="706"/>
          <w:marRight w:val="0"/>
          <w:marTop w:val="110"/>
          <w:marBottom w:val="0"/>
          <w:divBdr>
            <w:top w:val="none" w:sz="0" w:space="0" w:color="auto"/>
            <w:left w:val="none" w:sz="0" w:space="0" w:color="auto"/>
            <w:bottom w:val="none" w:sz="0" w:space="0" w:color="auto"/>
            <w:right w:val="none" w:sz="0" w:space="0" w:color="auto"/>
          </w:divBdr>
        </w:div>
        <w:div w:id="306327115">
          <w:marLeft w:val="706"/>
          <w:marRight w:val="0"/>
          <w:marTop w:val="110"/>
          <w:marBottom w:val="0"/>
          <w:divBdr>
            <w:top w:val="none" w:sz="0" w:space="0" w:color="auto"/>
            <w:left w:val="none" w:sz="0" w:space="0" w:color="auto"/>
            <w:bottom w:val="none" w:sz="0" w:space="0" w:color="auto"/>
            <w:right w:val="none" w:sz="0" w:space="0" w:color="auto"/>
          </w:divBdr>
        </w:div>
      </w:divsChild>
    </w:div>
    <w:div w:id="454446517">
      <w:bodyDiv w:val="1"/>
      <w:marLeft w:val="0"/>
      <w:marRight w:val="0"/>
      <w:marTop w:val="0"/>
      <w:marBottom w:val="0"/>
      <w:divBdr>
        <w:top w:val="none" w:sz="0" w:space="0" w:color="auto"/>
        <w:left w:val="none" w:sz="0" w:space="0" w:color="auto"/>
        <w:bottom w:val="none" w:sz="0" w:space="0" w:color="auto"/>
        <w:right w:val="none" w:sz="0" w:space="0" w:color="auto"/>
      </w:divBdr>
      <w:divsChild>
        <w:div w:id="916938442">
          <w:marLeft w:val="706"/>
          <w:marRight w:val="0"/>
          <w:marTop w:val="144"/>
          <w:marBottom w:val="0"/>
          <w:divBdr>
            <w:top w:val="none" w:sz="0" w:space="0" w:color="auto"/>
            <w:left w:val="none" w:sz="0" w:space="0" w:color="auto"/>
            <w:bottom w:val="none" w:sz="0" w:space="0" w:color="auto"/>
            <w:right w:val="none" w:sz="0" w:space="0" w:color="auto"/>
          </w:divBdr>
        </w:div>
      </w:divsChild>
    </w:div>
    <w:div w:id="460539818">
      <w:bodyDiv w:val="1"/>
      <w:marLeft w:val="0"/>
      <w:marRight w:val="0"/>
      <w:marTop w:val="0"/>
      <w:marBottom w:val="0"/>
      <w:divBdr>
        <w:top w:val="none" w:sz="0" w:space="0" w:color="auto"/>
        <w:left w:val="none" w:sz="0" w:space="0" w:color="auto"/>
        <w:bottom w:val="none" w:sz="0" w:space="0" w:color="auto"/>
        <w:right w:val="none" w:sz="0" w:space="0" w:color="auto"/>
      </w:divBdr>
      <w:divsChild>
        <w:div w:id="41642340">
          <w:marLeft w:val="706"/>
          <w:marRight w:val="0"/>
          <w:marTop w:val="134"/>
          <w:marBottom w:val="0"/>
          <w:divBdr>
            <w:top w:val="none" w:sz="0" w:space="0" w:color="auto"/>
            <w:left w:val="none" w:sz="0" w:space="0" w:color="auto"/>
            <w:bottom w:val="none" w:sz="0" w:space="0" w:color="auto"/>
            <w:right w:val="none" w:sz="0" w:space="0" w:color="auto"/>
          </w:divBdr>
        </w:div>
        <w:div w:id="356197462">
          <w:marLeft w:val="706"/>
          <w:marRight w:val="0"/>
          <w:marTop w:val="134"/>
          <w:marBottom w:val="0"/>
          <w:divBdr>
            <w:top w:val="none" w:sz="0" w:space="0" w:color="auto"/>
            <w:left w:val="none" w:sz="0" w:space="0" w:color="auto"/>
            <w:bottom w:val="none" w:sz="0" w:space="0" w:color="auto"/>
            <w:right w:val="none" w:sz="0" w:space="0" w:color="auto"/>
          </w:divBdr>
        </w:div>
      </w:divsChild>
    </w:div>
    <w:div w:id="468864325">
      <w:bodyDiv w:val="1"/>
      <w:marLeft w:val="0"/>
      <w:marRight w:val="0"/>
      <w:marTop w:val="0"/>
      <w:marBottom w:val="0"/>
      <w:divBdr>
        <w:top w:val="none" w:sz="0" w:space="0" w:color="auto"/>
        <w:left w:val="none" w:sz="0" w:space="0" w:color="auto"/>
        <w:bottom w:val="none" w:sz="0" w:space="0" w:color="auto"/>
        <w:right w:val="none" w:sz="0" w:space="0" w:color="auto"/>
      </w:divBdr>
      <w:divsChild>
        <w:div w:id="1178929587">
          <w:marLeft w:val="706"/>
          <w:marRight w:val="0"/>
          <w:marTop w:val="134"/>
          <w:marBottom w:val="0"/>
          <w:divBdr>
            <w:top w:val="none" w:sz="0" w:space="0" w:color="auto"/>
            <w:left w:val="none" w:sz="0" w:space="0" w:color="auto"/>
            <w:bottom w:val="none" w:sz="0" w:space="0" w:color="auto"/>
            <w:right w:val="none" w:sz="0" w:space="0" w:color="auto"/>
          </w:divBdr>
        </w:div>
        <w:div w:id="597296686">
          <w:marLeft w:val="706"/>
          <w:marRight w:val="0"/>
          <w:marTop w:val="134"/>
          <w:marBottom w:val="0"/>
          <w:divBdr>
            <w:top w:val="none" w:sz="0" w:space="0" w:color="auto"/>
            <w:left w:val="none" w:sz="0" w:space="0" w:color="auto"/>
            <w:bottom w:val="none" w:sz="0" w:space="0" w:color="auto"/>
            <w:right w:val="none" w:sz="0" w:space="0" w:color="auto"/>
          </w:divBdr>
        </w:div>
        <w:div w:id="724836815">
          <w:marLeft w:val="706"/>
          <w:marRight w:val="0"/>
          <w:marTop w:val="134"/>
          <w:marBottom w:val="0"/>
          <w:divBdr>
            <w:top w:val="none" w:sz="0" w:space="0" w:color="auto"/>
            <w:left w:val="none" w:sz="0" w:space="0" w:color="auto"/>
            <w:bottom w:val="none" w:sz="0" w:space="0" w:color="auto"/>
            <w:right w:val="none" w:sz="0" w:space="0" w:color="auto"/>
          </w:divBdr>
        </w:div>
      </w:divsChild>
    </w:div>
    <w:div w:id="487522364">
      <w:bodyDiv w:val="1"/>
      <w:marLeft w:val="0"/>
      <w:marRight w:val="0"/>
      <w:marTop w:val="0"/>
      <w:marBottom w:val="0"/>
      <w:divBdr>
        <w:top w:val="none" w:sz="0" w:space="0" w:color="auto"/>
        <w:left w:val="none" w:sz="0" w:space="0" w:color="auto"/>
        <w:bottom w:val="none" w:sz="0" w:space="0" w:color="auto"/>
        <w:right w:val="none" w:sz="0" w:space="0" w:color="auto"/>
      </w:divBdr>
      <w:divsChild>
        <w:div w:id="1816531276">
          <w:marLeft w:val="706"/>
          <w:marRight w:val="0"/>
          <w:marTop w:val="144"/>
          <w:marBottom w:val="0"/>
          <w:divBdr>
            <w:top w:val="none" w:sz="0" w:space="0" w:color="auto"/>
            <w:left w:val="none" w:sz="0" w:space="0" w:color="auto"/>
            <w:bottom w:val="none" w:sz="0" w:space="0" w:color="auto"/>
            <w:right w:val="none" w:sz="0" w:space="0" w:color="auto"/>
          </w:divBdr>
        </w:div>
      </w:divsChild>
    </w:div>
    <w:div w:id="488406445">
      <w:bodyDiv w:val="1"/>
      <w:marLeft w:val="0"/>
      <w:marRight w:val="0"/>
      <w:marTop w:val="0"/>
      <w:marBottom w:val="0"/>
      <w:divBdr>
        <w:top w:val="none" w:sz="0" w:space="0" w:color="auto"/>
        <w:left w:val="none" w:sz="0" w:space="0" w:color="auto"/>
        <w:bottom w:val="none" w:sz="0" w:space="0" w:color="auto"/>
        <w:right w:val="none" w:sz="0" w:space="0" w:color="auto"/>
      </w:divBdr>
      <w:divsChild>
        <w:div w:id="1492672936">
          <w:marLeft w:val="547"/>
          <w:marRight w:val="0"/>
          <w:marTop w:val="0"/>
          <w:marBottom w:val="0"/>
          <w:divBdr>
            <w:top w:val="none" w:sz="0" w:space="0" w:color="auto"/>
            <w:left w:val="none" w:sz="0" w:space="0" w:color="auto"/>
            <w:bottom w:val="none" w:sz="0" w:space="0" w:color="auto"/>
            <w:right w:val="none" w:sz="0" w:space="0" w:color="auto"/>
          </w:divBdr>
        </w:div>
      </w:divsChild>
    </w:div>
    <w:div w:id="494415067">
      <w:bodyDiv w:val="1"/>
      <w:marLeft w:val="0"/>
      <w:marRight w:val="0"/>
      <w:marTop w:val="0"/>
      <w:marBottom w:val="0"/>
      <w:divBdr>
        <w:top w:val="none" w:sz="0" w:space="0" w:color="auto"/>
        <w:left w:val="none" w:sz="0" w:space="0" w:color="auto"/>
        <w:bottom w:val="none" w:sz="0" w:space="0" w:color="auto"/>
        <w:right w:val="none" w:sz="0" w:space="0" w:color="auto"/>
      </w:divBdr>
      <w:divsChild>
        <w:div w:id="219170468">
          <w:marLeft w:val="576"/>
          <w:marRight w:val="0"/>
          <w:marTop w:val="80"/>
          <w:marBottom w:val="0"/>
          <w:divBdr>
            <w:top w:val="none" w:sz="0" w:space="0" w:color="auto"/>
            <w:left w:val="none" w:sz="0" w:space="0" w:color="auto"/>
            <w:bottom w:val="none" w:sz="0" w:space="0" w:color="auto"/>
            <w:right w:val="none" w:sz="0" w:space="0" w:color="auto"/>
          </w:divBdr>
        </w:div>
      </w:divsChild>
    </w:div>
    <w:div w:id="508762861">
      <w:bodyDiv w:val="1"/>
      <w:marLeft w:val="0"/>
      <w:marRight w:val="0"/>
      <w:marTop w:val="0"/>
      <w:marBottom w:val="0"/>
      <w:divBdr>
        <w:top w:val="none" w:sz="0" w:space="0" w:color="auto"/>
        <w:left w:val="none" w:sz="0" w:space="0" w:color="auto"/>
        <w:bottom w:val="none" w:sz="0" w:space="0" w:color="auto"/>
        <w:right w:val="none" w:sz="0" w:space="0" w:color="auto"/>
      </w:divBdr>
      <w:divsChild>
        <w:div w:id="2005205450">
          <w:marLeft w:val="576"/>
          <w:marRight w:val="0"/>
          <w:marTop w:val="80"/>
          <w:marBottom w:val="0"/>
          <w:divBdr>
            <w:top w:val="none" w:sz="0" w:space="0" w:color="auto"/>
            <w:left w:val="none" w:sz="0" w:space="0" w:color="auto"/>
            <w:bottom w:val="none" w:sz="0" w:space="0" w:color="auto"/>
            <w:right w:val="none" w:sz="0" w:space="0" w:color="auto"/>
          </w:divBdr>
        </w:div>
      </w:divsChild>
    </w:div>
    <w:div w:id="534122758">
      <w:bodyDiv w:val="1"/>
      <w:marLeft w:val="0"/>
      <w:marRight w:val="0"/>
      <w:marTop w:val="0"/>
      <w:marBottom w:val="0"/>
      <w:divBdr>
        <w:top w:val="none" w:sz="0" w:space="0" w:color="auto"/>
        <w:left w:val="none" w:sz="0" w:space="0" w:color="auto"/>
        <w:bottom w:val="none" w:sz="0" w:space="0" w:color="auto"/>
        <w:right w:val="none" w:sz="0" w:space="0" w:color="auto"/>
      </w:divBdr>
    </w:div>
    <w:div w:id="535773211">
      <w:bodyDiv w:val="1"/>
      <w:marLeft w:val="0"/>
      <w:marRight w:val="0"/>
      <w:marTop w:val="0"/>
      <w:marBottom w:val="0"/>
      <w:divBdr>
        <w:top w:val="none" w:sz="0" w:space="0" w:color="auto"/>
        <w:left w:val="none" w:sz="0" w:space="0" w:color="auto"/>
        <w:bottom w:val="none" w:sz="0" w:space="0" w:color="auto"/>
        <w:right w:val="none" w:sz="0" w:space="0" w:color="auto"/>
      </w:divBdr>
      <w:divsChild>
        <w:div w:id="897088141">
          <w:marLeft w:val="547"/>
          <w:marRight w:val="0"/>
          <w:marTop w:val="154"/>
          <w:marBottom w:val="0"/>
          <w:divBdr>
            <w:top w:val="none" w:sz="0" w:space="0" w:color="auto"/>
            <w:left w:val="none" w:sz="0" w:space="0" w:color="auto"/>
            <w:bottom w:val="none" w:sz="0" w:space="0" w:color="auto"/>
            <w:right w:val="none" w:sz="0" w:space="0" w:color="auto"/>
          </w:divBdr>
        </w:div>
      </w:divsChild>
    </w:div>
    <w:div w:id="548734425">
      <w:bodyDiv w:val="1"/>
      <w:marLeft w:val="0"/>
      <w:marRight w:val="0"/>
      <w:marTop w:val="0"/>
      <w:marBottom w:val="0"/>
      <w:divBdr>
        <w:top w:val="none" w:sz="0" w:space="0" w:color="auto"/>
        <w:left w:val="none" w:sz="0" w:space="0" w:color="auto"/>
        <w:bottom w:val="none" w:sz="0" w:space="0" w:color="auto"/>
        <w:right w:val="none" w:sz="0" w:space="0" w:color="auto"/>
      </w:divBdr>
      <w:divsChild>
        <w:div w:id="472522468">
          <w:marLeft w:val="547"/>
          <w:marRight w:val="0"/>
          <w:marTop w:val="154"/>
          <w:marBottom w:val="0"/>
          <w:divBdr>
            <w:top w:val="none" w:sz="0" w:space="0" w:color="auto"/>
            <w:left w:val="none" w:sz="0" w:space="0" w:color="auto"/>
            <w:bottom w:val="none" w:sz="0" w:space="0" w:color="auto"/>
            <w:right w:val="none" w:sz="0" w:space="0" w:color="auto"/>
          </w:divBdr>
        </w:div>
      </w:divsChild>
    </w:div>
    <w:div w:id="549615042">
      <w:bodyDiv w:val="1"/>
      <w:marLeft w:val="0"/>
      <w:marRight w:val="0"/>
      <w:marTop w:val="0"/>
      <w:marBottom w:val="0"/>
      <w:divBdr>
        <w:top w:val="none" w:sz="0" w:space="0" w:color="auto"/>
        <w:left w:val="none" w:sz="0" w:space="0" w:color="auto"/>
        <w:bottom w:val="none" w:sz="0" w:space="0" w:color="auto"/>
        <w:right w:val="none" w:sz="0" w:space="0" w:color="auto"/>
      </w:divBdr>
      <w:divsChild>
        <w:div w:id="164900875">
          <w:marLeft w:val="576"/>
          <w:marRight w:val="0"/>
          <w:marTop w:val="80"/>
          <w:marBottom w:val="0"/>
          <w:divBdr>
            <w:top w:val="none" w:sz="0" w:space="0" w:color="auto"/>
            <w:left w:val="none" w:sz="0" w:space="0" w:color="auto"/>
            <w:bottom w:val="none" w:sz="0" w:space="0" w:color="auto"/>
            <w:right w:val="none" w:sz="0" w:space="0" w:color="auto"/>
          </w:divBdr>
        </w:div>
      </w:divsChild>
    </w:div>
    <w:div w:id="553086227">
      <w:bodyDiv w:val="1"/>
      <w:marLeft w:val="0"/>
      <w:marRight w:val="0"/>
      <w:marTop w:val="0"/>
      <w:marBottom w:val="0"/>
      <w:divBdr>
        <w:top w:val="none" w:sz="0" w:space="0" w:color="auto"/>
        <w:left w:val="none" w:sz="0" w:space="0" w:color="auto"/>
        <w:bottom w:val="none" w:sz="0" w:space="0" w:color="auto"/>
        <w:right w:val="none" w:sz="0" w:space="0" w:color="auto"/>
      </w:divBdr>
      <w:divsChild>
        <w:div w:id="1521971963">
          <w:marLeft w:val="706"/>
          <w:marRight w:val="0"/>
          <w:marTop w:val="163"/>
          <w:marBottom w:val="0"/>
          <w:divBdr>
            <w:top w:val="none" w:sz="0" w:space="0" w:color="auto"/>
            <w:left w:val="none" w:sz="0" w:space="0" w:color="auto"/>
            <w:bottom w:val="none" w:sz="0" w:space="0" w:color="auto"/>
            <w:right w:val="none" w:sz="0" w:space="0" w:color="auto"/>
          </w:divBdr>
        </w:div>
      </w:divsChild>
    </w:div>
    <w:div w:id="570309823">
      <w:bodyDiv w:val="1"/>
      <w:marLeft w:val="0"/>
      <w:marRight w:val="0"/>
      <w:marTop w:val="0"/>
      <w:marBottom w:val="0"/>
      <w:divBdr>
        <w:top w:val="none" w:sz="0" w:space="0" w:color="auto"/>
        <w:left w:val="none" w:sz="0" w:space="0" w:color="auto"/>
        <w:bottom w:val="none" w:sz="0" w:space="0" w:color="auto"/>
        <w:right w:val="none" w:sz="0" w:space="0" w:color="auto"/>
      </w:divBdr>
      <w:divsChild>
        <w:div w:id="46953865">
          <w:marLeft w:val="706"/>
          <w:marRight w:val="0"/>
          <w:marTop w:val="134"/>
          <w:marBottom w:val="0"/>
          <w:divBdr>
            <w:top w:val="none" w:sz="0" w:space="0" w:color="auto"/>
            <w:left w:val="none" w:sz="0" w:space="0" w:color="auto"/>
            <w:bottom w:val="none" w:sz="0" w:space="0" w:color="auto"/>
            <w:right w:val="none" w:sz="0" w:space="0" w:color="auto"/>
          </w:divBdr>
        </w:div>
      </w:divsChild>
    </w:div>
    <w:div w:id="570776596">
      <w:bodyDiv w:val="1"/>
      <w:marLeft w:val="0"/>
      <w:marRight w:val="0"/>
      <w:marTop w:val="0"/>
      <w:marBottom w:val="0"/>
      <w:divBdr>
        <w:top w:val="none" w:sz="0" w:space="0" w:color="auto"/>
        <w:left w:val="none" w:sz="0" w:space="0" w:color="auto"/>
        <w:bottom w:val="none" w:sz="0" w:space="0" w:color="auto"/>
        <w:right w:val="none" w:sz="0" w:space="0" w:color="auto"/>
      </w:divBdr>
      <w:divsChild>
        <w:div w:id="174732361">
          <w:marLeft w:val="547"/>
          <w:marRight w:val="0"/>
          <w:marTop w:val="192"/>
          <w:marBottom w:val="0"/>
          <w:divBdr>
            <w:top w:val="none" w:sz="0" w:space="0" w:color="auto"/>
            <w:left w:val="none" w:sz="0" w:space="0" w:color="auto"/>
            <w:bottom w:val="none" w:sz="0" w:space="0" w:color="auto"/>
            <w:right w:val="none" w:sz="0" w:space="0" w:color="auto"/>
          </w:divBdr>
        </w:div>
        <w:div w:id="198246854">
          <w:marLeft w:val="547"/>
          <w:marRight w:val="0"/>
          <w:marTop w:val="192"/>
          <w:marBottom w:val="0"/>
          <w:divBdr>
            <w:top w:val="none" w:sz="0" w:space="0" w:color="auto"/>
            <w:left w:val="none" w:sz="0" w:space="0" w:color="auto"/>
            <w:bottom w:val="none" w:sz="0" w:space="0" w:color="auto"/>
            <w:right w:val="none" w:sz="0" w:space="0" w:color="auto"/>
          </w:divBdr>
        </w:div>
      </w:divsChild>
    </w:div>
    <w:div w:id="571038653">
      <w:bodyDiv w:val="1"/>
      <w:marLeft w:val="0"/>
      <w:marRight w:val="0"/>
      <w:marTop w:val="0"/>
      <w:marBottom w:val="0"/>
      <w:divBdr>
        <w:top w:val="none" w:sz="0" w:space="0" w:color="auto"/>
        <w:left w:val="none" w:sz="0" w:space="0" w:color="auto"/>
        <w:bottom w:val="none" w:sz="0" w:space="0" w:color="auto"/>
        <w:right w:val="none" w:sz="0" w:space="0" w:color="auto"/>
      </w:divBdr>
      <w:divsChild>
        <w:div w:id="1840391765">
          <w:marLeft w:val="547"/>
          <w:marRight w:val="0"/>
          <w:marTop w:val="0"/>
          <w:marBottom w:val="0"/>
          <w:divBdr>
            <w:top w:val="none" w:sz="0" w:space="0" w:color="auto"/>
            <w:left w:val="none" w:sz="0" w:space="0" w:color="auto"/>
            <w:bottom w:val="none" w:sz="0" w:space="0" w:color="auto"/>
            <w:right w:val="none" w:sz="0" w:space="0" w:color="auto"/>
          </w:divBdr>
        </w:div>
      </w:divsChild>
    </w:div>
    <w:div w:id="57720748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93">
          <w:marLeft w:val="706"/>
          <w:marRight w:val="0"/>
          <w:marTop w:val="154"/>
          <w:marBottom w:val="0"/>
          <w:divBdr>
            <w:top w:val="none" w:sz="0" w:space="0" w:color="auto"/>
            <w:left w:val="none" w:sz="0" w:space="0" w:color="auto"/>
            <w:bottom w:val="none" w:sz="0" w:space="0" w:color="auto"/>
            <w:right w:val="none" w:sz="0" w:space="0" w:color="auto"/>
          </w:divBdr>
        </w:div>
        <w:div w:id="1234730743">
          <w:marLeft w:val="706"/>
          <w:marRight w:val="0"/>
          <w:marTop w:val="154"/>
          <w:marBottom w:val="0"/>
          <w:divBdr>
            <w:top w:val="none" w:sz="0" w:space="0" w:color="auto"/>
            <w:left w:val="none" w:sz="0" w:space="0" w:color="auto"/>
            <w:bottom w:val="none" w:sz="0" w:space="0" w:color="auto"/>
            <w:right w:val="none" w:sz="0" w:space="0" w:color="auto"/>
          </w:divBdr>
        </w:div>
        <w:div w:id="1694531447">
          <w:marLeft w:val="706"/>
          <w:marRight w:val="0"/>
          <w:marTop w:val="154"/>
          <w:marBottom w:val="0"/>
          <w:divBdr>
            <w:top w:val="none" w:sz="0" w:space="0" w:color="auto"/>
            <w:left w:val="none" w:sz="0" w:space="0" w:color="auto"/>
            <w:bottom w:val="none" w:sz="0" w:space="0" w:color="auto"/>
            <w:right w:val="none" w:sz="0" w:space="0" w:color="auto"/>
          </w:divBdr>
        </w:div>
      </w:divsChild>
    </w:div>
    <w:div w:id="581984621">
      <w:bodyDiv w:val="1"/>
      <w:marLeft w:val="0"/>
      <w:marRight w:val="0"/>
      <w:marTop w:val="0"/>
      <w:marBottom w:val="0"/>
      <w:divBdr>
        <w:top w:val="none" w:sz="0" w:space="0" w:color="auto"/>
        <w:left w:val="none" w:sz="0" w:space="0" w:color="auto"/>
        <w:bottom w:val="none" w:sz="0" w:space="0" w:color="auto"/>
        <w:right w:val="none" w:sz="0" w:space="0" w:color="auto"/>
      </w:divBdr>
      <w:divsChild>
        <w:div w:id="1713309665">
          <w:marLeft w:val="706"/>
          <w:marRight w:val="0"/>
          <w:marTop w:val="134"/>
          <w:marBottom w:val="0"/>
          <w:divBdr>
            <w:top w:val="none" w:sz="0" w:space="0" w:color="auto"/>
            <w:left w:val="none" w:sz="0" w:space="0" w:color="auto"/>
            <w:bottom w:val="none" w:sz="0" w:space="0" w:color="auto"/>
            <w:right w:val="none" w:sz="0" w:space="0" w:color="auto"/>
          </w:divBdr>
        </w:div>
        <w:div w:id="1565411566">
          <w:marLeft w:val="706"/>
          <w:marRight w:val="0"/>
          <w:marTop w:val="134"/>
          <w:marBottom w:val="0"/>
          <w:divBdr>
            <w:top w:val="none" w:sz="0" w:space="0" w:color="auto"/>
            <w:left w:val="none" w:sz="0" w:space="0" w:color="auto"/>
            <w:bottom w:val="none" w:sz="0" w:space="0" w:color="auto"/>
            <w:right w:val="none" w:sz="0" w:space="0" w:color="auto"/>
          </w:divBdr>
        </w:div>
        <w:div w:id="696195878">
          <w:marLeft w:val="706"/>
          <w:marRight w:val="0"/>
          <w:marTop w:val="134"/>
          <w:marBottom w:val="0"/>
          <w:divBdr>
            <w:top w:val="none" w:sz="0" w:space="0" w:color="auto"/>
            <w:left w:val="none" w:sz="0" w:space="0" w:color="auto"/>
            <w:bottom w:val="none" w:sz="0" w:space="0" w:color="auto"/>
            <w:right w:val="none" w:sz="0" w:space="0" w:color="auto"/>
          </w:divBdr>
        </w:div>
      </w:divsChild>
    </w:div>
    <w:div w:id="582761293">
      <w:bodyDiv w:val="1"/>
      <w:marLeft w:val="0"/>
      <w:marRight w:val="0"/>
      <w:marTop w:val="0"/>
      <w:marBottom w:val="0"/>
      <w:divBdr>
        <w:top w:val="none" w:sz="0" w:space="0" w:color="auto"/>
        <w:left w:val="none" w:sz="0" w:space="0" w:color="auto"/>
        <w:bottom w:val="none" w:sz="0" w:space="0" w:color="auto"/>
        <w:right w:val="none" w:sz="0" w:space="0" w:color="auto"/>
      </w:divBdr>
      <w:divsChild>
        <w:div w:id="1238976392">
          <w:marLeft w:val="576"/>
          <w:marRight w:val="0"/>
          <w:marTop w:val="80"/>
          <w:marBottom w:val="0"/>
          <w:divBdr>
            <w:top w:val="none" w:sz="0" w:space="0" w:color="auto"/>
            <w:left w:val="none" w:sz="0" w:space="0" w:color="auto"/>
            <w:bottom w:val="none" w:sz="0" w:space="0" w:color="auto"/>
            <w:right w:val="none" w:sz="0" w:space="0" w:color="auto"/>
          </w:divBdr>
        </w:div>
        <w:div w:id="1443258611">
          <w:marLeft w:val="576"/>
          <w:marRight w:val="0"/>
          <w:marTop w:val="80"/>
          <w:marBottom w:val="0"/>
          <w:divBdr>
            <w:top w:val="none" w:sz="0" w:space="0" w:color="auto"/>
            <w:left w:val="none" w:sz="0" w:space="0" w:color="auto"/>
            <w:bottom w:val="none" w:sz="0" w:space="0" w:color="auto"/>
            <w:right w:val="none" w:sz="0" w:space="0" w:color="auto"/>
          </w:divBdr>
        </w:div>
        <w:div w:id="1689866853">
          <w:marLeft w:val="576"/>
          <w:marRight w:val="0"/>
          <w:marTop w:val="80"/>
          <w:marBottom w:val="0"/>
          <w:divBdr>
            <w:top w:val="none" w:sz="0" w:space="0" w:color="auto"/>
            <w:left w:val="none" w:sz="0" w:space="0" w:color="auto"/>
            <w:bottom w:val="none" w:sz="0" w:space="0" w:color="auto"/>
            <w:right w:val="none" w:sz="0" w:space="0" w:color="auto"/>
          </w:divBdr>
        </w:div>
        <w:div w:id="207963042">
          <w:marLeft w:val="576"/>
          <w:marRight w:val="0"/>
          <w:marTop w:val="80"/>
          <w:marBottom w:val="0"/>
          <w:divBdr>
            <w:top w:val="none" w:sz="0" w:space="0" w:color="auto"/>
            <w:left w:val="none" w:sz="0" w:space="0" w:color="auto"/>
            <w:bottom w:val="none" w:sz="0" w:space="0" w:color="auto"/>
            <w:right w:val="none" w:sz="0" w:space="0" w:color="auto"/>
          </w:divBdr>
        </w:div>
        <w:div w:id="756907826">
          <w:marLeft w:val="576"/>
          <w:marRight w:val="0"/>
          <w:marTop w:val="80"/>
          <w:marBottom w:val="0"/>
          <w:divBdr>
            <w:top w:val="none" w:sz="0" w:space="0" w:color="auto"/>
            <w:left w:val="none" w:sz="0" w:space="0" w:color="auto"/>
            <w:bottom w:val="none" w:sz="0" w:space="0" w:color="auto"/>
            <w:right w:val="none" w:sz="0" w:space="0" w:color="auto"/>
          </w:divBdr>
        </w:div>
        <w:div w:id="1502349700">
          <w:marLeft w:val="576"/>
          <w:marRight w:val="0"/>
          <w:marTop w:val="80"/>
          <w:marBottom w:val="0"/>
          <w:divBdr>
            <w:top w:val="none" w:sz="0" w:space="0" w:color="auto"/>
            <w:left w:val="none" w:sz="0" w:space="0" w:color="auto"/>
            <w:bottom w:val="none" w:sz="0" w:space="0" w:color="auto"/>
            <w:right w:val="none" w:sz="0" w:space="0" w:color="auto"/>
          </w:divBdr>
        </w:div>
      </w:divsChild>
    </w:div>
    <w:div w:id="583220217">
      <w:bodyDiv w:val="1"/>
      <w:marLeft w:val="0"/>
      <w:marRight w:val="0"/>
      <w:marTop w:val="0"/>
      <w:marBottom w:val="0"/>
      <w:divBdr>
        <w:top w:val="none" w:sz="0" w:space="0" w:color="auto"/>
        <w:left w:val="none" w:sz="0" w:space="0" w:color="auto"/>
        <w:bottom w:val="none" w:sz="0" w:space="0" w:color="auto"/>
        <w:right w:val="none" w:sz="0" w:space="0" w:color="auto"/>
      </w:divBdr>
      <w:divsChild>
        <w:div w:id="506944803">
          <w:marLeft w:val="547"/>
          <w:marRight w:val="0"/>
          <w:marTop w:val="154"/>
          <w:marBottom w:val="0"/>
          <w:divBdr>
            <w:top w:val="none" w:sz="0" w:space="0" w:color="auto"/>
            <w:left w:val="none" w:sz="0" w:space="0" w:color="auto"/>
            <w:bottom w:val="none" w:sz="0" w:space="0" w:color="auto"/>
            <w:right w:val="none" w:sz="0" w:space="0" w:color="auto"/>
          </w:divBdr>
        </w:div>
      </w:divsChild>
    </w:div>
    <w:div w:id="585699112">
      <w:bodyDiv w:val="1"/>
      <w:marLeft w:val="0"/>
      <w:marRight w:val="0"/>
      <w:marTop w:val="0"/>
      <w:marBottom w:val="0"/>
      <w:divBdr>
        <w:top w:val="none" w:sz="0" w:space="0" w:color="auto"/>
        <w:left w:val="none" w:sz="0" w:space="0" w:color="auto"/>
        <w:bottom w:val="none" w:sz="0" w:space="0" w:color="auto"/>
        <w:right w:val="none" w:sz="0" w:space="0" w:color="auto"/>
      </w:divBdr>
      <w:divsChild>
        <w:div w:id="1815173084">
          <w:marLeft w:val="547"/>
          <w:marRight w:val="0"/>
          <w:marTop w:val="192"/>
          <w:marBottom w:val="0"/>
          <w:divBdr>
            <w:top w:val="none" w:sz="0" w:space="0" w:color="auto"/>
            <w:left w:val="none" w:sz="0" w:space="0" w:color="auto"/>
            <w:bottom w:val="none" w:sz="0" w:space="0" w:color="auto"/>
            <w:right w:val="none" w:sz="0" w:space="0" w:color="auto"/>
          </w:divBdr>
        </w:div>
      </w:divsChild>
    </w:div>
    <w:div w:id="586615914">
      <w:bodyDiv w:val="1"/>
      <w:marLeft w:val="0"/>
      <w:marRight w:val="0"/>
      <w:marTop w:val="0"/>
      <w:marBottom w:val="0"/>
      <w:divBdr>
        <w:top w:val="none" w:sz="0" w:space="0" w:color="auto"/>
        <w:left w:val="none" w:sz="0" w:space="0" w:color="auto"/>
        <w:bottom w:val="none" w:sz="0" w:space="0" w:color="auto"/>
        <w:right w:val="none" w:sz="0" w:space="0" w:color="auto"/>
      </w:divBdr>
      <w:divsChild>
        <w:div w:id="2022581798">
          <w:marLeft w:val="706"/>
          <w:marRight w:val="0"/>
          <w:marTop w:val="173"/>
          <w:marBottom w:val="0"/>
          <w:divBdr>
            <w:top w:val="none" w:sz="0" w:space="0" w:color="auto"/>
            <w:left w:val="none" w:sz="0" w:space="0" w:color="auto"/>
            <w:bottom w:val="none" w:sz="0" w:space="0" w:color="auto"/>
            <w:right w:val="none" w:sz="0" w:space="0" w:color="auto"/>
          </w:divBdr>
        </w:div>
      </w:divsChild>
    </w:div>
    <w:div w:id="588853704">
      <w:bodyDiv w:val="1"/>
      <w:marLeft w:val="0"/>
      <w:marRight w:val="0"/>
      <w:marTop w:val="0"/>
      <w:marBottom w:val="0"/>
      <w:divBdr>
        <w:top w:val="none" w:sz="0" w:space="0" w:color="auto"/>
        <w:left w:val="none" w:sz="0" w:space="0" w:color="auto"/>
        <w:bottom w:val="none" w:sz="0" w:space="0" w:color="auto"/>
        <w:right w:val="none" w:sz="0" w:space="0" w:color="auto"/>
      </w:divBdr>
      <w:divsChild>
        <w:div w:id="1586844567">
          <w:marLeft w:val="547"/>
          <w:marRight w:val="0"/>
          <w:marTop w:val="192"/>
          <w:marBottom w:val="0"/>
          <w:divBdr>
            <w:top w:val="none" w:sz="0" w:space="0" w:color="auto"/>
            <w:left w:val="none" w:sz="0" w:space="0" w:color="auto"/>
            <w:bottom w:val="none" w:sz="0" w:space="0" w:color="auto"/>
            <w:right w:val="none" w:sz="0" w:space="0" w:color="auto"/>
          </w:divBdr>
        </w:div>
        <w:div w:id="265893442">
          <w:marLeft w:val="547"/>
          <w:marRight w:val="0"/>
          <w:marTop w:val="192"/>
          <w:marBottom w:val="0"/>
          <w:divBdr>
            <w:top w:val="none" w:sz="0" w:space="0" w:color="auto"/>
            <w:left w:val="none" w:sz="0" w:space="0" w:color="auto"/>
            <w:bottom w:val="none" w:sz="0" w:space="0" w:color="auto"/>
            <w:right w:val="none" w:sz="0" w:space="0" w:color="auto"/>
          </w:divBdr>
        </w:div>
      </w:divsChild>
    </w:div>
    <w:div w:id="602229201">
      <w:bodyDiv w:val="1"/>
      <w:marLeft w:val="0"/>
      <w:marRight w:val="0"/>
      <w:marTop w:val="0"/>
      <w:marBottom w:val="0"/>
      <w:divBdr>
        <w:top w:val="none" w:sz="0" w:space="0" w:color="auto"/>
        <w:left w:val="none" w:sz="0" w:space="0" w:color="auto"/>
        <w:bottom w:val="none" w:sz="0" w:space="0" w:color="auto"/>
        <w:right w:val="none" w:sz="0" w:space="0" w:color="auto"/>
      </w:divBdr>
      <w:divsChild>
        <w:div w:id="1602832213">
          <w:marLeft w:val="706"/>
          <w:marRight w:val="0"/>
          <w:marTop w:val="144"/>
          <w:marBottom w:val="0"/>
          <w:divBdr>
            <w:top w:val="none" w:sz="0" w:space="0" w:color="auto"/>
            <w:left w:val="none" w:sz="0" w:space="0" w:color="auto"/>
            <w:bottom w:val="none" w:sz="0" w:space="0" w:color="auto"/>
            <w:right w:val="none" w:sz="0" w:space="0" w:color="auto"/>
          </w:divBdr>
        </w:div>
      </w:divsChild>
    </w:div>
    <w:div w:id="609551094">
      <w:bodyDiv w:val="1"/>
      <w:marLeft w:val="0"/>
      <w:marRight w:val="0"/>
      <w:marTop w:val="0"/>
      <w:marBottom w:val="0"/>
      <w:divBdr>
        <w:top w:val="none" w:sz="0" w:space="0" w:color="auto"/>
        <w:left w:val="none" w:sz="0" w:space="0" w:color="auto"/>
        <w:bottom w:val="none" w:sz="0" w:space="0" w:color="auto"/>
        <w:right w:val="none" w:sz="0" w:space="0" w:color="auto"/>
      </w:divBdr>
      <w:divsChild>
        <w:div w:id="58552879">
          <w:marLeft w:val="706"/>
          <w:marRight w:val="0"/>
          <w:marTop w:val="163"/>
          <w:marBottom w:val="0"/>
          <w:divBdr>
            <w:top w:val="none" w:sz="0" w:space="0" w:color="auto"/>
            <w:left w:val="none" w:sz="0" w:space="0" w:color="auto"/>
            <w:bottom w:val="none" w:sz="0" w:space="0" w:color="auto"/>
            <w:right w:val="none" w:sz="0" w:space="0" w:color="auto"/>
          </w:divBdr>
        </w:div>
      </w:divsChild>
    </w:div>
    <w:div w:id="613248938">
      <w:bodyDiv w:val="1"/>
      <w:marLeft w:val="0"/>
      <w:marRight w:val="0"/>
      <w:marTop w:val="0"/>
      <w:marBottom w:val="0"/>
      <w:divBdr>
        <w:top w:val="none" w:sz="0" w:space="0" w:color="auto"/>
        <w:left w:val="none" w:sz="0" w:space="0" w:color="auto"/>
        <w:bottom w:val="none" w:sz="0" w:space="0" w:color="auto"/>
        <w:right w:val="none" w:sz="0" w:space="0" w:color="auto"/>
      </w:divBdr>
      <w:divsChild>
        <w:div w:id="1957717338">
          <w:marLeft w:val="547"/>
          <w:marRight w:val="0"/>
          <w:marTop w:val="154"/>
          <w:marBottom w:val="0"/>
          <w:divBdr>
            <w:top w:val="none" w:sz="0" w:space="0" w:color="auto"/>
            <w:left w:val="none" w:sz="0" w:space="0" w:color="auto"/>
            <w:bottom w:val="none" w:sz="0" w:space="0" w:color="auto"/>
            <w:right w:val="none" w:sz="0" w:space="0" w:color="auto"/>
          </w:divBdr>
        </w:div>
        <w:div w:id="315961875">
          <w:marLeft w:val="547"/>
          <w:marRight w:val="0"/>
          <w:marTop w:val="154"/>
          <w:marBottom w:val="0"/>
          <w:divBdr>
            <w:top w:val="none" w:sz="0" w:space="0" w:color="auto"/>
            <w:left w:val="none" w:sz="0" w:space="0" w:color="auto"/>
            <w:bottom w:val="none" w:sz="0" w:space="0" w:color="auto"/>
            <w:right w:val="none" w:sz="0" w:space="0" w:color="auto"/>
          </w:divBdr>
        </w:div>
      </w:divsChild>
    </w:div>
    <w:div w:id="615987690">
      <w:bodyDiv w:val="1"/>
      <w:marLeft w:val="0"/>
      <w:marRight w:val="0"/>
      <w:marTop w:val="0"/>
      <w:marBottom w:val="0"/>
      <w:divBdr>
        <w:top w:val="none" w:sz="0" w:space="0" w:color="auto"/>
        <w:left w:val="none" w:sz="0" w:space="0" w:color="auto"/>
        <w:bottom w:val="none" w:sz="0" w:space="0" w:color="auto"/>
        <w:right w:val="none" w:sz="0" w:space="0" w:color="auto"/>
      </w:divBdr>
      <w:divsChild>
        <w:div w:id="1337803665">
          <w:marLeft w:val="576"/>
          <w:marRight w:val="0"/>
          <w:marTop w:val="80"/>
          <w:marBottom w:val="0"/>
          <w:divBdr>
            <w:top w:val="none" w:sz="0" w:space="0" w:color="auto"/>
            <w:left w:val="none" w:sz="0" w:space="0" w:color="auto"/>
            <w:bottom w:val="none" w:sz="0" w:space="0" w:color="auto"/>
            <w:right w:val="none" w:sz="0" w:space="0" w:color="auto"/>
          </w:divBdr>
        </w:div>
      </w:divsChild>
    </w:div>
    <w:div w:id="619459189">
      <w:bodyDiv w:val="1"/>
      <w:marLeft w:val="0"/>
      <w:marRight w:val="0"/>
      <w:marTop w:val="0"/>
      <w:marBottom w:val="0"/>
      <w:divBdr>
        <w:top w:val="none" w:sz="0" w:space="0" w:color="auto"/>
        <w:left w:val="none" w:sz="0" w:space="0" w:color="auto"/>
        <w:bottom w:val="none" w:sz="0" w:space="0" w:color="auto"/>
        <w:right w:val="none" w:sz="0" w:space="0" w:color="auto"/>
      </w:divBdr>
      <w:divsChild>
        <w:div w:id="1567717192">
          <w:marLeft w:val="720"/>
          <w:marRight w:val="0"/>
          <w:marTop w:val="120"/>
          <w:marBottom w:val="0"/>
          <w:divBdr>
            <w:top w:val="none" w:sz="0" w:space="0" w:color="auto"/>
            <w:left w:val="none" w:sz="0" w:space="0" w:color="auto"/>
            <w:bottom w:val="none" w:sz="0" w:space="0" w:color="auto"/>
            <w:right w:val="none" w:sz="0" w:space="0" w:color="auto"/>
          </w:divBdr>
        </w:div>
      </w:divsChild>
    </w:div>
    <w:div w:id="626207130">
      <w:bodyDiv w:val="1"/>
      <w:marLeft w:val="0"/>
      <w:marRight w:val="0"/>
      <w:marTop w:val="0"/>
      <w:marBottom w:val="0"/>
      <w:divBdr>
        <w:top w:val="none" w:sz="0" w:space="0" w:color="auto"/>
        <w:left w:val="none" w:sz="0" w:space="0" w:color="auto"/>
        <w:bottom w:val="none" w:sz="0" w:space="0" w:color="auto"/>
        <w:right w:val="none" w:sz="0" w:space="0" w:color="auto"/>
      </w:divBdr>
      <w:divsChild>
        <w:div w:id="761682064">
          <w:marLeft w:val="706"/>
          <w:marRight w:val="0"/>
          <w:marTop w:val="144"/>
          <w:marBottom w:val="0"/>
          <w:divBdr>
            <w:top w:val="none" w:sz="0" w:space="0" w:color="auto"/>
            <w:left w:val="none" w:sz="0" w:space="0" w:color="auto"/>
            <w:bottom w:val="none" w:sz="0" w:space="0" w:color="auto"/>
            <w:right w:val="none" w:sz="0" w:space="0" w:color="auto"/>
          </w:divBdr>
        </w:div>
      </w:divsChild>
    </w:div>
    <w:div w:id="662046765">
      <w:bodyDiv w:val="1"/>
      <w:marLeft w:val="0"/>
      <w:marRight w:val="0"/>
      <w:marTop w:val="0"/>
      <w:marBottom w:val="0"/>
      <w:divBdr>
        <w:top w:val="none" w:sz="0" w:space="0" w:color="auto"/>
        <w:left w:val="none" w:sz="0" w:space="0" w:color="auto"/>
        <w:bottom w:val="none" w:sz="0" w:space="0" w:color="auto"/>
        <w:right w:val="none" w:sz="0" w:space="0" w:color="auto"/>
      </w:divBdr>
      <w:divsChild>
        <w:div w:id="1131434735">
          <w:marLeft w:val="547"/>
          <w:marRight w:val="0"/>
          <w:marTop w:val="154"/>
          <w:marBottom w:val="0"/>
          <w:divBdr>
            <w:top w:val="none" w:sz="0" w:space="0" w:color="auto"/>
            <w:left w:val="none" w:sz="0" w:space="0" w:color="auto"/>
            <w:bottom w:val="none" w:sz="0" w:space="0" w:color="auto"/>
            <w:right w:val="none" w:sz="0" w:space="0" w:color="auto"/>
          </w:divBdr>
        </w:div>
        <w:div w:id="1453941371">
          <w:marLeft w:val="547"/>
          <w:marRight w:val="0"/>
          <w:marTop w:val="154"/>
          <w:marBottom w:val="0"/>
          <w:divBdr>
            <w:top w:val="none" w:sz="0" w:space="0" w:color="auto"/>
            <w:left w:val="none" w:sz="0" w:space="0" w:color="auto"/>
            <w:bottom w:val="none" w:sz="0" w:space="0" w:color="auto"/>
            <w:right w:val="none" w:sz="0" w:space="0" w:color="auto"/>
          </w:divBdr>
        </w:div>
      </w:divsChild>
    </w:div>
    <w:div w:id="662516056">
      <w:bodyDiv w:val="1"/>
      <w:marLeft w:val="0"/>
      <w:marRight w:val="0"/>
      <w:marTop w:val="0"/>
      <w:marBottom w:val="0"/>
      <w:divBdr>
        <w:top w:val="none" w:sz="0" w:space="0" w:color="auto"/>
        <w:left w:val="none" w:sz="0" w:space="0" w:color="auto"/>
        <w:bottom w:val="none" w:sz="0" w:space="0" w:color="auto"/>
        <w:right w:val="none" w:sz="0" w:space="0" w:color="auto"/>
      </w:divBdr>
      <w:divsChild>
        <w:div w:id="1922760955">
          <w:marLeft w:val="706"/>
          <w:marRight w:val="0"/>
          <w:marTop w:val="182"/>
          <w:marBottom w:val="0"/>
          <w:divBdr>
            <w:top w:val="none" w:sz="0" w:space="0" w:color="auto"/>
            <w:left w:val="none" w:sz="0" w:space="0" w:color="auto"/>
            <w:bottom w:val="none" w:sz="0" w:space="0" w:color="auto"/>
            <w:right w:val="none" w:sz="0" w:space="0" w:color="auto"/>
          </w:divBdr>
        </w:div>
        <w:div w:id="471217398">
          <w:marLeft w:val="706"/>
          <w:marRight w:val="0"/>
          <w:marTop w:val="182"/>
          <w:marBottom w:val="0"/>
          <w:divBdr>
            <w:top w:val="none" w:sz="0" w:space="0" w:color="auto"/>
            <w:left w:val="none" w:sz="0" w:space="0" w:color="auto"/>
            <w:bottom w:val="none" w:sz="0" w:space="0" w:color="auto"/>
            <w:right w:val="none" w:sz="0" w:space="0" w:color="auto"/>
          </w:divBdr>
        </w:div>
        <w:div w:id="1620716751">
          <w:marLeft w:val="706"/>
          <w:marRight w:val="0"/>
          <w:marTop w:val="182"/>
          <w:marBottom w:val="0"/>
          <w:divBdr>
            <w:top w:val="none" w:sz="0" w:space="0" w:color="auto"/>
            <w:left w:val="none" w:sz="0" w:space="0" w:color="auto"/>
            <w:bottom w:val="none" w:sz="0" w:space="0" w:color="auto"/>
            <w:right w:val="none" w:sz="0" w:space="0" w:color="auto"/>
          </w:divBdr>
        </w:div>
      </w:divsChild>
    </w:div>
    <w:div w:id="667830224">
      <w:bodyDiv w:val="1"/>
      <w:marLeft w:val="0"/>
      <w:marRight w:val="0"/>
      <w:marTop w:val="0"/>
      <w:marBottom w:val="0"/>
      <w:divBdr>
        <w:top w:val="none" w:sz="0" w:space="0" w:color="auto"/>
        <w:left w:val="none" w:sz="0" w:space="0" w:color="auto"/>
        <w:bottom w:val="none" w:sz="0" w:space="0" w:color="auto"/>
        <w:right w:val="none" w:sz="0" w:space="0" w:color="auto"/>
      </w:divBdr>
      <w:divsChild>
        <w:div w:id="1795974884">
          <w:marLeft w:val="576"/>
          <w:marRight w:val="0"/>
          <w:marTop w:val="80"/>
          <w:marBottom w:val="0"/>
          <w:divBdr>
            <w:top w:val="none" w:sz="0" w:space="0" w:color="auto"/>
            <w:left w:val="none" w:sz="0" w:space="0" w:color="auto"/>
            <w:bottom w:val="none" w:sz="0" w:space="0" w:color="auto"/>
            <w:right w:val="none" w:sz="0" w:space="0" w:color="auto"/>
          </w:divBdr>
        </w:div>
        <w:div w:id="1462502718">
          <w:marLeft w:val="576"/>
          <w:marRight w:val="0"/>
          <w:marTop w:val="80"/>
          <w:marBottom w:val="0"/>
          <w:divBdr>
            <w:top w:val="none" w:sz="0" w:space="0" w:color="auto"/>
            <w:left w:val="none" w:sz="0" w:space="0" w:color="auto"/>
            <w:bottom w:val="none" w:sz="0" w:space="0" w:color="auto"/>
            <w:right w:val="none" w:sz="0" w:space="0" w:color="auto"/>
          </w:divBdr>
        </w:div>
      </w:divsChild>
    </w:div>
    <w:div w:id="681863461">
      <w:bodyDiv w:val="1"/>
      <w:marLeft w:val="0"/>
      <w:marRight w:val="0"/>
      <w:marTop w:val="0"/>
      <w:marBottom w:val="0"/>
      <w:divBdr>
        <w:top w:val="none" w:sz="0" w:space="0" w:color="auto"/>
        <w:left w:val="none" w:sz="0" w:space="0" w:color="auto"/>
        <w:bottom w:val="none" w:sz="0" w:space="0" w:color="auto"/>
        <w:right w:val="none" w:sz="0" w:space="0" w:color="auto"/>
      </w:divBdr>
      <w:divsChild>
        <w:div w:id="359815399">
          <w:marLeft w:val="547"/>
          <w:marRight w:val="0"/>
          <w:marTop w:val="0"/>
          <w:marBottom w:val="0"/>
          <w:divBdr>
            <w:top w:val="none" w:sz="0" w:space="0" w:color="auto"/>
            <w:left w:val="none" w:sz="0" w:space="0" w:color="auto"/>
            <w:bottom w:val="none" w:sz="0" w:space="0" w:color="auto"/>
            <w:right w:val="none" w:sz="0" w:space="0" w:color="auto"/>
          </w:divBdr>
        </w:div>
        <w:div w:id="1475440306">
          <w:marLeft w:val="547"/>
          <w:marRight w:val="0"/>
          <w:marTop w:val="0"/>
          <w:marBottom w:val="0"/>
          <w:divBdr>
            <w:top w:val="none" w:sz="0" w:space="0" w:color="auto"/>
            <w:left w:val="none" w:sz="0" w:space="0" w:color="auto"/>
            <w:bottom w:val="none" w:sz="0" w:space="0" w:color="auto"/>
            <w:right w:val="none" w:sz="0" w:space="0" w:color="auto"/>
          </w:divBdr>
        </w:div>
        <w:div w:id="1552496212">
          <w:marLeft w:val="547"/>
          <w:marRight w:val="0"/>
          <w:marTop w:val="0"/>
          <w:marBottom w:val="0"/>
          <w:divBdr>
            <w:top w:val="none" w:sz="0" w:space="0" w:color="auto"/>
            <w:left w:val="none" w:sz="0" w:space="0" w:color="auto"/>
            <w:bottom w:val="none" w:sz="0" w:space="0" w:color="auto"/>
            <w:right w:val="none" w:sz="0" w:space="0" w:color="auto"/>
          </w:divBdr>
        </w:div>
        <w:div w:id="850069873">
          <w:marLeft w:val="547"/>
          <w:marRight w:val="0"/>
          <w:marTop w:val="0"/>
          <w:marBottom w:val="0"/>
          <w:divBdr>
            <w:top w:val="none" w:sz="0" w:space="0" w:color="auto"/>
            <w:left w:val="none" w:sz="0" w:space="0" w:color="auto"/>
            <w:bottom w:val="none" w:sz="0" w:space="0" w:color="auto"/>
            <w:right w:val="none" w:sz="0" w:space="0" w:color="auto"/>
          </w:divBdr>
        </w:div>
        <w:div w:id="681513624">
          <w:marLeft w:val="547"/>
          <w:marRight w:val="0"/>
          <w:marTop w:val="0"/>
          <w:marBottom w:val="0"/>
          <w:divBdr>
            <w:top w:val="none" w:sz="0" w:space="0" w:color="auto"/>
            <w:left w:val="none" w:sz="0" w:space="0" w:color="auto"/>
            <w:bottom w:val="none" w:sz="0" w:space="0" w:color="auto"/>
            <w:right w:val="none" w:sz="0" w:space="0" w:color="auto"/>
          </w:divBdr>
        </w:div>
        <w:div w:id="974720636">
          <w:marLeft w:val="547"/>
          <w:marRight w:val="0"/>
          <w:marTop w:val="0"/>
          <w:marBottom w:val="0"/>
          <w:divBdr>
            <w:top w:val="none" w:sz="0" w:space="0" w:color="auto"/>
            <w:left w:val="none" w:sz="0" w:space="0" w:color="auto"/>
            <w:bottom w:val="none" w:sz="0" w:space="0" w:color="auto"/>
            <w:right w:val="none" w:sz="0" w:space="0" w:color="auto"/>
          </w:divBdr>
        </w:div>
        <w:div w:id="800071413">
          <w:marLeft w:val="547"/>
          <w:marRight w:val="0"/>
          <w:marTop w:val="0"/>
          <w:marBottom w:val="0"/>
          <w:divBdr>
            <w:top w:val="none" w:sz="0" w:space="0" w:color="auto"/>
            <w:left w:val="none" w:sz="0" w:space="0" w:color="auto"/>
            <w:bottom w:val="none" w:sz="0" w:space="0" w:color="auto"/>
            <w:right w:val="none" w:sz="0" w:space="0" w:color="auto"/>
          </w:divBdr>
        </w:div>
        <w:div w:id="565576072">
          <w:marLeft w:val="547"/>
          <w:marRight w:val="0"/>
          <w:marTop w:val="0"/>
          <w:marBottom w:val="0"/>
          <w:divBdr>
            <w:top w:val="none" w:sz="0" w:space="0" w:color="auto"/>
            <w:left w:val="none" w:sz="0" w:space="0" w:color="auto"/>
            <w:bottom w:val="none" w:sz="0" w:space="0" w:color="auto"/>
            <w:right w:val="none" w:sz="0" w:space="0" w:color="auto"/>
          </w:divBdr>
        </w:div>
        <w:div w:id="578639419">
          <w:marLeft w:val="547"/>
          <w:marRight w:val="0"/>
          <w:marTop w:val="0"/>
          <w:marBottom w:val="0"/>
          <w:divBdr>
            <w:top w:val="none" w:sz="0" w:space="0" w:color="auto"/>
            <w:left w:val="none" w:sz="0" w:space="0" w:color="auto"/>
            <w:bottom w:val="none" w:sz="0" w:space="0" w:color="auto"/>
            <w:right w:val="none" w:sz="0" w:space="0" w:color="auto"/>
          </w:divBdr>
        </w:div>
      </w:divsChild>
    </w:div>
    <w:div w:id="687753063">
      <w:bodyDiv w:val="1"/>
      <w:marLeft w:val="0"/>
      <w:marRight w:val="0"/>
      <w:marTop w:val="0"/>
      <w:marBottom w:val="0"/>
      <w:divBdr>
        <w:top w:val="none" w:sz="0" w:space="0" w:color="auto"/>
        <w:left w:val="none" w:sz="0" w:space="0" w:color="auto"/>
        <w:bottom w:val="none" w:sz="0" w:space="0" w:color="auto"/>
        <w:right w:val="none" w:sz="0" w:space="0" w:color="auto"/>
      </w:divBdr>
      <w:divsChild>
        <w:div w:id="1612974431">
          <w:marLeft w:val="706"/>
          <w:marRight w:val="0"/>
          <w:marTop w:val="134"/>
          <w:marBottom w:val="0"/>
          <w:divBdr>
            <w:top w:val="none" w:sz="0" w:space="0" w:color="auto"/>
            <w:left w:val="none" w:sz="0" w:space="0" w:color="auto"/>
            <w:bottom w:val="none" w:sz="0" w:space="0" w:color="auto"/>
            <w:right w:val="none" w:sz="0" w:space="0" w:color="auto"/>
          </w:divBdr>
        </w:div>
        <w:div w:id="60255464">
          <w:marLeft w:val="706"/>
          <w:marRight w:val="0"/>
          <w:marTop w:val="134"/>
          <w:marBottom w:val="0"/>
          <w:divBdr>
            <w:top w:val="none" w:sz="0" w:space="0" w:color="auto"/>
            <w:left w:val="none" w:sz="0" w:space="0" w:color="auto"/>
            <w:bottom w:val="none" w:sz="0" w:space="0" w:color="auto"/>
            <w:right w:val="none" w:sz="0" w:space="0" w:color="auto"/>
          </w:divBdr>
        </w:div>
      </w:divsChild>
    </w:div>
    <w:div w:id="710225122">
      <w:bodyDiv w:val="1"/>
      <w:marLeft w:val="0"/>
      <w:marRight w:val="0"/>
      <w:marTop w:val="0"/>
      <w:marBottom w:val="0"/>
      <w:divBdr>
        <w:top w:val="none" w:sz="0" w:space="0" w:color="auto"/>
        <w:left w:val="none" w:sz="0" w:space="0" w:color="auto"/>
        <w:bottom w:val="none" w:sz="0" w:space="0" w:color="auto"/>
        <w:right w:val="none" w:sz="0" w:space="0" w:color="auto"/>
      </w:divBdr>
      <w:divsChild>
        <w:div w:id="564487259">
          <w:marLeft w:val="547"/>
          <w:marRight w:val="0"/>
          <w:marTop w:val="173"/>
          <w:marBottom w:val="0"/>
          <w:divBdr>
            <w:top w:val="none" w:sz="0" w:space="0" w:color="auto"/>
            <w:left w:val="none" w:sz="0" w:space="0" w:color="auto"/>
            <w:bottom w:val="none" w:sz="0" w:space="0" w:color="auto"/>
            <w:right w:val="none" w:sz="0" w:space="0" w:color="auto"/>
          </w:divBdr>
        </w:div>
      </w:divsChild>
    </w:div>
    <w:div w:id="719138260">
      <w:bodyDiv w:val="1"/>
      <w:marLeft w:val="0"/>
      <w:marRight w:val="0"/>
      <w:marTop w:val="0"/>
      <w:marBottom w:val="0"/>
      <w:divBdr>
        <w:top w:val="none" w:sz="0" w:space="0" w:color="auto"/>
        <w:left w:val="none" w:sz="0" w:space="0" w:color="auto"/>
        <w:bottom w:val="none" w:sz="0" w:space="0" w:color="auto"/>
        <w:right w:val="none" w:sz="0" w:space="0" w:color="auto"/>
      </w:divBdr>
    </w:div>
    <w:div w:id="721976806">
      <w:bodyDiv w:val="1"/>
      <w:marLeft w:val="0"/>
      <w:marRight w:val="0"/>
      <w:marTop w:val="0"/>
      <w:marBottom w:val="0"/>
      <w:divBdr>
        <w:top w:val="none" w:sz="0" w:space="0" w:color="auto"/>
        <w:left w:val="none" w:sz="0" w:space="0" w:color="auto"/>
        <w:bottom w:val="none" w:sz="0" w:space="0" w:color="auto"/>
        <w:right w:val="none" w:sz="0" w:space="0" w:color="auto"/>
      </w:divBdr>
      <w:divsChild>
        <w:div w:id="758213190">
          <w:marLeft w:val="576"/>
          <w:marRight w:val="0"/>
          <w:marTop w:val="80"/>
          <w:marBottom w:val="0"/>
          <w:divBdr>
            <w:top w:val="none" w:sz="0" w:space="0" w:color="auto"/>
            <w:left w:val="none" w:sz="0" w:space="0" w:color="auto"/>
            <w:bottom w:val="none" w:sz="0" w:space="0" w:color="auto"/>
            <w:right w:val="none" w:sz="0" w:space="0" w:color="auto"/>
          </w:divBdr>
        </w:div>
      </w:divsChild>
    </w:div>
    <w:div w:id="737437892">
      <w:bodyDiv w:val="1"/>
      <w:marLeft w:val="0"/>
      <w:marRight w:val="0"/>
      <w:marTop w:val="0"/>
      <w:marBottom w:val="0"/>
      <w:divBdr>
        <w:top w:val="none" w:sz="0" w:space="0" w:color="auto"/>
        <w:left w:val="none" w:sz="0" w:space="0" w:color="auto"/>
        <w:bottom w:val="none" w:sz="0" w:space="0" w:color="auto"/>
        <w:right w:val="none" w:sz="0" w:space="0" w:color="auto"/>
      </w:divBdr>
      <w:divsChild>
        <w:div w:id="2134470501">
          <w:marLeft w:val="706"/>
          <w:marRight w:val="0"/>
          <w:marTop w:val="125"/>
          <w:marBottom w:val="0"/>
          <w:divBdr>
            <w:top w:val="none" w:sz="0" w:space="0" w:color="auto"/>
            <w:left w:val="none" w:sz="0" w:space="0" w:color="auto"/>
            <w:bottom w:val="none" w:sz="0" w:space="0" w:color="auto"/>
            <w:right w:val="none" w:sz="0" w:space="0" w:color="auto"/>
          </w:divBdr>
        </w:div>
      </w:divsChild>
    </w:div>
    <w:div w:id="739519980">
      <w:bodyDiv w:val="1"/>
      <w:marLeft w:val="0"/>
      <w:marRight w:val="0"/>
      <w:marTop w:val="0"/>
      <w:marBottom w:val="0"/>
      <w:divBdr>
        <w:top w:val="none" w:sz="0" w:space="0" w:color="auto"/>
        <w:left w:val="none" w:sz="0" w:space="0" w:color="auto"/>
        <w:bottom w:val="none" w:sz="0" w:space="0" w:color="auto"/>
        <w:right w:val="none" w:sz="0" w:space="0" w:color="auto"/>
      </w:divBdr>
      <w:divsChild>
        <w:div w:id="1693216006">
          <w:marLeft w:val="706"/>
          <w:marRight w:val="0"/>
          <w:marTop w:val="154"/>
          <w:marBottom w:val="0"/>
          <w:divBdr>
            <w:top w:val="none" w:sz="0" w:space="0" w:color="auto"/>
            <w:left w:val="none" w:sz="0" w:space="0" w:color="auto"/>
            <w:bottom w:val="none" w:sz="0" w:space="0" w:color="auto"/>
            <w:right w:val="none" w:sz="0" w:space="0" w:color="auto"/>
          </w:divBdr>
        </w:div>
        <w:div w:id="463232845">
          <w:marLeft w:val="706"/>
          <w:marRight w:val="0"/>
          <w:marTop w:val="154"/>
          <w:marBottom w:val="0"/>
          <w:divBdr>
            <w:top w:val="none" w:sz="0" w:space="0" w:color="auto"/>
            <w:left w:val="none" w:sz="0" w:space="0" w:color="auto"/>
            <w:bottom w:val="none" w:sz="0" w:space="0" w:color="auto"/>
            <w:right w:val="none" w:sz="0" w:space="0" w:color="auto"/>
          </w:divBdr>
        </w:div>
        <w:div w:id="775059245">
          <w:marLeft w:val="706"/>
          <w:marRight w:val="0"/>
          <w:marTop w:val="154"/>
          <w:marBottom w:val="0"/>
          <w:divBdr>
            <w:top w:val="none" w:sz="0" w:space="0" w:color="auto"/>
            <w:left w:val="none" w:sz="0" w:space="0" w:color="auto"/>
            <w:bottom w:val="none" w:sz="0" w:space="0" w:color="auto"/>
            <w:right w:val="none" w:sz="0" w:space="0" w:color="auto"/>
          </w:divBdr>
        </w:div>
      </w:divsChild>
    </w:div>
    <w:div w:id="750812610">
      <w:bodyDiv w:val="1"/>
      <w:marLeft w:val="0"/>
      <w:marRight w:val="0"/>
      <w:marTop w:val="0"/>
      <w:marBottom w:val="0"/>
      <w:divBdr>
        <w:top w:val="none" w:sz="0" w:space="0" w:color="auto"/>
        <w:left w:val="none" w:sz="0" w:space="0" w:color="auto"/>
        <w:bottom w:val="none" w:sz="0" w:space="0" w:color="auto"/>
        <w:right w:val="none" w:sz="0" w:space="0" w:color="auto"/>
      </w:divBdr>
      <w:divsChild>
        <w:div w:id="1537036821">
          <w:marLeft w:val="720"/>
          <w:marRight w:val="0"/>
          <w:marTop w:val="115"/>
          <w:marBottom w:val="0"/>
          <w:divBdr>
            <w:top w:val="none" w:sz="0" w:space="0" w:color="auto"/>
            <w:left w:val="none" w:sz="0" w:space="0" w:color="auto"/>
            <w:bottom w:val="none" w:sz="0" w:space="0" w:color="auto"/>
            <w:right w:val="none" w:sz="0" w:space="0" w:color="auto"/>
          </w:divBdr>
        </w:div>
        <w:div w:id="577130219">
          <w:marLeft w:val="720"/>
          <w:marRight w:val="0"/>
          <w:marTop w:val="115"/>
          <w:marBottom w:val="0"/>
          <w:divBdr>
            <w:top w:val="none" w:sz="0" w:space="0" w:color="auto"/>
            <w:left w:val="none" w:sz="0" w:space="0" w:color="auto"/>
            <w:bottom w:val="none" w:sz="0" w:space="0" w:color="auto"/>
            <w:right w:val="none" w:sz="0" w:space="0" w:color="auto"/>
          </w:divBdr>
        </w:div>
      </w:divsChild>
    </w:div>
    <w:div w:id="758210104">
      <w:bodyDiv w:val="1"/>
      <w:marLeft w:val="0"/>
      <w:marRight w:val="0"/>
      <w:marTop w:val="0"/>
      <w:marBottom w:val="0"/>
      <w:divBdr>
        <w:top w:val="none" w:sz="0" w:space="0" w:color="auto"/>
        <w:left w:val="none" w:sz="0" w:space="0" w:color="auto"/>
        <w:bottom w:val="none" w:sz="0" w:space="0" w:color="auto"/>
        <w:right w:val="none" w:sz="0" w:space="0" w:color="auto"/>
      </w:divBdr>
      <w:divsChild>
        <w:div w:id="1376738769">
          <w:marLeft w:val="547"/>
          <w:marRight w:val="0"/>
          <w:marTop w:val="192"/>
          <w:marBottom w:val="0"/>
          <w:divBdr>
            <w:top w:val="none" w:sz="0" w:space="0" w:color="auto"/>
            <w:left w:val="none" w:sz="0" w:space="0" w:color="auto"/>
            <w:bottom w:val="none" w:sz="0" w:space="0" w:color="auto"/>
            <w:right w:val="none" w:sz="0" w:space="0" w:color="auto"/>
          </w:divBdr>
        </w:div>
      </w:divsChild>
    </w:div>
    <w:div w:id="763721243">
      <w:bodyDiv w:val="1"/>
      <w:marLeft w:val="0"/>
      <w:marRight w:val="0"/>
      <w:marTop w:val="0"/>
      <w:marBottom w:val="0"/>
      <w:divBdr>
        <w:top w:val="none" w:sz="0" w:space="0" w:color="auto"/>
        <w:left w:val="none" w:sz="0" w:space="0" w:color="auto"/>
        <w:bottom w:val="none" w:sz="0" w:space="0" w:color="auto"/>
        <w:right w:val="none" w:sz="0" w:space="0" w:color="auto"/>
      </w:divBdr>
      <w:divsChild>
        <w:div w:id="1458067290">
          <w:marLeft w:val="706"/>
          <w:marRight w:val="0"/>
          <w:marTop w:val="144"/>
          <w:marBottom w:val="0"/>
          <w:divBdr>
            <w:top w:val="none" w:sz="0" w:space="0" w:color="auto"/>
            <w:left w:val="none" w:sz="0" w:space="0" w:color="auto"/>
            <w:bottom w:val="none" w:sz="0" w:space="0" w:color="auto"/>
            <w:right w:val="none" w:sz="0" w:space="0" w:color="auto"/>
          </w:divBdr>
        </w:div>
      </w:divsChild>
    </w:div>
    <w:div w:id="77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30885257">
          <w:marLeft w:val="706"/>
          <w:marRight w:val="0"/>
          <w:marTop w:val="144"/>
          <w:marBottom w:val="0"/>
          <w:divBdr>
            <w:top w:val="none" w:sz="0" w:space="0" w:color="auto"/>
            <w:left w:val="none" w:sz="0" w:space="0" w:color="auto"/>
            <w:bottom w:val="none" w:sz="0" w:space="0" w:color="auto"/>
            <w:right w:val="none" w:sz="0" w:space="0" w:color="auto"/>
          </w:divBdr>
        </w:div>
      </w:divsChild>
    </w:div>
    <w:div w:id="778067064">
      <w:bodyDiv w:val="1"/>
      <w:marLeft w:val="0"/>
      <w:marRight w:val="0"/>
      <w:marTop w:val="0"/>
      <w:marBottom w:val="0"/>
      <w:divBdr>
        <w:top w:val="none" w:sz="0" w:space="0" w:color="auto"/>
        <w:left w:val="none" w:sz="0" w:space="0" w:color="auto"/>
        <w:bottom w:val="none" w:sz="0" w:space="0" w:color="auto"/>
        <w:right w:val="none" w:sz="0" w:space="0" w:color="auto"/>
      </w:divBdr>
      <w:divsChild>
        <w:div w:id="1544711844">
          <w:marLeft w:val="576"/>
          <w:marRight w:val="0"/>
          <w:marTop w:val="80"/>
          <w:marBottom w:val="0"/>
          <w:divBdr>
            <w:top w:val="none" w:sz="0" w:space="0" w:color="auto"/>
            <w:left w:val="none" w:sz="0" w:space="0" w:color="auto"/>
            <w:bottom w:val="none" w:sz="0" w:space="0" w:color="auto"/>
            <w:right w:val="none" w:sz="0" w:space="0" w:color="auto"/>
          </w:divBdr>
        </w:div>
      </w:divsChild>
    </w:div>
    <w:div w:id="784497629">
      <w:bodyDiv w:val="1"/>
      <w:marLeft w:val="0"/>
      <w:marRight w:val="0"/>
      <w:marTop w:val="0"/>
      <w:marBottom w:val="0"/>
      <w:divBdr>
        <w:top w:val="none" w:sz="0" w:space="0" w:color="auto"/>
        <w:left w:val="none" w:sz="0" w:space="0" w:color="auto"/>
        <w:bottom w:val="none" w:sz="0" w:space="0" w:color="auto"/>
        <w:right w:val="none" w:sz="0" w:space="0" w:color="auto"/>
      </w:divBdr>
      <w:divsChild>
        <w:div w:id="864245121">
          <w:marLeft w:val="720"/>
          <w:marRight w:val="0"/>
          <w:marTop w:val="125"/>
          <w:marBottom w:val="0"/>
          <w:divBdr>
            <w:top w:val="none" w:sz="0" w:space="0" w:color="auto"/>
            <w:left w:val="none" w:sz="0" w:space="0" w:color="auto"/>
            <w:bottom w:val="none" w:sz="0" w:space="0" w:color="auto"/>
            <w:right w:val="none" w:sz="0" w:space="0" w:color="auto"/>
          </w:divBdr>
        </w:div>
        <w:div w:id="1558861131">
          <w:marLeft w:val="720"/>
          <w:marRight w:val="0"/>
          <w:marTop w:val="125"/>
          <w:marBottom w:val="0"/>
          <w:divBdr>
            <w:top w:val="none" w:sz="0" w:space="0" w:color="auto"/>
            <w:left w:val="none" w:sz="0" w:space="0" w:color="auto"/>
            <w:bottom w:val="none" w:sz="0" w:space="0" w:color="auto"/>
            <w:right w:val="none" w:sz="0" w:space="0" w:color="auto"/>
          </w:divBdr>
        </w:div>
      </w:divsChild>
    </w:div>
    <w:div w:id="784541440">
      <w:bodyDiv w:val="1"/>
      <w:marLeft w:val="0"/>
      <w:marRight w:val="0"/>
      <w:marTop w:val="0"/>
      <w:marBottom w:val="0"/>
      <w:divBdr>
        <w:top w:val="none" w:sz="0" w:space="0" w:color="auto"/>
        <w:left w:val="none" w:sz="0" w:space="0" w:color="auto"/>
        <w:bottom w:val="none" w:sz="0" w:space="0" w:color="auto"/>
        <w:right w:val="none" w:sz="0" w:space="0" w:color="auto"/>
      </w:divBdr>
      <w:divsChild>
        <w:div w:id="930774556">
          <w:marLeft w:val="706"/>
          <w:marRight w:val="0"/>
          <w:marTop w:val="197"/>
          <w:marBottom w:val="0"/>
          <w:divBdr>
            <w:top w:val="none" w:sz="0" w:space="0" w:color="auto"/>
            <w:left w:val="none" w:sz="0" w:space="0" w:color="auto"/>
            <w:bottom w:val="none" w:sz="0" w:space="0" w:color="auto"/>
            <w:right w:val="none" w:sz="0" w:space="0" w:color="auto"/>
          </w:divBdr>
        </w:div>
        <w:div w:id="771390470">
          <w:marLeft w:val="706"/>
          <w:marRight w:val="0"/>
          <w:marTop w:val="197"/>
          <w:marBottom w:val="0"/>
          <w:divBdr>
            <w:top w:val="none" w:sz="0" w:space="0" w:color="auto"/>
            <w:left w:val="none" w:sz="0" w:space="0" w:color="auto"/>
            <w:bottom w:val="none" w:sz="0" w:space="0" w:color="auto"/>
            <w:right w:val="none" w:sz="0" w:space="0" w:color="auto"/>
          </w:divBdr>
        </w:div>
      </w:divsChild>
    </w:div>
    <w:div w:id="785347356">
      <w:bodyDiv w:val="1"/>
      <w:marLeft w:val="0"/>
      <w:marRight w:val="0"/>
      <w:marTop w:val="0"/>
      <w:marBottom w:val="0"/>
      <w:divBdr>
        <w:top w:val="none" w:sz="0" w:space="0" w:color="auto"/>
        <w:left w:val="none" w:sz="0" w:space="0" w:color="auto"/>
        <w:bottom w:val="none" w:sz="0" w:space="0" w:color="auto"/>
        <w:right w:val="none" w:sz="0" w:space="0" w:color="auto"/>
      </w:divBdr>
      <w:divsChild>
        <w:div w:id="31686376">
          <w:marLeft w:val="547"/>
          <w:marRight w:val="0"/>
          <w:marTop w:val="192"/>
          <w:marBottom w:val="0"/>
          <w:divBdr>
            <w:top w:val="none" w:sz="0" w:space="0" w:color="auto"/>
            <w:left w:val="none" w:sz="0" w:space="0" w:color="auto"/>
            <w:bottom w:val="none" w:sz="0" w:space="0" w:color="auto"/>
            <w:right w:val="none" w:sz="0" w:space="0" w:color="auto"/>
          </w:divBdr>
        </w:div>
      </w:divsChild>
    </w:div>
    <w:div w:id="785537265">
      <w:bodyDiv w:val="1"/>
      <w:marLeft w:val="0"/>
      <w:marRight w:val="0"/>
      <w:marTop w:val="0"/>
      <w:marBottom w:val="0"/>
      <w:divBdr>
        <w:top w:val="none" w:sz="0" w:space="0" w:color="auto"/>
        <w:left w:val="none" w:sz="0" w:space="0" w:color="auto"/>
        <w:bottom w:val="none" w:sz="0" w:space="0" w:color="auto"/>
        <w:right w:val="none" w:sz="0" w:space="0" w:color="auto"/>
      </w:divBdr>
      <w:divsChild>
        <w:div w:id="966544483">
          <w:marLeft w:val="706"/>
          <w:marRight w:val="0"/>
          <w:marTop w:val="158"/>
          <w:marBottom w:val="0"/>
          <w:divBdr>
            <w:top w:val="none" w:sz="0" w:space="0" w:color="auto"/>
            <w:left w:val="none" w:sz="0" w:space="0" w:color="auto"/>
            <w:bottom w:val="none" w:sz="0" w:space="0" w:color="auto"/>
            <w:right w:val="none" w:sz="0" w:space="0" w:color="auto"/>
          </w:divBdr>
        </w:div>
        <w:div w:id="316880624">
          <w:marLeft w:val="706"/>
          <w:marRight w:val="0"/>
          <w:marTop w:val="158"/>
          <w:marBottom w:val="0"/>
          <w:divBdr>
            <w:top w:val="none" w:sz="0" w:space="0" w:color="auto"/>
            <w:left w:val="none" w:sz="0" w:space="0" w:color="auto"/>
            <w:bottom w:val="none" w:sz="0" w:space="0" w:color="auto"/>
            <w:right w:val="none" w:sz="0" w:space="0" w:color="auto"/>
          </w:divBdr>
        </w:div>
      </w:divsChild>
    </w:div>
    <w:div w:id="802309094">
      <w:bodyDiv w:val="1"/>
      <w:marLeft w:val="0"/>
      <w:marRight w:val="0"/>
      <w:marTop w:val="0"/>
      <w:marBottom w:val="0"/>
      <w:divBdr>
        <w:top w:val="none" w:sz="0" w:space="0" w:color="auto"/>
        <w:left w:val="none" w:sz="0" w:space="0" w:color="auto"/>
        <w:bottom w:val="none" w:sz="0" w:space="0" w:color="auto"/>
        <w:right w:val="none" w:sz="0" w:space="0" w:color="auto"/>
      </w:divBdr>
      <w:divsChild>
        <w:div w:id="156263189">
          <w:marLeft w:val="706"/>
          <w:marRight w:val="0"/>
          <w:marTop w:val="182"/>
          <w:marBottom w:val="0"/>
          <w:divBdr>
            <w:top w:val="none" w:sz="0" w:space="0" w:color="auto"/>
            <w:left w:val="none" w:sz="0" w:space="0" w:color="auto"/>
            <w:bottom w:val="none" w:sz="0" w:space="0" w:color="auto"/>
            <w:right w:val="none" w:sz="0" w:space="0" w:color="auto"/>
          </w:divBdr>
        </w:div>
      </w:divsChild>
    </w:div>
    <w:div w:id="807818642">
      <w:bodyDiv w:val="1"/>
      <w:marLeft w:val="0"/>
      <w:marRight w:val="0"/>
      <w:marTop w:val="0"/>
      <w:marBottom w:val="0"/>
      <w:divBdr>
        <w:top w:val="none" w:sz="0" w:space="0" w:color="auto"/>
        <w:left w:val="none" w:sz="0" w:space="0" w:color="auto"/>
        <w:bottom w:val="none" w:sz="0" w:space="0" w:color="auto"/>
        <w:right w:val="none" w:sz="0" w:space="0" w:color="auto"/>
      </w:divBdr>
      <w:divsChild>
        <w:div w:id="49505762">
          <w:marLeft w:val="547"/>
          <w:marRight w:val="0"/>
          <w:marTop w:val="0"/>
          <w:marBottom w:val="0"/>
          <w:divBdr>
            <w:top w:val="none" w:sz="0" w:space="0" w:color="auto"/>
            <w:left w:val="none" w:sz="0" w:space="0" w:color="auto"/>
            <w:bottom w:val="none" w:sz="0" w:space="0" w:color="auto"/>
            <w:right w:val="none" w:sz="0" w:space="0" w:color="auto"/>
          </w:divBdr>
        </w:div>
      </w:divsChild>
    </w:div>
    <w:div w:id="840583838">
      <w:bodyDiv w:val="1"/>
      <w:marLeft w:val="0"/>
      <w:marRight w:val="0"/>
      <w:marTop w:val="0"/>
      <w:marBottom w:val="0"/>
      <w:divBdr>
        <w:top w:val="none" w:sz="0" w:space="0" w:color="auto"/>
        <w:left w:val="none" w:sz="0" w:space="0" w:color="auto"/>
        <w:bottom w:val="none" w:sz="0" w:space="0" w:color="auto"/>
        <w:right w:val="none" w:sz="0" w:space="0" w:color="auto"/>
      </w:divBdr>
      <w:divsChild>
        <w:div w:id="180093098">
          <w:marLeft w:val="547"/>
          <w:marRight w:val="0"/>
          <w:marTop w:val="0"/>
          <w:marBottom w:val="0"/>
          <w:divBdr>
            <w:top w:val="none" w:sz="0" w:space="0" w:color="auto"/>
            <w:left w:val="none" w:sz="0" w:space="0" w:color="auto"/>
            <w:bottom w:val="none" w:sz="0" w:space="0" w:color="auto"/>
            <w:right w:val="none" w:sz="0" w:space="0" w:color="auto"/>
          </w:divBdr>
        </w:div>
        <w:div w:id="1127620215">
          <w:marLeft w:val="547"/>
          <w:marRight w:val="0"/>
          <w:marTop w:val="0"/>
          <w:marBottom w:val="0"/>
          <w:divBdr>
            <w:top w:val="none" w:sz="0" w:space="0" w:color="auto"/>
            <w:left w:val="none" w:sz="0" w:space="0" w:color="auto"/>
            <w:bottom w:val="none" w:sz="0" w:space="0" w:color="auto"/>
            <w:right w:val="none" w:sz="0" w:space="0" w:color="auto"/>
          </w:divBdr>
        </w:div>
        <w:div w:id="13505495">
          <w:marLeft w:val="547"/>
          <w:marRight w:val="0"/>
          <w:marTop w:val="0"/>
          <w:marBottom w:val="0"/>
          <w:divBdr>
            <w:top w:val="none" w:sz="0" w:space="0" w:color="auto"/>
            <w:left w:val="none" w:sz="0" w:space="0" w:color="auto"/>
            <w:bottom w:val="none" w:sz="0" w:space="0" w:color="auto"/>
            <w:right w:val="none" w:sz="0" w:space="0" w:color="auto"/>
          </w:divBdr>
        </w:div>
      </w:divsChild>
    </w:div>
    <w:div w:id="845636930">
      <w:bodyDiv w:val="1"/>
      <w:marLeft w:val="0"/>
      <w:marRight w:val="0"/>
      <w:marTop w:val="0"/>
      <w:marBottom w:val="0"/>
      <w:divBdr>
        <w:top w:val="none" w:sz="0" w:space="0" w:color="auto"/>
        <w:left w:val="none" w:sz="0" w:space="0" w:color="auto"/>
        <w:bottom w:val="none" w:sz="0" w:space="0" w:color="auto"/>
        <w:right w:val="none" w:sz="0" w:space="0" w:color="auto"/>
      </w:divBdr>
    </w:div>
    <w:div w:id="846361871">
      <w:bodyDiv w:val="1"/>
      <w:marLeft w:val="0"/>
      <w:marRight w:val="0"/>
      <w:marTop w:val="0"/>
      <w:marBottom w:val="0"/>
      <w:divBdr>
        <w:top w:val="none" w:sz="0" w:space="0" w:color="auto"/>
        <w:left w:val="none" w:sz="0" w:space="0" w:color="auto"/>
        <w:bottom w:val="none" w:sz="0" w:space="0" w:color="auto"/>
        <w:right w:val="none" w:sz="0" w:space="0" w:color="auto"/>
      </w:divBdr>
      <w:divsChild>
        <w:div w:id="2046324822">
          <w:marLeft w:val="576"/>
          <w:marRight w:val="0"/>
          <w:marTop w:val="80"/>
          <w:marBottom w:val="0"/>
          <w:divBdr>
            <w:top w:val="none" w:sz="0" w:space="0" w:color="auto"/>
            <w:left w:val="none" w:sz="0" w:space="0" w:color="auto"/>
            <w:bottom w:val="none" w:sz="0" w:space="0" w:color="auto"/>
            <w:right w:val="none" w:sz="0" w:space="0" w:color="auto"/>
          </w:divBdr>
        </w:div>
      </w:divsChild>
    </w:div>
    <w:div w:id="851341295">
      <w:bodyDiv w:val="1"/>
      <w:marLeft w:val="0"/>
      <w:marRight w:val="0"/>
      <w:marTop w:val="0"/>
      <w:marBottom w:val="0"/>
      <w:divBdr>
        <w:top w:val="none" w:sz="0" w:space="0" w:color="auto"/>
        <w:left w:val="none" w:sz="0" w:space="0" w:color="auto"/>
        <w:bottom w:val="none" w:sz="0" w:space="0" w:color="auto"/>
        <w:right w:val="none" w:sz="0" w:space="0" w:color="auto"/>
      </w:divBdr>
      <w:divsChild>
        <w:div w:id="539629230">
          <w:marLeft w:val="706"/>
          <w:marRight w:val="0"/>
          <w:marTop w:val="120"/>
          <w:marBottom w:val="0"/>
          <w:divBdr>
            <w:top w:val="none" w:sz="0" w:space="0" w:color="auto"/>
            <w:left w:val="none" w:sz="0" w:space="0" w:color="auto"/>
            <w:bottom w:val="none" w:sz="0" w:space="0" w:color="auto"/>
            <w:right w:val="none" w:sz="0" w:space="0" w:color="auto"/>
          </w:divBdr>
        </w:div>
      </w:divsChild>
    </w:div>
    <w:div w:id="854922251">
      <w:bodyDiv w:val="1"/>
      <w:marLeft w:val="0"/>
      <w:marRight w:val="0"/>
      <w:marTop w:val="0"/>
      <w:marBottom w:val="0"/>
      <w:divBdr>
        <w:top w:val="none" w:sz="0" w:space="0" w:color="auto"/>
        <w:left w:val="none" w:sz="0" w:space="0" w:color="auto"/>
        <w:bottom w:val="none" w:sz="0" w:space="0" w:color="auto"/>
        <w:right w:val="none" w:sz="0" w:space="0" w:color="auto"/>
      </w:divBdr>
      <w:divsChild>
        <w:div w:id="682518546">
          <w:marLeft w:val="720"/>
          <w:marRight w:val="0"/>
          <w:marTop w:val="125"/>
          <w:marBottom w:val="0"/>
          <w:divBdr>
            <w:top w:val="none" w:sz="0" w:space="0" w:color="auto"/>
            <w:left w:val="none" w:sz="0" w:space="0" w:color="auto"/>
            <w:bottom w:val="none" w:sz="0" w:space="0" w:color="auto"/>
            <w:right w:val="none" w:sz="0" w:space="0" w:color="auto"/>
          </w:divBdr>
        </w:div>
      </w:divsChild>
    </w:div>
    <w:div w:id="866606219">
      <w:bodyDiv w:val="1"/>
      <w:marLeft w:val="0"/>
      <w:marRight w:val="0"/>
      <w:marTop w:val="0"/>
      <w:marBottom w:val="0"/>
      <w:divBdr>
        <w:top w:val="none" w:sz="0" w:space="0" w:color="auto"/>
        <w:left w:val="none" w:sz="0" w:space="0" w:color="auto"/>
        <w:bottom w:val="none" w:sz="0" w:space="0" w:color="auto"/>
        <w:right w:val="none" w:sz="0" w:space="0" w:color="auto"/>
      </w:divBdr>
      <w:divsChild>
        <w:div w:id="23598098">
          <w:marLeft w:val="576"/>
          <w:marRight w:val="0"/>
          <w:marTop w:val="80"/>
          <w:marBottom w:val="0"/>
          <w:divBdr>
            <w:top w:val="none" w:sz="0" w:space="0" w:color="auto"/>
            <w:left w:val="none" w:sz="0" w:space="0" w:color="auto"/>
            <w:bottom w:val="none" w:sz="0" w:space="0" w:color="auto"/>
            <w:right w:val="none" w:sz="0" w:space="0" w:color="auto"/>
          </w:divBdr>
        </w:div>
        <w:div w:id="351733281">
          <w:marLeft w:val="576"/>
          <w:marRight w:val="0"/>
          <w:marTop w:val="80"/>
          <w:marBottom w:val="0"/>
          <w:divBdr>
            <w:top w:val="none" w:sz="0" w:space="0" w:color="auto"/>
            <w:left w:val="none" w:sz="0" w:space="0" w:color="auto"/>
            <w:bottom w:val="none" w:sz="0" w:space="0" w:color="auto"/>
            <w:right w:val="none" w:sz="0" w:space="0" w:color="auto"/>
          </w:divBdr>
        </w:div>
      </w:divsChild>
    </w:div>
    <w:div w:id="872963561">
      <w:bodyDiv w:val="1"/>
      <w:marLeft w:val="0"/>
      <w:marRight w:val="0"/>
      <w:marTop w:val="0"/>
      <w:marBottom w:val="0"/>
      <w:divBdr>
        <w:top w:val="none" w:sz="0" w:space="0" w:color="auto"/>
        <w:left w:val="none" w:sz="0" w:space="0" w:color="auto"/>
        <w:bottom w:val="none" w:sz="0" w:space="0" w:color="auto"/>
        <w:right w:val="none" w:sz="0" w:space="0" w:color="auto"/>
      </w:divBdr>
      <w:divsChild>
        <w:div w:id="1770927703">
          <w:marLeft w:val="706"/>
          <w:marRight w:val="0"/>
          <w:marTop w:val="144"/>
          <w:marBottom w:val="0"/>
          <w:divBdr>
            <w:top w:val="none" w:sz="0" w:space="0" w:color="auto"/>
            <w:left w:val="none" w:sz="0" w:space="0" w:color="auto"/>
            <w:bottom w:val="none" w:sz="0" w:space="0" w:color="auto"/>
            <w:right w:val="none" w:sz="0" w:space="0" w:color="auto"/>
          </w:divBdr>
        </w:div>
      </w:divsChild>
    </w:div>
    <w:div w:id="876888870">
      <w:bodyDiv w:val="1"/>
      <w:marLeft w:val="0"/>
      <w:marRight w:val="0"/>
      <w:marTop w:val="0"/>
      <w:marBottom w:val="0"/>
      <w:divBdr>
        <w:top w:val="none" w:sz="0" w:space="0" w:color="auto"/>
        <w:left w:val="none" w:sz="0" w:space="0" w:color="auto"/>
        <w:bottom w:val="none" w:sz="0" w:space="0" w:color="auto"/>
        <w:right w:val="none" w:sz="0" w:space="0" w:color="auto"/>
      </w:divBdr>
      <w:divsChild>
        <w:div w:id="1593316955">
          <w:marLeft w:val="547"/>
          <w:marRight w:val="0"/>
          <w:marTop w:val="173"/>
          <w:marBottom w:val="0"/>
          <w:divBdr>
            <w:top w:val="none" w:sz="0" w:space="0" w:color="auto"/>
            <w:left w:val="none" w:sz="0" w:space="0" w:color="auto"/>
            <w:bottom w:val="none" w:sz="0" w:space="0" w:color="auto"/>
            <w:right w:val="none" w:sz="0" w:space="0" w:color="auto"/>
          </w:divBdr>
        </w:div>
      </w:divsChild>
    </w:div>
    <w:div w:id="884171994">
      <w:bodyDiv w:val="1"/>
      <w:marLeft w:val="0"/>
      <w:marRight w:val="0"/>
      <w:marTop w:val="0"/>
      <w:marBottom w:val="0"/>
      <w:divBdr>
        <w:top w:val="none" w:sz="0" w:space="0" w:color="auto"/>
        <w:left w:val="none" w:sz="0" w:space="0" w:color="auto"/>
        <w:bottom w:val="none" w:sz="0" w:space="0" w:color="auto"/>
        <w:right w:val="none" w:sz="0" w:space="0" w:color="auto"/>
      </w:divBdr>
      <w:divsChild>
        <w:div w:id="1660499716">
          <w:marLeft w:val="720"/>
          <w:marRight w:val="0"/>
          <w:marTop w:val="134"/>
          <w:marBottom w:val="0"/>
          <w:divBdr>
            <w:top w:val="none" w:sz="0" w:space="0" w:color="auto"/>
            <w:left w:val="none" w:sz="0" w:space="0" w:color="auto"/>
            <w:bottom w:val="none" w:sz="0" w:space="0" w:color="auto"/>
            <w:right w:val="none" w:sz="0" w:space="0" w:color="auto"/>
          </w:divBdr>
        </w:div>
      </w:divsChild>
    </w:div>
    <w:div w:id="896623056">
      <w:bodyDiv w:val="1"/>
      <w:marLeft w:val="0"/>
      <w:marRight w:val="0"/>
      <w:marTop w:val="0"/>
      <w:marBottom w:val="0"/>
      <w:divBdr>
        <w:top w:val="none" w:sz="0" w:space="0" w:color="auto"/>
        <w:left w:val="none" w:sz="0" w:space="0" w:color="auto"/>
        <w:bottom w:val="none" w:sz="0" w:space="0" w:color="auto"/>
        <w:right w:val="none" w:sz="0" w:space="0" w:color="auto"/>
      </w:divBdr>
      <w:divsChild>
        <w:div w:id="144930369">
          <w:marLeft w:val="547"/>
          <w:marRight w:val="0"/>
          <w:marTop w:val="154"/>
          <w:marBottom w:val="0"/>
          <w:divBdr>
            <w:top w:val="none" w:sz="0" w:space="0" w:color="auto"/>
            <w:left w:val="none" w:sz="0" w:space="0" w:color="auto"/>
            <w:bottom w:val="none" w:sz="0" w:space="0" w:color="auto"/>
            <w:right w:val="none" w:sz="0" w:space="0" w:color="auto"/>
          </w:divBdr>
        </w:div>
      </w:divsChild>
    </w:div>
    <w:div w:id="897934784">
      <w:bodyDiv w:val="1"/>
      <w:marLeft w:val="0"/>
      <w:marRight w:val="0"/>
      <w:marTop w:val="0"/>
      <w:marBottom w:val="0"/>
      <w:divBdr>
        <w:top w:val="none" w:sz="0" w:space="0" w:color="auto"/>
        <w:left w:val="none" w:sz="0" w:space="0" w:color="auto"/>
        <w:bottom w:val="none" w:sz="0" w:space="0" w:color="auto"/>
        <w:right w:val="none" w:sz="0" w:space="0" w:color="auto"/>
      </w:divBdr>
      <w:divsChild>
        <w:div w:id="1255701257">
          <w:marLeft w:val="720"/>
          <w:marRight w:val="0"/>
          <w:marTop w:val="96"/>
          <w:marBottom w:val="0"/>
          <w:divBdr>
            <w:top w:val="none" w:sz="0" w:space="0" w:color="auto"/>
            <w:left w:val="none" w:sz="0" w:space="0" w:color="auto"/>
            <w:bottom w:val="none" w:sz="0" w:space="0" w:color="auto"/>
            <w:right w:val="none" w:sz="0" w:space="0" w:color="auto"/>
          </w:divBdr>
        </w:div>
      </w:divsChild>
    </w:div>
    <w:div w:id="909848255">
      <w:bodyDiv w:val="1"/>
      <w:marLeft w:val="0"/>
      <w:marRight w:val="0"/>
      <w:marTop w:val="0"/>
      <w:marBottom w:val="0"/>
      <w:divBdr>
        <w:top w:val="none" w:sz="0" w:space="0" w:color="auto"/>
        <w:left w:val="none" w:sz="0" w:space="0" w:color="auto"/>
        <w:bottom w:val="none" w:sz="0" w:space="0" w:color="auto"/>
        <w:right w:val="none" w:sz="0" w:space="0" w:color="auto"/>
      </w:divBdr>
    </w:div>
    <w:div w:id="913128346">
      <w:bodyDiv w:val="1"/>
      <w:marLeft w:val="0"/>
      <w:marRight w:val="0"/>
      <w:marTop w:val="0"/>
      <w:marBottom w:val="0"/>
      <w:divBdr>
        <w:top w:val="none" w:sz="0" w:space="0" w:color="auto"/>
        <w:left w:val="none" w:sz="0" w:space="0" w:color="auto"/>
        <w:bottom w:val="none" w:sz="0" w:space="0" w:color="auto"/>
        <w:right w:val="none" w:sz="0" w:space="0" w:color="auto"/>
      </w:divBdr>
      <w:divsChild>
        <w:div w:id="1249651743">
          <w:marLeft w:val="576"/>
          <w:marRight w:val="0"/>
          <w:marTop w:val="80"/>
          <w:marBottom w:val="0"/>
          <w:divBdr>
            <w:top w:val="none" w:sz="0" w:space="0" w:color="auto"/>
            <w:left w:val="none" w:sz="0" w:space="0" w:color="auto"/>
            <w:bottom w:val="none" w:sz="0" w:space="0" w:color="auto"/>
            <w:right w:val="none" w:sz="0" w:space="0" w:color="auto"/>
          </w:divBdr>
        </w:div>
      </w:divsChild>
    </w:div>
    <w:div w:id="922254170">
      <w:bodyDiv w:val="1"/>
      <w:marLeft w:val="0"/>
      <w:marRight w:val="0"/>
      <w:marTop w:val="0"/>
      <w:marBottom w:val="0"/>
      <w:divBdr>
        <w:top w:val="none" w:sz="0" w:space="0" w:color="auto"/>
        <w:left w:val="none" w:sz="0" w:space="0" w:color="auto"/>
        <w:bottom w:val="none" w:sz="0" w:space="0" w:color="auto"/>
        <w:right w:val="none" w:sz="0" w:space="0" w:color="auto"/>
      </w:divBdr>
    </w:div>
    <w:div w:id="926619591">
      <w:bodyDiv w:val="1"/>
      <w:marLeft w:val="0"/>
      <w:marRight w:val="0"/>
      <w:marTop w:val="0"/>
      <w:marBottom w:val="0"/>
      <w:divBdr>
        <w:top w:val="none" w:sz="0" w:space="0" w:color="auto"/>
        <w:left w:val="none" w:sz="0" w:space="0" w:color="auto"/>
        <w:bottom w:val="none" w:sz="0" w:space="0" w:color="auto"/>
        <w:right w:val="none" w:sz="0" w:space="0" w:color="auto"/>
      </w:divBdr>
    </w:div>
    <w:div w:id="933172509">
      <w:bodyDiv w:val="1"/>
      <w:marLeft w:val="0"/>
      <w:marRight w:val="0"/>
      <w:marTop w:val="0"/>
      <w:marBottom w:val="0"/>
      <w:divBdr>
        <w:top w:val="none" w:sz="0" w:space="0" w:color="auto"/>
        <w:left w:val="none" w:sz="0" w:space="0" w:color="auto"/>
        <w:bottom w:val="none" w:sz="0" w:space="0" w:color="auto"/>
        <w:right w:val="none" w:sz="0" w:space="0" w:color="auto"/>
      </w:divBdr>
      <w:divsChild>
        <w:div w:id="1302004280">
          <w:marLeft w:val="576"/>
          <w:marRight w:val="0"/>
          <w:marTop w:val="80"/>
          <w:marBottom w:val="0"/>
          <w:divBdr>
            <w:top w:val="none" w:sz="0" w:space="0" w:color="auto"/>
            <w:left w:val="none" w:sz="0" w:space="0" w:color="auto"/>
            <w:bottom w:val="none" w:sz="0" w:space="0" w:color="auto"/>
            <w:right w:val="none" w:sz="0" w:space="0" w:color="auto"/>
          </w:divBdr>
        </w:div>
      </w:divsChild>
    </w:div>
    <w:div w:id="933902031">
      <w:bodyDiv w:val="1"/>
      <w:marLeft w:val="0"/>
      <w:marRight w:val="0"/>
      <w:marTop w:val="0"/>
      <w:marBottom w:val="0"/>
      <w:divBdr>
        <w:top w:val="none" w:sz="0" w:space="0" w:color="auto"/>
        <w:left w:val="none" w:sz="0" w:space="0" w:color="auto"/>
        <w:bottom w:val="none" w:sz="0" w:space="0" w:color="auto"/>
        <w:right w:val="none" w:sz="0" w:space="0" w:color="auto"/>
      </w:divBdr>
      <w:divsChild>
        <w:div w:id="376272369">
          <w:marLeft w:val="576"/>
          <w:marRight w:val="0"/>
          <w:marTop w:val="80"/>
          <w:marBottom w:val="0"/>
          <w:divBdr>
            <w:top w:val="none" w:sz="0" w:space="0" w:color="auto"/>
            <w:left w:val="none" w:sz="0" w:space="0" w:color="auto"/>
            <w:bottom w:val="none" w:sz="0" w:space="0" w:color="auto"/>
            <w:right w:val="none" w:sz="0" w:space="0" w:color="auto"/>
          </w:divBdr>
        </w:div>
      </w:divsChild>
    </w:div>
    <w:div w:id="942305011">
      <w:bodyDiv w:val="1"/>
      <w:marLeft w:val="0"/>
      <w:marRight w:val="0"/>
      <w:marTop w:val="0"/>
      <w:marBottom w:val="0"/>
      <w:divBdr>
        <w:top w:val="none" w:sz="0" w:space="0" w:color="auto"/>
        <w:left w:val="none" w:sz="0" w:space="0" w:color="auto"/>
        <w:bottom w:val="none" w:sz="0" w:space="0" w:color="auto"/>
        <w:right w:val="none" w:sz="0" w:space="0" w:color="auto"/>
      </w:divBdr>
      <w:divsChild>
        <w:div w:id="536357112">
          <w:marLeft w:val="706"/>
          <w:marRight w:val="0"/>
          <w:marTop w:val="178"/>
          <w:marBottom w:val="0"/>
          <w:divBdr>
            <w:top w:val="none" w:sz="0" w:space="0" w:color="auto"/>
            <w:left w:val="none" w:sz="0" w:space="0" w:color="auto"/>
            <w:bottom w:val="none" w:sz="0" w:space="0" w:color="auto"/>
            <w:right w:val="none" w:sz="0" w:space="0" w:color="auto"/>
          </w:divBdr>
        </w:div>
      </w:divsChild>
    </w:div>
    <w:div w:id="946623845">
      <w:bodyDiv w:val="1"/>
      <w:marLeft w:val="0"/>
      <w:marRight w:val="0"/>
      <w:marTop w:val="0"/>
      <w:marBottom w:val="0"/>
      <w:divBdr>
        <w:top w:val="none" w:sz="0" w:space="0" w:color="auto"/>
        <w:left w:val="none" w:sz="0" w:space="0" w:color="auto"/>
        <w:bottom w:val="none" w:sz="0" w:space="0" w:color="auto"/>
        <w:right w:val="none" w:sz="0" w:space="0" w:color="auto"/>
      </w:divBdr>
      <w:divsChild>
        <w:div w:id="1216545790">
          <w:marLeft w:val="576"/>
          <w:marRight w:val="0"/>
          <w:marTop w:val="80"/>
          <w:marBottom w:val="0"/>
          <w:divBdr>
            <w:top w:val="none" w:sz="0" w:space="0" w:color="auto"/>
            <w:left w:val="none" w:sz="0" w:space="0" w:color="auto"/>
            <w:bottom w:val="none" w:sz="0" w:space="0" w:color="auto"/>
            <w:right w:val="none" w:sz="0" w:space="0" w:color="auto"/>
          </w:divBdr>
        </w:div>
        <w:div w:id="1081483584">
          <w:marLeft w:val="576"/>
          <w:marRight w:val="0"/>
          <w:marTop w:val="80"/>
          <w:marBottom w:val="0"/>
          <w:divBdr>
            <w:top w:val="none" w:sz="0" w:space="0" w:color="auto"/>
            <w:left w:val="none" w:sz="0" w:space="0" w:color="auto"/>
            <w:bottom w:val="none" w:sz="0" w:space="0" w:color="auto"/>
            <w:right w:val="none" w:sz="0" w:space="0" w:color="auto"/>
          </w:divBdr>
        </w:div>
      </w:divsChild>
    </w:div>
    <w:div w:id="952899915">
      <w:bodyDiv w:val="1"/>
      <w:marLeft w:val="0"/>
      <w:marRight w:val="0"/>
      <w:marTop w:val="0"/>
      <w:marBottom w:val="0"/>
      <w:divBdr>
        <w:top w:val="none" w:sz="0" w:space="0" w:color="auto"/>
        <w:left w:val="none" w:sz="0" w:space="0" w:color="auto"/>
        <w:bottom w:val="none" w:sz="0" w:space="0" w:color="auto"/>
        <w:right w:val="none" w:sz="0" w:space="0" w:color="auto"/>
      </w:divBdr>
      <w:divsChild>
        <w:div w:id="586185831">
          <w:marLeft w:val="720"/>
          <w:marRight w:val="0"/>
          <w:marTop w:val="120"/>
          <w:marBottom w:val="0"/>
          <w:divBdr>
            <w:top w:val="none" w:sz="0" w:space="0" w:color="auto"/>
            <w:left w:val="none" w:sz="0" w:space="0" w:color="auto"/>
            <w:bottom w:val="none" w:sz="0" w:space="0" w:color="auto"/>
            <w:right w:val="none" w:sz="0" w:space="0" w:color="auto"/>
          </w:divBdr>
        </w:div>
      </w:divsChild>
    </w:div>
    <w:div w:id="964434340">
      <w:bodyDiv w:val="1"/>
      <w:marLeft w:val="0"/>
      <w:marRight w:val="0"/>
      <w:marTop w:val="0"/>
      <w:marBottom w:val="0"/>
      <w:divBdr>
        <w:top w:val="none" w:sz="0" w:space="0" w:color="auto"/>
        <w:left w:val="none" w:sz="0" w:space="0" w:color="auto"/>
        <w:bottom w:val="none" w:sz="0" w:space="0" w:color="auto"/>
        <w:right w:val="none" w:sz="0" w:space="0" w:color="auto"/>
      </w:divBdr>
      <w:divsChild>
        <w:div w:id="2070955882">
          <w:marLeft w:val="576"/>
          <w:marRight w:val="0"/>
          <w:marTop w:val="80"/>
          <w:marBottom w:val="0"/>
          <w:divBdr>
            <w:top w:val="none" w:sz="0" w:space="0" w:color="auto"/>
            <w:left w:val="none" w:sz="0" w:space="0" w:color="auto"/>
            <w:bottom w:val="none" w:sz="0" w:space="0" w:color="auto"/>
            <w:right w:val="none" w:sz="0" w:space="0" w:color="auto"/>
          </w:divBdr>
        </w:div>
      </w:divsChild>
    </w:div>
    <w:div w:id="985547309">
      <w:bodyDiv w:val="1"/>
      <w:marLeft w:val="0"/>
      <w:marRight w:val="0"/>
      <w:marTop w:val="0"/>
      <w:marBottom w:val="0"/>
      <w:divBdr>
        <w:top w:val="none" w:sz="0" w:space="0" w:color="auto"/>
        <w:left w:val="none" w:sz="0" w:space="0" w:color="auto"/>
        <w:bottom w:val="none" w:sz="0" w:space="0" w:color="auto"/>
        <w:right w:val="none" w:sz="0" w:space="0" w:color="auto"/>
      </w:divBdr>
      <w:divsChild>
        <w:div w:id="1232693165">
          <w:marLeft w:val="547"/>
          <w:marRight w:val="0"/>
          <w:marTop w:val="154"/>
          <w:marBottom w:val="0"/>
          <w:divBdr>
            <w:top w:val="none" w:sz="0" w:space="0" w:color="auto"/>
            <w:left w:val="none" w:sz="0" w:space="0" w:color="auto"/>
            <w:bottom w:val="none" w:sz="0" w:space="0" w:color="auto"/>
            <w:right w:val="none" w:sz="0" w:space="0" w:color="auto"/>
          </w:divBdr>
        </w:div>
        <w:div w:id="756709513">
          <w:marLeft w:val="547"/>
          <w:marRight w:val="0"/>
          <w:marTop w:val="154"/>
          <w:marBottom w:val="0"/>
          <w:divBdr>
            <w:top w:val="none" w:sz="0" w:space="0" w:color="auto"/>
            <w:left w:val="none" w:sz="0" w:space="0" w:color="auto"/>
            <w:bottom w:val="none" w:sz="0" w:space="0" w:color="auto"/>
            <w:right w:val="none" w:sz="0" w:space="0" w:color="auto"/>
          </w:divBdr>
        </w:div>
      </w:divsChild>
    </w:div>
    <w:div w:id="989288328">
      <w:bodyDiv w:val="1"/>
      <w:marLeft w:val="0"/>
      <w:marRight w:val="0"/>
      <w:marTop w:val="0"/>
      <w:marBottom w:val="0"/>
      <w:divBdr>
        <w:top w:val="none" w:sz="0" w:space="0" w:color="auto"/>
        <w:left w:val="none" w:sz="0" w:space="0" w:color="auto"/>
        <w:bottom w:val="none" w:sz="0" w:space="0" w:color="auto"/>
        <w:right w:val="none" w:sz="0" w:space="0" w:color="auto"/>
      </w:divBdr>
      <w:divsChild>
        <w:div w:id="487787102">
          <w:marLeft w:val="706"/>
          <w:marRight w:val="0"/>
          <w:marTop w:val="144"/>
          <w:marBottom w:val="0"/>
          <w:divBdr>
            <w:top w:val="none" w:sz="0" w:space="0" w:color="auto"/>
            <w:left w:val="none" w:sz="0" w:space="0" w:color="auto"/>
            <w:bottom w:val="none" w:sz="0" w:space="0" w:color="auto"/>
            <w:right w:val="none" w:sz="0" w:space="0" w:color="auto"/>
          </w:divBdr>
        </w:div>
      </w:divsChild>
    </w:div>
    <w:div w:id="995259078">
      <w:bodyDiv w:val="1"/>
      <w:marLeft w:val="0"/>
      <w:marRight w:val="0"/>
      <w:marTop w:val="0"/>
      <w:marBottom w:val="0"/>
      <w:divBdr>
        <w:top w:val="none" w:sz="0" w:space="0" w:color="auto"/>
        <w:left w:val="none" w:sz="0" w:space="0" w:color="auto"/>
        <w:bottom w:val="none" w:sz="0" w:space="0" w:color="auto"/>
        <w:right w:val="none" w:sz="0" w:space="0" w:color="auto"/>
      </w:divBdr>
      <w:divsChild>
        <w:div w:id="38822126">
          <w:marLeft w:val="706"/>
          <w:marRight w:val="0"/>
          <w:marTop w:val="110"/>
          <w:marBottom w:val="0"/>
          <w:divBdr>
            <w:top w:val="none" w:sz="0" w:space="0" w:color="auto"/>
            <w:left w:val="none" w:sz="0" w:space="0" w:color="auto"/>
            <w:bottom w:val="none" w:sz="0" w:space="0" w:color="auto"/>
            <w:right w:val="none" w:sz="0" w:space="0" w:color="auto"/>
          </w:divBdr>
        </w:div>
      </w:divsChild>
    </w:div>
    <w:div w:id="1004355175">
      <w:bodyDiv w:val="1"/>
      <w:marLeft w:val="0"/>
      <w:marRight w:val="0"/>
      <w:marTop w:val="0"/>
      <w:marBottom w:val="0"/>
      <w:divBdr>
        <w:top w:val="none" w:sz="0" w:space="0" w:color="auto"/>
        <w:left w:val="none" w:sz="0" w:space="0" w:color="auto"/>
        <w:bottom w:val="none" w:sz="0" w:space="0" w:color="auto"/>
        <w:right w:val="none" w:sz="0" w:space="0" w:color="auto"/>
      </w:divBdr>
      <w:divsChild>
        <w:div w:id="627050334">
          <w:marLeft w:val="706"/>
          <w:marRight w:val="0"/>
          <w:marTop w:val="125"/>
          <w:marBottom w:val="0"/>
          <w:divBdr>
            <w:top w:val="none" w:sz="0" w:space="0" w:color="auto"/>
            <w:left w:val="none" w:sz="0" w:space="0" w:color="auto"/>
            <w:bottom w:val="none" w:sz="0" w:space="0" w:color="auto"/>
            <w:right w:val="none" w:sz="0" w:space="0" w:color="auto"/>
          </w:divBdr>
        </w:div>
      </w:divsChild>
    </w:div>
    <w:div w:id="1006664704">
      <w:bodyDiv w:val="1"/>
      <w:marLeft w:val="0"/>
      <w:marRight w:val="0"/>
      <w:marTop w:val="0"/>
      <w:marBottom w:val="0"/>
      <w:divBdr>
        <w:top w:val="none" w:sz="0" w:space="0" w:color="auto"/>
        <w:left w:val="none" w:sz="0" w:space="0" w:color="auto"/>
        <w:bottom w:val="none" w:sz="0" w:space="0" w:color="auto"/>
        <w:right w:val="none" w:sz="0" w:space="0" w:color="auto"/>
      </w:divBdr>
      <w:divsChild>
        <w:div w:id="1099792174">
          <w:marLeft w:val="706"/>
          <w:marRight w:val="0"/>
          <w:marTop w:val="163"/>
          <w:marBottom w:val="0"/>
          <w:divBdr>
            <w:top w:val="none" w:sz="0" w:space="0" w:color="auto"/>
            <w:left w:val="none" w:sz="0" w:space="0" w:color="auto"/>
            <w:bottom w:val="none" w:sz="0" w:space="0" w:color="auto"/>
            <w:right w:val="none" w:sz="0" w:space="0" w:color="auto"/>
          </w:divBdr>
        </w:div>
        <w:div w:id="1086881045">
          <w:marLeft w:val="706"/>
          <w:marRight w:val="0"/>
          <w:marTop w:val="163"/>
          <w:marBottom w:val="0"/>
          <w:divBdr>
            <w:top w:val="none" w:sz="0" w:space="0" w:color="auto"/>
            <w:left w:val="none" w:sz="0" w:space="0" w:color="auto"/>
            <w:bottom w:val="none" w:sz="0" w:space="0" w:color="auto"/>
            <w:right w:val="none" w:sz="0" w:space="0" w:color="auto"/>
          </w:divBdr>
        </w:div>
      </w:divsChild>
    </w:div>
    <w:div w:id="1014765993">
      <w:bodyDiv w:val="1"/>
      <w:marLeft w:val="0"/>
      <w:marRight w:val="0"/>
      <w:marTop w:val="0"/>
      <w:marBottom w:val="0"/>
      <w:divBdr>
        <w:top w:val="none" w:sz="0" w:space="0" w:color="auto"/>
        <w:left w:val="none" w:sz="0" w:space="0" w:color="auto"/>
        <w:bottom w:val="none" w:sz="0" w:space="0" w:color="auto"/>
        <w:right w:val="none" w:sz="0" w:space="0" w:color="auto"/>
      </w:divBdr>
      <w:divsChild>
        <w:div w:id="2076200280">
          <w:marLeft w:val="706"/>
          <w:marRight w:val="0"/>
          <w:marTop w:val="163"/>
          <w:marBottom w:val="0"/>
          <w:divBdr>
            <w:top w:val="none" w:sz="0" w:space="0" w:color="auto"/>
            <w:left w:val="none" w:sz="0" w:space="0" w:color="auto"/>
            <w:bottom w:val="none" w:sz="0" w:space="0" w:color="auto"/>
            <w:right w:val="none" w:sz="0" w:space="0" w:color="auto"/>
          </w:divBdr>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sChild>
        <w:div w:id="1937975470">
          <w:marLeft w:val="706"/>
          <w:marRight w:val="0"/>
          <w:marTop w:val="158"/>
          <w:marBottom w:val="0"/>
          <w:divBdr>
            <w:top w:val="none" w:sz="0" w:space="0" w:color="auto"/>
            <w:left w:val="none" w:sz="0" w:space="0" w:color="auto"/>
            <w:bottom w:val="none" w:sz="0" w:space="0" w:color="auto"/>
            <w:right w:val="none" w:sz="0" w:space="0" w:color="auto"/>
          </w:divBdr>
        </w:div>
        <w:div w:id="843058542">
          <w:marLeft w:val="706"/>
          <w:marRight w:val="0"/>
          <w:marTop w:val="158"/>
          <w:marBottom w:val="0"/>
          <w:divBdr>
            <w:top w:val="none" w:sz="0" w:space="0" w:color="auto"/>
            <w:left w:val="none" w:sz="0" w:space="0" w:color="auto"/>
            <w:bottom w:val="none" w:sz="0" w:space="0" w:color="auto"/>
            <w:right w:val="none" w:sz="0" w:space="0" w:color="auto"/>
          </w:divBdr>
        </w:div>
      </w:divsChild>
    </w:div>
    <w:div w:id="1022586340">
      <w:bodyDiv w:val="1"/>
      <w:marLeft w:val="0"/>
      <w:marRight w:val="0"/>
      <w:marTop w:val="0"/>
      <w:marBottom w:val="0"/>
      <w:divBdr>
        <w:top w:val="none" w:sz="0" w:space="0" w:color="auto"/>
        <w:left w:val="none" w:sz="0" w:space="0" w:color="auto"/>
        <w:bottom w:val="none" w:sz="0" w:space="0" w:color="auto"/>
        <w:right w:val="none" w:sz="0" w:space="0" w:color="auto"/>
      </w:divBdr>
      <w:divsChild>
        <w:div w:id="1069185034">
          <w:marLeft w:val="706"/>
          <w:marRight w:val="0"/>
          <w:marTop w:val="178"/>
          <w:marBottom w:val="0"/>
          <w:divBdr>
            <w:top w:val="none" w:sz="0" w:space="0" w:color="auto"/>
            <w:left w:val="none" w:sz="0" w:space="0" w:color="auto"/>
            <w:bottom w:val="none" w:sz="0" w:space="0" w:color="auto"/>
            <w:right w:val="none" w:sz="0" w:space="0" w:color="auto"/>
          </w:divBdr>
        </w:div>
      </w:divsChild>
    </w:div>
    <w:div w:id="1031685450">
      <w:bodyDiv w:val="1"/>
      <w:marLeft w:val="0"/>
      <w:marRight w:val="0"/>
      <w:marTop w:val="0"/>
      <w:marBottom w:val="0"/>
      <w:divBdr>
        <w:top w:val="none" w:sz="0" w:space="0" w:color="auto"/>
        <w:left w:val="none" w:sz="0" w:space="0" w:color="auto"/>
        <w:bottom w:val="none" w:sz="0" w:space="0" w:color="auto"/>
        <w:right w:val="none" w:sz="0" w:space="0" w:color="auto"/>
      </w:divBdr>
      <w:divsChild>
        <w:div w:id="2027750418">
          <w:marLeft w:val="576"/>
          <w:marRight w:val="0"/>
          <w:marTop w:val="80"/>
          <w:marBottom w:val="0"/>
          <w:divBdr>
            <w:top w:val="none" w:sz="0" w:space="0" w:color="auto"/>
            <w:left w:val="none" w:sz="0" w:space="0" w:color="auto"/>
            <w:bottom w:val="none" w:sz="0" w:space="0" w:color="auto"/>
            <w:right w:val="none" w:sz="0" w:space="0" w:color="auto"/>
          </w:divBdr>
        </w:div>
      </w:divsChild>
    </w:div>
    <w:div w:id="1040324512">
      <w:bodyDiv w:val="1"/>
      <w:marLeft w:val="0"/>
      <w:marRight w:val="0"/>
      <w:marTop w:val="0"/>
      <w:marBottom w:val="0"/>
      <w:divBdr>
        <w:top w:val="none" w:sz="0" w:space="0" w:color="auto"/>
        <w:left w:val="none" w:sz="0" w:space="0" w:color="auto"/>
        <w:bottom w:val="none" w:sz="0" w:space="0" w:color="auto"/>
        <w:right w:val="none" w:sz="0" w:space="0" w:color="auto"/>
      </w:divBdr>
      <w:divsChild>
        <w:div w:id="2025744835">
          <w:marLeft w:val="706"/>
          <w:marRight w:val="0"/>
          <w:marTop w:val="240"/>
          <w:marBottom w:val="0"/>
          <w:divBdr>
            <w:top w:val="none" w:sz="0" w:space="0" w:color="auto"/>
            <w:left w:val="none" w:sz="0" w:space="0" w:color="auto"/>
            <w:bottom w:val="none" w:sz="0" w:space="0" w:color="auto"/>
            <w:right w:val="none" w:sz="0" w:space="0" w:color="auto"/>
          </w:divBdr>
        </w:div>
        <w:div w:id="49308656">
          <w:marLeft w:val="706"/>
          <w:marRight w:val="0"/>
          <w:marTop w:val="240"/>
          <w:marBottom w:val="0"/>
          <w:divBdr>
            <w:top w:val="none" w:sz="0" w:space="0" w:color="auto"/>
            <w:left w:val="none" w:sz="0" w:space="0" w:color="auto"/>
            <w:bottom w:val="none" w:sz="0" w:space="0" w:color="auto"/>
            <w:right w:val="none" w:sz="0" w:space="0" w:color="auto"/>
          </w:divBdr>
        </w:div>
        <w:div w:id="17703943">
          <w:marLeft w:val="706"/>
          <w:marRight w:val="0"/>
          <w:marTop w:val="240"/>
          <w:marBottom w:val="0"/>
          <w:divBdr>
            <w:top w:val="none" w:sz="0" w:space="0" w:color="auto"/>
            <w:left w:val="none" w:sz="0" w:space="0" w:color="auto"/>
            <w:bottom w:val="none" w:sz="0" w:space="0" w:color="auto"/>
            <w:right w:val="none" w:sz="0" w:space="0" w:color="auto"/>
          </w:divBdr>
        </w:div>
      </w:divsChild>
    </w:div>
    <w:div w:id="1050495402">
      <w:bodyDiv w:val="1"/>
      <w:marLeft w:val="0"/>
      <w:marRight w:val="0"/>
      <w:marTop w:val="0"/>
      <w:marBottom w:val="0"/>
      <w:divBdr>
        <w:top w:val="none" w:sz="0" w:space="0" w:color="auto"/>
        <w:left w:val="none" w:sz="0" w:space="0" w:color="auto"/>
        <w:bottom w:val="none" w:sz="0" w:space="0" w:color="auto"/>
        <w:right w:val="none" w:sz="0" w:space="0" w:color="auto"/>
      </w:divBdr>
      <w:divsChild>
        <w:div w:id="229579239">
          <w:marLeft w:val="547"/>
          <w:marRight w:val="0"/>
          <w:marTop w:val="154"/>
          <w:marBottom w:val="0"/>
          <w:divBdr>
            <w:top w:val="none" w:sz="0" w:space="0" w:color="auto"/>
            <w:left w:val="none" w:sz="0" w:space="0" w:color="auto"/>
            <w:bottom w:val="none" w:sz="0" w:space="0" w:color="auto"/>
            <w:right w:val="none" w:sz="0" w:space="0" w:color="auto"/>
          </w:divBdr>
        </w:div>
      </w:divsChild>
    </w:div>
    <w:div w:id="1058749449">
      <w:bodyDiv w:val="1"/>
      <w:marLeft w:val="0"/>
      <w:marRight w:val="0"/>
      <w:marTop w:val="0"/>
      <w:marBottom w:val="0"/>
      <w:divBdr>
        <w:top w:val="none" w:sz="0" w:space="0" w:color="auto"/>
        <w:left w:val="none" w:sz="0" w:space="0" w:color="auto"/>
        <w:bottom w:val="none" w:sz="0" w:space="0" w:color="auto"/>
        <w:right w:val="none" w:sz="0" w:space="0" w:color="auto"/>
      </w:divBdr>
      <w:divsChild>
        <w:div w:id="272908354">
          <w:marLeft w:val="706"/>
          <w:marRight w:val="0"/>
          <w:marTop w:val="144"/>
          <w:marBottom w:val="0"/>
          <w:divBdr>
            <w:top w:val="none" w:sz="0" w:space="0" w:color="auto"/>
            <w:left w:val="none" w:sz="0" w:space="0" w:color="auto"/>
            <w:bottom w:val="none" w:sz="0" w:space="0" w:color="auto"/>
            <w:right w:val="none" w:sz="0" w:space="0" w:color="auto"/>
          </w:divBdr>
        </w:div>
      </w:divsChild>
    </w:div>
    <w:div w:id="1065372280">
      <w:bodyDiv w:val="1"/>
      <w:marLeft w:val="0"/>
      <w:marRight w:val="0"/>
      <w:marTop w:val="0"/>
      <w:marBottom w:val="0"/>
      <w:divBdr>
        <w:top w:val="none" w:sz="0" w:space="0" w:color="auto"/>
        <w:left w:val="none" w:sz="0" w:space="0" w:color="auto"/>
        <w:bottom w:val="none" w:sz="0" w:space="0" w:color="auto"/>
        <w:right w:val="none" w:sz="0" w:space="0" w:color="auto"/>
      </w:divBdr>
      <w:divsChild>
        <w:div w:id="1665863549">
          <w:marLeft w:val="706"/>
          <w:marRight w:val="0"/>
          <w:marTop w:val="144"/>
          <w:marBottom w:val="0"/>
          <w:divBdr>
            <w:top w:val="none" w:sz="0" w:space="0" w:color="auto"/>
            <w:left w:val="none" w:sz="0" w:space="0" w:color="auto"/>
            <w:bottom w:val="none" w:sz="0" w:space="0" w:color="auto"/>
            <w:right w:val="none" w:sz="0" w:space="0" w:color="auto"/>
          </w:divBdr>
        </w:div>
      </w:divsChild>
    </w:div>
    <w:div w:id="1070805572">
      <w:bodyDiv w:val="1"/>
      <w:marLeft w:val="0"/>
      <w:marRight w:val="0"/>
      <w:marTop w:val="0"/>
      <w:marBottom w:val="0"/>
      <w:divBdr>
        <w:top w:val="none" w:sz="0" w:space="0" w:color="auto"/>
        <w:left w:val="none" w:sz="0" w:space="0" w:color="auto"/>
        <w:bottom w:val="none" w:sz="0" w:space="0" w:color="auto"/>
        <w:right w:val="none" w:sz="0" w:space="0" w:color="auto"/>
      </w:divBdr>
      <w:divsChild>
        <w:div w:id="1755007583">
          <w:marLeft w:val="547"/>
          <w:marRight w:val="0"/>
          <w:marTop w:val="0"/>
          <w:marBottom w:val="0"/>
          <w:divBdr>
            <w:top w:val="none" w:sz="0" w:space="0" w:color="auto"/>
            <w:left w:val="none" w:sz="0" w:space="0" w:color="auto"/>
            <w:bottom w:val="none" w:sz="0" w:space="0" w:color="auto"/>
            <w:right w:val="none" w:sz="0" w:space="0" w:color="auto"/>
          </w:divBdr>
        </w:div>
      </w:divsChild>
    </w:div>
    <w:div w:id="1074156975">
      <w:bodyDiv w:val="1"/>
      <w:marLeft w:val="0"/>
      <w:marRight w:val="0"/>
      <w:marTop w:val="0"/>
      <w:marBottom w:val="0"/>
      <w:divBdr>
        <w:top w:val="none" w:sz="0" w:space="0" w:color="auto"/>
        <w:left w:val="none" w:sz="0" w:space="0" w:color="auto"/>
        <w:bottom w:val="none" w:sz="0" w:space="0" w:color="auto"/>
        <w:right w:val="none" w:sz="0" w:space="0" w:color="auto"/>
      </w:divBdr>
      <w:divsChild>
        <w:div w:id="1794321870">
          <w:marLeft w:val="706"/>
          <w:marRight w:val="0"/>
          <w:marTop w:val="226"/>
          <w:marBottom w:val="0"/>
          <w:divBdr>
            <w:top w:val="none" w:sz="0" w:space="0" w:color="auto"/>
            <w:left w:val="none" w:sz="0" w:space="0" w:color="auto"/>
            <w:bottom w:val="none" w:sz="0" w:space="0" w:color="auto"/>
            <w:right w:val="none" w:sz="0" w:space="0" w:color="auto"/>
          </w:divBdr>
        </w:div>
      </w:divsChild>
    </w:div>
    <w:div w:id="1077676385">
      <w:bodyDiv w:val="1"/>
      <w:marLeft w:val="0"/>
      <w:marRight w:val="0"/>
      <w:marTop w:val="0"/>
      <w:marBottom w:val="0"/>
      <w:divBdr>
        <w:top w:val="none" w:sz="0" w:space="0" w:color="auto"/>
        <w:left w:val="none" w:sz="0" w:space="0" w:color="auto"/>
        <w:bottom w:val="none" w:sz="0" w:space="0" w:color="auto"/>
        <w:right w:val="none" w:sz="0" w:space="0" w:color="auto"/>
      </w:divBdr>
      <w:divsChild>
        <w:div w:id="1467579455">
          <w:marLeft w:val="576"/>
          <w:marRight w:val="0"/>
          <w:marTop w:val="80"/>
          <w:marBottom w:val="0"/>
          <w:divBdr>
            <w:top w:val="none" w:sz="0" w:space="0" w:color="auto"/>
            <w:left w:val="none" w:sz="0" w:space="0" w:color="auto"/>
            <w:bottom w:val="none" w:sz="0" w:space="0" w:color="auto"/>
            <w:right w:val="none" w:sz="0" w:space="0" w:color="auto"/>
          </w:divBdr>
        </w:div>
        <w:div w:id="873342984">
          <w:marLeft w:val="576"/>
          <w:marRight w:val="0"/>
          <w:marTop w:val="80"/>
          <w:marBottom w:val="0"/>
          <w:divBdr>
            <w:top w:val="none" w:sz="0" w:space="0" w:color="auto"/>
            <w:left w:val="none" w:sz="0" w:space="0" w:color="auto"/>
            <w:bottom w:val="none" w:sz="0" w:space="0" w:color="auto"/>
            <w:right w:val="none" w:sz="0" w:space="0" w:color="auto"/>
          </w:divBdr>
        </w:div>
      </w:divsChild>
    </w:div>
    <w:div w:id="1086263016">
      <w:bodyDiv w:val="1"/>
      <w:marLeft w:val="0"/>
      <w:marRight w:val="0"/>
      <w:marTop w:val="0"/>
      <w:marBottom w:val="0"/>
      <w:divBdr>
        <w:top w:val="none" w:sz="0" w:space="0" w:color="auto"/>
        <w:left w:val="none" w:sz="0" w:space="0" w:color="auto"/>
        <w:bottom w:val="none" w:sz="0" w:space="0" w:color="auto"/>
        <w:right w:val="none" w:sz="0" w:space="0" w:color="auto"/>
      </w:divBdr>
      <w:divsChild>
        <w:div w:id="971711215">
          <w:marLeft w:val="576"/>
          <w:marRight w:val="0"/>
          <w:marTop w:val="80"/>
          <w:marBottom w:val="0"/>
          <w:divBdr>
            <w:top w:val="none" w:sz="0" w:space="0" w:color="auto"/>
            <w:left w:val="none" w:sz="0" w:space="0" w:color="auto"/>
            <w:bottom w:val="none" w:sz="0" w:space="0" w:color="auto"/>
            <w:right w:val="none" w:sz="0" w:space="0" w:color="auto"/>
          </w:divBdr>
        </w:div>
      </w:divsChild>
    </w:div>
    <w:div w:id="1098335239">
      <w:bodyDiv w:val="1"/>
      <w:marLeft w:val="0"/>
      <w:marRight w:val="0"/>
      <w:marTop w:val="0"/>
      <w:marBottom w:val="0"/>
      <w:divBdr>
        <w:top w:val="none" w:sz="0" w:space="0" w:color="auto"/>
        <w:left w:val="none" w:sz="0" w:space="0" w:color="auto"/>
        <w:bottom w:val="none" w:sz="0" w:space="0" w:color="auto"/>
        <w:right w:val="none" w:sz="0" w:space="0" w:color="auto"/>
      </w:divBdr>
      <w:divsChild>
        <w:div w:id="1620263168">
          <w:marLeft w:val="576"/>
          <w:marRight w:val="0"/>
          <w:marTop w:val="80"/>
          <w:marBottom w:val="0"/>
          <w:divBdr>
            <w:top w:val="none" w:sz="0" w:space="0" w:color="auto"/>
            <w:left w:val="none" w:sz="0" w:space="0" w:color="auto"/>
            <w:bottom w:val="none" w:sz="0" w:space="0" w:color="auto"/>
            <w:right w:val="none" w:sz="0" w:space="0" w:color="auto"/>
          </w:divBdr>
        </w:div>
      </w:divsChild>
    </w:div>
    <w:div w:id="1105033330">
      <w:bodyDiv w:val="1"/>
      <w:marLeft w:val="0"/>
      <w:marRight w:val="0"/>
      <w:marTop w:val="0"/>
      <w:marBottom w:val="0"/>
      <w:divBdr>
        <w:top w:val="none" w:sz="0" w:space="0" w:color="auto"/>
        <w:left w:val="none" w:sz="0" w:space="0" w:color="auto"/>
        <w:bottom w:val="none" w:sz="0" w:space="0" w:color="auto"/>
        <w:right w:val="none" w:sz="0" w:space="0" w:color="auto"/>
      </w:divBdr>
      <w:divsChild>
        <w:div w:id="1821000784">
          <w:marLeft w:val="547"/>
          <w:marRight w:val="0"/>
          <w:marTop w:val="192"/>
          <w:marBottom w:val="0"/>
          <w:divBdr>
            <w:top w:val="none" w:sz="0" w:space="0" w:color="auto"/>
            <w:left w:val="none" w:sz="0" w:space="0" w:color="auto"/>
            <w:bottom w:val="none" w:sz="0" w:space="0" w:color="auto"/>
            <w:right w:val="none" w:sz="0" w:space="0" w:color="auto"/>
          </w:divBdr>
        </w:div>
      </w:divsChild>
    </w:div>
    <w:div w:id="1114324931">
      <w:bodyDiv w:val="1"/>
      <w:marLeft w:val="0"/>
      <w:marRight w:val="0"/>
      <w:marTop w:val="0"/>
      <w:marBottom w:val="0"/>
      <w:divBdr>
        <w:top w:val="none" w:sz="0" w:space="0" w:color="auto"/>
        <w:left w:val="none" w:sz="0" w:space="0" w:color="auto"/>
        <w:bottom w:val="none" w:sz="0" w:space="0" w:color="auto"/>
        <w:right w:val="none" w:sz="0" w:space="0" w:color="auto"/>
      </w:divBdr>
      <w:divsChild>
        <w:div w:id="1433358258">
          <w:marLeft w:val="576"/>
          <w:marRight w:val="0"/>
          <w:marTop w:val="80"/>
          <w:marBottom w:val="0"/>
          <w:divBdr>
            <w:top w:val="none" w:sz="0" w:space="0" w:color="auto"/>
            <w:left w:val="none" w:sz="0" w:space="0" w:color="auto"/>
            <w:bottom w:val="none" w:sz="0" w:space="0" w:color="auto"/>
            <w:right w:val="none" w:sz="0" w:space="0" w:color="auto"/>
          </w:divBdr>
        </w:div>
        <w:div w:id="2144960479">
          <w:marLeft w:val="576"/>
          <w:marRight w:val="0"/>
          <w:marTop w:val="80"/>
          <w:marBottom w:val="0"/>
          <w:divBdr>
            <w:top w:val="none" w:sz="0" w:space="0" w:color="auto"/>
            <w:left w:val="none" w:sz="0" w:space="0" w:color="auto"/>
            <w:bottom w:val="none" w:sz="0" w:space="0" w:color="auto"/>
            <w:right w:val="none" w:sz="0" w:space="0" w:color="auto"/>
          </w:divBdr>
        </w:div>
      </w:divsChild>
    </w:div>
    <w:div w:id="1119178699">
      <w:bodyDiv w:val="1"/>
      <w:marLeft w:val="0"/>
      <w:marRight w:val="0"/>
      <w:marTop w:val="0"/>
      <w:marBottom w:val="0"/>
      <w:divBdr>
        <w:top w:val="none" w:sz="0" w:space="0" w:color="auto"/>
        <w:left w:val="none" w:sz="0" w:space="0" w:color="auto"/>
        <w:bottom w:val="none" w:sz="0" w:space="0" w:color="auto"/>
        <w:right w:val="none" w:sz="0" w:space="0" w:color="auto"/>
      </w:divBdr>
      <w:divsChild>
        <w:div w:id="240874059">
          <w:marLeft w:val="547"/>
          <w:marRight w:val="0"/>
          <w:marTop w:val="0"/>
          <w:marBottom w:val="0"/>
          <w:divBdr>
            <w:top w:val="none" w:sz="0" w:space="0" w:color="auto"/>
            <w:left w:val="none" w:sz="0" w:space="0" w:color="auto"/>
            <w:bottom w:val="none" w:sz="0" w:space="0" w:color="auto"/>
            <w:right w:val="none" w:sz="0" w:space="0" w:color="auto"/>
          </w:divBdr>
        </w:div>
      </w:divsChild>
    </w:div>
    <w:div w:id="1123160453">
      <w:bodyDiv w:val="1"/>
      <w:marLeft w:val="0"/>
      <w:marRight w:val="0"/>
      <w:marTop w:val="0"/>
      <w:marBottom w:val="0"/>
      <w:divBdr>
        <w:top w:val="none" w:sz="0" w:space="0" w:color="auto"/>
        <w:left w:val="none" w:sz="0" w:space="0" w:color="auto"/>
        <w:bottom w:val="none" w:sz="0" w:space="0" w:color="auto"/>
        <w:right w:val="none" w:sz="0" w:space="0" w:color="auto"/>
      </w:divBdr>
      <w:divsChild>
        <w:div w:id="670911832">
          <w:marLeft w:val="706"/>
          <w:marRight w:val="0"/>
          <w:marTop w:val="144"/>
          <w:marBottom w:val="0"/>
          <w:divBdr>
            <w:top w:val="none" w:sz="0" w:space="0" w:color="auto"/>
            <w:left w:val="none" w:sz="0" w:space="0" w:color="auto"/>
            <w:bottom w:val="none" w:sz="0" w:space="0" w:color="auto"/>
            <w:right w:val="none" w:sz="0" w:space="0" w:color="auto"/>
          </w:divBdr>
        </w:div>
      </w:divsChild>
    </w:div>
    <w:div w:id="1128552395">
      <w:bodyDiv w:val="1"/>
      <w:marLeft w:val="0"/>
      <w:marRight w:val="0"/>
      <w:marTop w:val="0"/>
      <w:marBottom w:val="0"/>
      <w:divBdr>
        <w:top w:val="none" w:sz="0" w:space="0" w:color="auto"/>
        <w:left w:val="none" w:sz="0" w:space="0" w:color="auto"/>
        <w:bottom w:val="none" w:sz="0" w:space="0" w:color="auto"/>
        <w:right w:val="none" w:sz="0" w:space="0" w:color="auto"/>
      </w:divBdr>
      <w:divsChild>
        <w:div w:id="1913467917">
          <w:marLeft w:val="547"/>
          <w:marRight w:val="0"/>
          <w:marTop w:val="0"/>
          <w:marBottom w:val="0"/>
          <w:divBdr>
            <w:top w:val="none" w:sz="0" w:space="0" w:color="auto"/>
            <w:left w:val="none" w:sz="0" w:space="0" w:color="auto"/>
            <w:bottom w:val="none" w:sz="0" w:space="0" w:color="auto"/>
            <w:right w:val="none" w:sz="0" w:space="0" w:color="auto"/>
          </w:divBdr>
        </w:div>
        <w:div w:id="1978757595">
          <w:marLeft w:val="1166"/>
          <w:marRight w:val="0"/>
          <w:marTop w:val="0"/>
          <w:marBottom w:val="0"/>
          <w:divBdr>
            <w:top w:val="none" w:sz="0" w:space="0" w:color="auto"/>
            <w:left w:val="none" w:sz="0" w:space="0" w:color="auto"/>
            <w:bottom w:val="none" w:sz="0" w:space="0" w:color="auto"/>
            <w:right w:val="none" w:sz="0" w:space="0" w:color="auto"/>
          </w:divBdr>
        </w:div>
        <w:div w:id="179124661">
          <w:marLeft w:val="1800"/>
          <w:marRight w:val="0"/>
          <w:marTop w:val="0"/>
          <w:marBottom w:val="0"/>
          <w:divBdr>
            <w:top w:val="none" w:sz="0" w:space="0" w:color="auto"/>
            <w:left w:val="none" w:sz="0" w:space="0" w:color="auto"/>
            <w:bottom w:val="none" w:sz="0" w:space="0" w:color="auto"/>
            <w:right w:val="none" w:sz="0" w:space="0" w:color="auto"/>
          </w:divBdr>
        </w:div>
        <w:div w:id="1572232435">
          <w:marLeft w:val="2520"/>
          <w:marRight w:val="0"/>
          <w:marTop w:val="0"/>
          <w:marBottom w:val="0"/>
          <w:divBdr>
            <w:top w:val="none" w:sz="0" w:space="0" w:color="auto"/>
            <w:left w:val="none" w:sz="0" w:space="0" w:color="auto"/>
            <w:bottom w:val="none" w:sz="0" w:space="0" w:color="auto"/>
            <w:right w:val="none" w:sz="0" w:space="0" w:color="auto"/>
          </w:divBdr>
        </w:div>
        <w:div w:id="1749106836">
          <w:marLeft w:val="2520"/>
          <w:marRight w:val="0"/>
          <w:marTop w:val="0"/>
          <w:marBottom w:val="0"/>
          <w:divBdr>
            <w:top w:val="none" w:sz="0" w:space="0" w:color="auto"/>
            <w:left w:val="none" w:sz="0" w:space="0" w:color="auto"/>
            <w:bottom w:val="none" w:sz="0" w:space="0" w:color="auto"/>
            <w:right w:val="none" w:sz="0" w:space="0" w:color="auto"/>
          </w:divBdr>
        </w:div>
        <w:div w:id="173111790">
          <w:marLeft w:val="2520"/>
          <w:marRight w:val="0"/>
          <w:marTop w:val="0"/>
          <w:marBottom w:val="0"/>
          <w:divBdr>
            <w:top w:val="none" w:sz="0" w:space="0" w:color="auto"/>
            <w:left w:val="none" w:sz="0" w:space="0" w:color="auto"/>
            <w:bottom w:val="none" w:sz="0" w:space="0" w:color="auto"/>
            <w:right w:val="none" w:sz="0" w:space="0" w:color="auto"/>
          </w:divBdr>
        </w:div>
        <w:div w:id="1503231831">
          <w:marLeft w:val="1800"/>
          <w:marRight w:val="0"/>
          <w:marTop w:val="0"/>
          <w:marBottom w:val="0"/>
          <w:divBdr>
            <w:top w:val="none" w:sz="0" w:space="0" w:color="auto"/>
            <w:left w:val="none" w:sz="0" w:space="0" w:color="auto"/>
            <w:bottom w:val="none" w:sz="0" w:space="0" w:color="auto"/>
            <w:right w:val="none" w:sz="0" w:space="0" w:color="auto"/>
          </w:divBdr>
        </w:div>
        <w:div w:id="1524320810">
          <w:marLeft w:val="1800"/>
          <w:marRight w:val="0"/>
          <w:marTop w:val="0"/>
          <w:marBottom w:val="0"/>
          <w:divBdr>
            <w:top w:val="none" w:sz="0" w:space="0" w:color="auto"/>
            <w:left w:val="none" w:sz="0" w:space="0" w:color="auto"/>
            <w:bottom w:val="none" w:sz="0" w:space="0" w:color="auto"/>
            <w:right w:val="none" w:sz="0" w:space="0" w:color="auto"/>
          </w:divBdr>
        </w:div>
        <w:div w:id="1220750243">
          <w:marLeft w:val="1800"/>
          <w:marRight w:val="0"/>
          <w:marTop w:val="0"/>
          <w:marBottom w:val="0"/>
          <w:divBdr>
            <w:top w:val="none" w:sz="0" w:space="0" w:color="auto"/>
            <w:left w:val="none" w:sz="0" w:space="0" w:color="auto"/>
            <w:bottom w:val="none" w:sz="0" w:space="0" w:color="auto"/>
            <w:right w:val="none" w:sz="0" w:space="0" w:color="auto"/>
          </w:divBdr>
        </w:div>
        <w:div w:id="256066218">
          <w:marLeft w:val="1800"/>
          <w:marRight w:val="0"/>
          <w:marTop w:val="0"/>
          <w:marBottom w:val="0"/>
          <w:divBdr>
            <w:top w:val="none" w:sz="0" w:space="0" w:color="auto"/>
            <w:left w:val="none" w:sz="0" w:space="0" w:color="auto"/>
            <w:bottom w:val="none" w:sz="0" w:space="0" w:color="auto"/>
            <w:right w:val="none" w:sz="0" w:space="0" w:color="auto"/>
          </w:divBdr>
        </w:div>
        <w:div w:id="137260811">
          <w:marLeft w:val="1800"/>
          <w:marRight w:val="0"/>
          <w:marTop w:val="0"/>
          <w:marBottom w:val="0"/>
          <w:divBdr>
            <w:top w:val="none" w:sz="0" w:space="0" w:color="auto"/>
            <w:left w:val="none" w:sz="0" w:space="0" w:color="auto"/>
            <w:bottom w:val="none" w:sz="0" w:space="0" w:color="auto"/>
            <w:right w:val="none" w:sz="0" w:space="0" w:color="auto"/>
          </w:divBdr>
        </w:div>
        <w:div w:id="287661217">
          <w:marLeft w:val="1800"/>
          <w:marRight w:val="0"/>
          <w:marTop w:val="0"/>
          <w:marBottom w:val="0"/>
          <w:divBdr>
            <w:top w:val="none" w:sz="0" w:space="0" w:color="auto"/>
            <w:left w:val="none" w:sz="0" w:space="0" w:color="auto"/>
            <w:bottom w:val="none" w:sz="0" w:space="0" w:color="auto"/>
            <w:right w:val="none" w:sz="0" w:space="0" w:color="auto"/>
          </w:divBdr>
        </w:div>
        <w:div w:id="657733697">
          <w:marLeft w:val="1166"/>
          <w:marRight w:val="0"/>
          <w:marTop w:val="0"/>
          <w:marBottom w:val="0"/>
          <w:divBdr>
            <w:top w:val="none" w:sz="0" w:space="0" w:color="auto"/>
            <w:left w:val="none" w:sz="0" w:space="0" w:color="auto"/>
            <w:bottom w:val="none" w:sz="0" w:space="0" w:color="auto"/>
            <w:right w:val="none" w:sz="0" w:space="0" w:color="auto"/>
          </w:divBdr>
        </w:div>
        <w:div w:id="1076898090">
          <w:marLeft w:val="1166"/>
          <w:marRight w:val="0"/>
          <w:marTop w:val="0"/>
          <w:marBottom w:val="0"/>
          <w:divBdr>
            <w:top w:val="none" w:sz="0" w:space="0" w:color="auto"/>
            <w:left w:val="none" w:sz="0" w:space="0" w:color="auto"/>
            <w:bottom w:val="none" w:sz="0" w:space="0" w:color="auto"/>
            <w:right w:val="none" w:sz="0" w:space="0" w:color="auto"/>
          </w:divBdr>
        </w:div>
        <w:div w:id="1322850624">
          <w:marLeft w:val="1800"/>
          <w:marRight w:val="0"/>
          <w:marTop w:val="0"/>
          <w:marBottom w:val="0"/>
          <w:divBdr>
            <w:top w:val="none" w:sz="0" w:space="0" w:color="auto"/>
            <w:left w:val="none" w:sz="0" w:space="0" w:color="auto"/>
            <w:bottom w:val="none" w:sz="0" w:space="0" w:color="auto"/>
            <w:right w:val="none" w:sz="0" w:space="0" w:color="auto"/>
          </w:divBdr>
        </w:div>
      </w:divsChild>
    </w:div>
    <w:div w:id="1128813576">
      <w:bodyDiv w:val="1"/>
      <w:marLeft w:val="0"/>
      <w:marRight w:val="0"/>
      <w:marTop w:val="0"/>
      <w:marBottom w:val="0"/>
      <w:divBdr>
        <w:top w:val="none" w:sz="0" w:space="0" w:color="auto"/>
        <w:left w:val="none" w:sz="0" w:space="0" w:color="auto"/>
        <w:bottom w:val="none" w:sz="0" w:space="0" w:color="auto"/>
        <w:right w:val="none" w:sz="0" w:space="0" w:color="auto"/>
      </w:divBdr>
      <w:divsChild>
        <w:div w:id="1726756449">
          <w:marLeft w:val="706"/>
          <w:marRight w:val="0"/>
          <w:marTop w:val="91"/>
          <w:marBottom w:val="0"/>
          <w:divBdr>
            <w:top w:val="none" w:sz="0" w:space="0" w:color="auto"/>
            <w:left w:val="none" w:sz="0" w:space="0" w:color="auto"/>
            <w:bottom w:val="none" w:sz="0" w:space="0" w:color="auto"/>
            <w:right w:val="none" w:sz="0" w:space="0" w:color="auto"/>
          </w:divBdr>
        </w:div>
        <w:div w:id="1170295353">
          <w:marLeft w:val="706"/>
          <w:marRight w:val="0"/>
          <w:marTop w:val="91"/>
          <w:marBottom w:val="0"/>
          <w:divBdr>
            <w:top w:val="none" w:sz="0" w:space="0" w:color="auto"/>
            <w:left w:val="none" w:sz="0" w:space="0" w:color="auto"/>
            <w:bottom w:val="none" w:sz="0" w:space="0" w:color="auto"/>
            <w:right w:val="none" w:sz="0" w:space="0" w:color="auto"/>
          </w:divBdr>
        </w:div>
        <w:div w:id="67652743">
          <w:marLeft w:val="706"/>
          <w:marRight w:val="0"/>
          <w:marTop w:val="91"/>
          <w:marBottom w:val="0"/>
          <w:divBdr>
            <w:top w:val="none" w:sz="0" w:space="0" w:color="auto"/>
            <w:left w:val="none" w:sz="0" w:space="0" w:color="auto"/>
            <w:bottom w:val="none" w:sz="0" w:space="0" w:color="auto"/>
            <w:right w:val="none" w:sz="0" w:space="0" w:color="auto"/>
          </w:divBdr>
        </w:div>
        <w:div w:id="1905674150">
          <w:marLeft w:val="706"/>
          <w:marRight w:val="0"/>
          <w:marTop w:val="91"/>
          <w:marBottom w:val="0"/>
          <w:divBdr>
            <w:top w:val="none" w:sz="0" w:space="0" w:color="auto"/>
            <w:left w:val="none" w:sz="0" w:space="0" w:color="auto"/>
            <w:bottom w:val="none" w:sz="0" w:space="0" w:color="auto"/>
            <w:right w:val="none" w:sz="0" w:space="0" w:color="auto"/>
          </w:divBdr>
        </w:div>
        <w:div w:id="1388071179">
          <w:marLeft w:val="706"/>
          <w:marRight w:val="0"/>
          <w:marTop w:val="91"/>
          <w:marBottom w:val="0"/>
          <w:divBdr>
            <w:top w:val="none" w:sz="0" w:space="0" w:color="auto"/>
            <w:left w:val="none" w:sz="0" w:space="0" w:color="auto"/>
            <w:bottom w:val="none" w:sz="0" w:space="0" w:color="auto"/>
            <w:right w:val="none" w:sz="0" w:space="0" w:color="auto"/>
          </w:divBdr>
        </w:div>
      </w:divsChild>
    </w:div>
    <w:div w:id="1135952663">
      <w:bodyDiv w:val="1"/>
      <w:marLeft w:val="0"/>
      <w:marRight w:val="0"/>
      <w:marTop w:val="0"/>
      <w:marBottom w:val="0"/>
      <w:divBdr>
        <w:top w:val="none" w:sz="0" w:space="0" w:color="auto"/>
        <w:left w:val="none" w:sz="0" w:space="0" w:color="auto"/>
        <w:bottom w:val="none" w:sz="0" w:space="0" w:color="auto"/>
        <w:right w:val="none" w:sz="0" w:space="0" w:color="auto"/>
      </w:divBdr>
      <w:divsChild>
        <w:div w:id="315499234">
          <w:marLeft w:val="576"/>
          <w:marRight w:val="0"/>
          <w:marTop w:val="80"/>
          <w:marBottom w:val="0"/>
          <w:divBdr>
            <w:top w:val="none" w:sz="0" w:space="0" w:color="auto"/>
            <w:left w:val="none" w:sz="0" w:space="0" w:color="auto"/>
            <w:bottom w:val="none" w:sz="0" w:space="0" w:color="auto"/>
            <w:right w:val="none" w:sz="0" w:space="0" w:color="auto"/>
          </w:divBdr>
        </w:div>
      </w:divsChild>
    </w:div>
    <w:div w:id="1146432307">
      <w:bodyDiv w:val="1"/>
      <w:marLeft w:val="0"/>
      <w:marRight w:val="0"/>
      <w:marTop w:val="0"/>
      <w:marBottom w:val="0"/>
      <w:divBdr>
        <w:top w:val="none" w:sz="0" w:space="0" w:color="auto"/>
        <w:left w:val="none" w:sz="0" w:space="0" w:color="auto"/>
        <w:bottom w:val="none" w:sz="0" w:space="0" w:color="auto"/>
        <w:right w:val="none" w:sz="0" w:space="0" w:color="auto"/>
      </w:divBdr>
      <w:divsChild>
        <w:div w:id="168062283">
          <w:marLeft w:val="547"/>
          <w:marRight w:val="0"/>
          <w:marTop w:val="192"/>
          <w:marBottom w:val="0"/>
          <w:divBdr>
            <w:top w:val="none" w:sz="0" w:space="0" w:color="auto"/>
            <w:left w:val="none" w:sz="0" w:space="0" w:color="auto"/>
            <w:bottom w:val="none" w:sz="0" w:space="0" w:color="auto"/>
            <w:right w:val="none" w:sz="0" w:space="0" w:color="auto"/>
          </w:divBdr>
        </w:div>
        <w:div w:id="362485737">
          <w:marLeft w:val="547"/>
          <w:marRight w:val="0"/>
          <w:marTop w:val="192"/>
          <w:marBottom w:val="0"/>
          <w:divBdr>
            <w:top w:val="none" w:sz="0" w:space="0" w:color="auto"/>
            <w:left w:val="none" w:sz="0" w:space="0" w:color="auto"/>
            <w:bottom w:val="none" w:sz="0" w:space="0" w:color="auto"/>
            <w:right w:val="none" w:sz="0" w:space="0" w:color="auto"/>
          </w:divBdr>
        </w:div>
      </w:divsChild>
    </w:div>
    <w:div w:id="1147823521">
      <w:bodyDiv w:val="1"/>
      <w:marLeft w:val="0"/>
      <w:marRight w:val="0"/>
      <w:marTop w:val="0"/>
      <w:marBottom w:val="0"/>
      <w:divBdr>
        <w:top w:val="none" w:sz="0" w:space="0" w:color="auto"/>
        <w:left w:val="none" w:sz="0" w:space="0" w:color="auto"/>
        <w:bottom w:val="none" w:sz="0" w:space="0" w:color="auto"/>
        <w:right w:val="none" w:sz="0" w:space="0" w:color="auto"/>
      </w:divBdr>
      <w:divsChild>
        <w:div w:id="644891347">
          <w:marLeft w:val="547"/>
          <w:marRight w:val="0"/>
          <w:marTop w:val="173"/>
          <w:marBottom w:val="0"/>
          <w:divBdr>
            <w:top w:val="none" w:sz="0" w:space="0" w:color="auto"/>
            <w:left w:val="none" w:sz="0" w:space="0" w:color="auto"/>
            <w:bottom w:val="none" w:sz="0" w:space="0" w:color="auto"/>
            <w:right w:val="none" w:sz="0" w:space="0" w:color="auto"/>
          </w:divBdr>
        </w:div>
      </w:divsChild>
    </w:div>
    <w:div w:id="1149442334">
      <w:bodyDiv w:val="1"/>
      <w:marLeft w:val="0"/>
      <w:marRight w:val="0"/>
      <w:marTop w:val="0"/>
      <w:marBottom w:val="0"/>
      <w:divBdr>
        <w:top w:val="none" w:sz="0" w:space="0" w:color="auto"/>
        <w:left w:val="none" w:sz="0" w:space="0" w:color="auto"/>
        <w:bottom w:val="none" w:sz="0" w:space="0" w:color="auto"/>
        <w:right w:val="none" w:sz="0" w:space="0" w:color="auto"/>
      </w:divBdr>
      <w:divsChild>
        <w:div w:id="1171022037">
          <w:marLeft w:val="706"/>
          <w:marRight w:val="0"/>
          <w:marTop w:val="221"/>
          <w:marBottom w:val="0"/>
          <w:divBdr>
            <w:top w:val="none" w:sz="0" w:space="0" w:color="auto"/>
            <w:left w:val="none" w:sz="0" w:space="0" w:color="auto"/>
            <w:bottom w:val="none" w:sz="0" w:space="0" w:color="auto"/>
            <w:right w:val="none" w:sz="0" w:space="0" w:color="auto"/>
          </w:divBdr>
        </w:div>
        <w:div w:id="1657569133">
          <w:marLeft w:val="706"/>
          <w:marRight w:val="0"/>
          <w:marTop w:val="221"/>
          <w:marBottom w:val="0"/>
          <w:divBdr>
            <w:top w:val="none" w:sz="0" w:space="0" w:color="auto"/>
            <w:left w:val="none" w:sz="0" w:space="0" w:color="auto"/>
            <w:bottom w:val="none" w:sz="0" w:space="0" w:color="auto"/>
            <w:right w:val="none" w:sz="0" w:space="0" w:color="auto"/>
          </w:divBdr>
        </w:div>
        <w:div w:id="334190023">
          <w:marLeft w:val="706"/>
          <w:marRight w:val="0"/>
          <w:marTop w:val="221"/>
          <w:marBottom w:val="0"/>
          <w:divBdr>
            <w:top w:val="none" w:sz="0" w:space="0" w:color="auto"/>
            <w:left w:val="none" w:sz="0" w:space="0" w:color="auto"/>
            <w:bottom w:val="none" w:sz="0" w:space="0" w:color="auto"/>
            <w:right w:val="none" w:sz="0" w:space="0" w:color="auto"/>
          </w:divBdr>
        </w:div>
      </w:divsChild>
    </w:div>
    <w:div w:id="1155994270">
      <w:bodyDiv w:val="1"/>
      <w:marLeft w:val="0"/>
      <w:marRight w:val="0"/>
      <w:marTop w:val="0"/>
      <w:marBottom w:val="0"/>
      <w:divBdr>
        <w:top w:val="none" w:sz="0" w:space="0" w:color="auto"/>
        <w:left w:val="none" w:sz="0" w:space="0" w:color="auto"/>
        <w:bottom w:val="none" w:sz="0" w:space="0" w:color="auto"/>
        <w:right w:val="none" w:sz="0" w:space="0" w:color="auto"/>
      </w:divBdr>
    </w:div>
    <w:div w:id="1190725537">
      <w:bodyDiv w:val="1"/>
      <w:marLeft w:val="0"/>
      <w:marRight w:val="0"/>
      <w:marTop w:val="0"/>
      <w:marBottom w:val="0"/>
      <w:divBdr>
        <w:top w:val="none" w:sz="0" w:space="0" w:color="auto"/>
        <w:left w:val="none" w:sz="0" w:space="0" w:color="auto"/>
        <w:bottom w:val="none" w:sz="0" w:space="0" w:color="auto"/>
        <w:right w:val="none" w:sz="0" w:space="0" w:color="auto"/>
      </w:divBdr>
      <w:divsChild>
        <w:div w:id="1922105736">
          <w:marLeft w:val="576"/>
          <w:marRight w:val="0"/>
          <w:marTop w:val="80"/>
          <w:marBottom w:val="0"/>
          <w:divBdr>
            <w:top w:val="none" w:sz="0" w:space="0" w:color="auto"/>
            <w:left w:val="none" w:sz="0" w:space="0" w:color="auto"/>
            <w:bottom w:val="none" w:sz="0" w:space="0" w:color="auto"/>
            <w:right w:val="none" w:sz="0" w:space="0" w:color="auto"/>
          </w:divBdr>
        </w:div>
      </w:divsChild>
    </w:div>
    <w:div w:id="1192575422">
      <w:bodyDiv w:val="1"/>
      <w:marLeft w:val="0"/>
      <w:marRight w:val="0"/>
      <w:marTop w:val="0"/>
      <w:marBottom w:val="0"/>
      <w:divBdr>
        <w:top w:val="none" w:sz="0" w:space="0" w:color="auto"/>
        <w:left w:val="none" w:sz="0" w:space="0" w:color="auto"/>
        <w:bottom w:val="none" w:sz="0" w:space="0" w:color="auto"/>
        <w:right w:val="none" w:sz="0" w:space="0" w:color="auto"/>
      </w:divBdr>
      <w:divsChild>
        <w:div w:id="1488590402">
          <w:marLeft w:val="706"/>
          <w:marRight w:val="0"/>
          <w:marTop w:val="134"/>
          <w:marBottom w:val="0"/>
          <w:divBdr>
            <w:top w:val="none" w:sz="0" w:space="0" w:color="auto"/>
            <w:left w:val="none" w:sz="0" w:space="0" w:color="auto"/>
            <w:bottom w:val="none" w:sz="0" w:space="0" w:color="auto"/>
            <w:right w:val="none" w:sz="0" w:space="0" w:color="auto"/>
          </w:divBdr>
        </w:div>
        <w:div w:id="2136672148">
          <w:marLeft w:val="706"/>
          <w:marRight w:val="0"/>
          <w:marTop w:val="134"/>
          <w:marBottom w:val="0"/>
          <w:divBdr>
            <w:top w:val="none" w:sz="0" w:space="0" w:color="auto"/>
            <w:left w:val="none" w:sz="0" w:space="0" w:color="auto"/>
            <w:bottom w:val="none" w:sz="0" w:space="0" w:color="auto"/>
            <w:right w:val="none" w:sz="0" w:space="0" w:color="auto"/>
          </w:divBdr>
        </w:div>
        <w:div w:id="1125543559">
          <w:marLeft w:val="706"/>
          <w:marRight w:val="0"/>
          <w:marTop w:val="134"/>
          <w:marBottom w:val="0"/>
          <w:divBdr>
            <w:top w:val="none" w:sz="0" w:space="0" w:color="auto"/>
            <w:left w:val="none" w:sz="0" w:space="0" w:color="auto"/>
            <w:bottom w:val="none" w:sz="0" w:space="0" w:color="auto"/>
            <w:right w:val="none" w:sz="0" w:space="0" w:color="auto"/>
          </w:divBdr>
        </w:div>
      </w:divsChild>
    </w:div>
    <w:div w:id="1213465715">
      <w:bodyDiv w:val="1"/>
      <w:marLeft w:val="0"/>
      <w:marRight w:val="0"/>
      <w:marTop w:val="0"/>
      <w:marBottom w:val="0"/>
      <w:divBdr>
        <w:top w:val="none" w:sz="0" w:space="0" w:color="auto"/>
        <w:left w:val="none" w:sz="0" w:space="0" w:color="auto"/>
        <w:bottom w:val="none" w:sz="0" w:space="0" w:color="auto"/>
        <w:right w:val="none" w:sz="0" w:space="0" w:color="auto"/>
      </w:divBdr>
      <w:divsChild>
        <w:div w:id="1408576267">
          <w:marLeft w:val="706"/>
          <w:marRight w:val="0"/>
          <w:marTop w:val="182"/>
          <w:marBottom w:val="0"/>
          <w:divBdr>
            <w:top w:val="none" w:sz="0" w:space="0" w:color="auto"/>
            <w:left w:val="none" w:sz="0" w:space="0" w:color="auto"/>
            <w:bottom w:val="none" w:sz="0" w:space="0" w:color="auto"/>
            <w:right w:val="none" w:sz="0" w:space="0" w:color="auto"/>
          </w:divBdr>
        </w:div>
      </w:divsChild>
    </w:div>
    <w:div w:id="1214270651">
      <w:bodyDiv w:val="1"/>
      <w:marLeft w:val="0"/>
      <w:marRight w:val="0"/>
      <w:marTop w:val="0"/>
      <w:marBottom w:val="0"/>
      <w:divBdr>
        <w:top w:val="none" w:sz="0" w:space="0" w:color="auto"/>
        <w:left w:val="none" w:sz="0" w:space="0" w:color="auto"/>
        <w:bottom w:val="none" w:sz="0" w:space="0" w:color="auto"/>
        <w:right w:val="none" w:sz="0" w:space="0" w:color="auto"/>
      </w:divBdr>
      <w:divsChild>
        <w:div w:id="1799839253">
          <w:marLeft w:val="576"/>
          <w:marRight w:val="0"/>
          <w:marTop w:val="80"/>
          <w:marBottom w:val="0"/>
          <w:divBdr>
            <w:top w:val="none" w:sz="0" w:space="0" w:color="auto"/>
            <w:left w:val="none" w:sz="0" w:space="0" w:color="auto"/>
            <w:bottom w:val="none" w:sz="0" w:space="0" w:color="auto"/>
            <w:right w:val="none" w:sz="0" w:space="0" w:color="auto"/>
          </w:divBdr>
        </w:div>
        <w:div w:id="1756512459">
          <w:marLeft w:val="576"/>
          <w:marRight w:val="0"/>
          <w:marTop w:val="80"/>
          <w:marBottom w:val="0"/>
          <w:divBdr>
            <w:top w:val="none" w:sz="0" w:space="0" w:color="auto"/>
            <w:left w:val="none" w:sz="0" w:space="0" w:color="auto"/>
            <w:bottom w:val="none" w:sz="0" w:space="0" w:color="auto"/>
            <w:right w:val="none" w:sz="0" w:space="0" w:color="auto"/>
          </w:divBdr>
        </w:div>
      </w:divsChild>
    </w:div>
    <w:div w:id="1217089256">
      <w:bodyDiv w:val="1"/>
      <w:marLeft w:val="0"/>
      <w:marRight w:val="0"/>
      <w:marTop w:val="0"/>
      <w:marBottom w:val="0"/>
      <w:divBdr>
        <w:top w:val="none" w:sz="0" w:space="0" w:color="auto"/>
        <w:left w:val="none" w:sz="0" w:space="0" w:color="auto"/>
        <w:bottom w:val="none" w:sz="0" w:space="0" w:color="auto"/>
        <w:right w:val="none" w:sz="0" w:space="0" w:color="auto"/>
      </w:divBdr>
    </w:div>
    <w:div w:id="1220825856">
      <w:bodyDiv w:val="1"/>
      <w:marLeft w:val="0"/>
      <w:marRight w:val="0"/>
      <w:marTop w:val="0"/>
      <w:marBottom w:val="0"/>
      <w:divBdr>
        <w:top w:val="none" w:sz="0" w:space="0" w:color="auto"/>
        <w:left w:val="none" w:sz="0" w:space="0" w:color="auto"/>
        <w:bottom w:val="none" w:sz="0" w:space="0" w:color="auto"/>
        <w:right w:val="none" w:sz="0" w:space="0" w:color="auto"/>
      </w:divBdr>
      <w:divsChild>
        <w:div w:id="1784835334">
          <w:marLeft w:val="706"/>
          <w:marRight w:val="0"/>
          <w:marTop w:val="96"/>
          <w:marBottom w:val="0"/>
          <w:divBdr>
            <w:top w:val="none" w:sz="0" w:space="0" w:color="auto"/>
            <w:left w:val="none" w:sz="0" w:space="0" w:color="auto"/>
            <w:bottom w:val="none" w:sz="0" w:space="0" w:color="auto"/>
            <w:right w:val="none" w:sz="0" w:space="0" w:color="auto"/>
          </w:divBdr>
        </w:div>
        <w:div w:id="1906642073">
          <w:marLeft w:val="706"/>
          <w:marRight w:val="0"/>
          <w:marTop w:val="96"/>
          <w:marBottom w:val="0"/>
          <w:divBdr>
            <w:top w:val="none" w:sz="0" w:space="0" w:color="auto"/>
            <w:left w:val="none" w:sz="0" w:space="0" w:color="auto"/>
            <w:bottom w:val="none" w:sz="0" w:space="0" w:color="auto"/>
            <w:right w:val="none" w:sz="0" w:space="0" w:color="auto"/>
          </w:divBdr>
        </w:div>
        <w:div w:id="962662530">
          <w:marLeft w:val="706"/>
          <w:marRight w:val="0"/>
          <w:marTop w:val="96"/>
          <w:marBottom w:val="0"/>
          <w:divBdr>
            <w:top w:val="none" w:sz="0" w:space="0" w:color="auto"/>
            <w:left w:val="none" w:sz="0" w:space="0" w:color="auto"/>
            <w:bottom w:val="none" w:sz="0" w:space="0" w:color="auto"/>
            <w:right w:val="none" w:sz="0" w:space="0" w:color="auto"/>
          </w:divBdr>
        </w:div>
      </w:divsChild>
    </w:div>
    <w:div w:id="1225139280">
      <w:bodyDiv w:val="1"/>
      <w:marLeft w:val="0"/>
      <w:marRight w:val="0"/>
      <w:marTop w:val="0"/>
      <w:marBottom w:val="0"/>
      <w:divBdr>
        <w:top w:val="none" w:sz="0" w:space="0" w:color="auto"/>
        <w:left w:val="none" w:sz="0" w:space="0" w:color="auto"/>
        <w:bottom w:val="none" w:sz="0" w:space="0" w:color="auto"/>
        <w:right w:val="none" w:sz="0" w:space="0" w:color="auto"/>
      </w:divBdr>
      <w:divsChild>
        <w:div w:id="1630210014">
          <w:marLeft w:val="576"/>
          <w:marRight w:val="0"/>
          <w:marTop w:val="80"/>
          <w:marBottom w:val="0"/>
          <w:divBdr>
            <w:top w:val="none" w:sz="0" w:space="0" w:color="auto"/>
            <w:left w:val="none" w:sz="0" w:space="0" w:color="auto"/>
            <w:bottom w:val="none" w:sz="0" w:space="0" w:color="auto"/>
            <w:right w:val="none" w:sz="0" w:space="0" w:color="auto"/>
          </w:divBdr>
        </w:div>
        <w:div w:id="1600332294">
          <w:marLeft w:val="576"/>
          <w:marRight w:val="0"/>
          <w:marTop w:val="80"/>
          <w:marBottom w:val="0"/>
          <w:divBdr>
            <w:top w:val="none" w:sz="0" w:space="0" w:color="auto"/>
            <w:left w:val="none" w:sz="0" w:space="0" w:color="auto"/>
            <w:bottom w:val="none" w:sz="0" w:space="0" w:color="auto"/>
            <w:right w:val="none" w:sz="0" w:space="0" w:color="auto"/>
          </w:divBdr>
        </w:div>
      </w:divsChild>
    </w:div>
    <w:div w:id="1235972287">
      <w:bodyDiv w:val="1"/>
      <w:marLeft w:val="0"/>
      <w:marRight w:val="0"/>
      <w:marTop w:val="0"/>
      <w:marBottom w:val="0"/>
      <w:divBdr>
        <w:top w:val="none" w:sz="0" w:space="0" w:color="auto"/>
        <w:left w:val="none" w:sz="0" w:space="0" w:color="auto"/>
        <w:bottom w:val="none" w:sz="0" w:space="0" w:color="auto"/>
        <w:right w:val="none" w:sz="0" w:space="0" w:color="auto"/>
      </w:divBdr>
      <w:divsChild>
        <w:div w:id="440884529">
          <w:marLeft w:val="706"/>
          <w:marRight w:val="0"/>
          <w:marTop w:val="173"/>
          <w:marBottom w:val="0"/>
          <w:divBdr>
            <w:top w:val="none" w:sz="0" w:space="0" w:color="auto"/>
            <w:left w:val="none" w:sz="0" w:space="0" w:color="auto"/>
            <w:bottom w:val="none" w:sz="0" w:space="0" w:color="auto"/>
            <w:right w:val="none" w:sz="0" w:space="0" w:color="auto"/>
          </w:divBdr>
        </w:div>
      </w:divsChild>
    </w:div>
    <w:div w:id="1236672825">
      <w:bodyDiv w:val="1"/>
      <w:marLeft w:val="0"/>
      <w:marRight w:val="0"/>
      <w:marTop w:val="0"/>
      <w:marBottom w:val="0"/>
      <w:divBdr>
        <w:top w:val="none" w:sz="0" w:space="0" w:color="auto"/>
        <w:left w:val="none" w:sz="0" w:space="0" w:color="auto"/>
        <w:bottom w:val="none" w:sz="0" w:space="0" w:color="auto"/>
        <w:right w:val="none" w:sz="0" w:space="0" w:color="auto"/>
      </w:divBdr>
      <w:divsChild>
        <w:div w:id="567687257">
          <w:marLeft w:val="706"/>
          <w:marRight w:val="0"/>
          <w:marTop w:val="173"/>
          <w:marBottom w:val="0"/>
          <w:divBdr>
            <w:top w:val="none" w:sz="0" w:space="0" w:color="auto"/>
            <w:left w:val="none" w:sz="0" w:space="0" w:color="auto"/>
            <w:bottom w:val="none" w:sz="0" w:space="0" w:color="auto"/>
            <w:right w:val="none" w:sz="0" w:space="0" w:color="auto"/>
          </w:divBdr>
        </w:div>
      </w:divsChild>
    </w:div>
    <w:div w:id="1251163058">
      <w:bodyDiv w:val="1"/>
      <w:marLeft w:val="0"/>
      <w:marRight w:val="0"/>
      <w:marTop w:val="0"/>
      <w:marBottom w:val="0"/>
      <w:divBdr>
        <w:top w:val="none" w:sz="0" w:space="0" w:color="auto"/>
        <w:left w:val="none" w:sz="0" w:space="0" w:color="auto"/>
        <w:bottom w:val="none" w:sz="0" w:space="0" w:color="auto"/>
        <w:right w:val="none" w:sz="0" w:space="0" w:color="auto"/>
      </w:divBdr>
      <w:divsChild>
        <w:div w:id="1174145135">
          <w:marLeft w:val="706"/>
          <w:marRight w:val="0"/>
          <w:marTop w:val="163"/>
          <w:marBottom w:val="0"/>
          <w:divBdr>
            <w:top w:val="none" w:sz="0" w:space="0" w:color="auto"/>
            <w:left w:val="none" w:sz="0" w:space="0" w:color="auto"/>
            <w:bottom w:val="none" w:sz="0" w:space="0" w:color="auto"/>
            <w:right w:val="none" w:sz="0" w:space="0" w:color="auto"/>
          </w:divBdr>
        </w:div>
        <w:div w:id="316081701">
          <w:marLeft w:val="706"/>
          <w:marRight w:val="0"/>
          <w:marTop w:val="163"/>
          <w:marBottom w:val="0"/>
          <w:divBdr>
            <w:top w:val="none" w:sz="0" w:space="0" w:color="auto"/>
            <w:left w:val="none" w:sz="0" w:space="0" w:color="auto"/>
            <w:bottom w:val="none" w:sz="0" w:space="0" w:color="auto"/>
            <w:right w:val="none" w:sz="0" w:space="0" w:color="auto"/>
          </w:divBdr>
        </w:div>
      </w:divsChild>
    </w:div>
    <w:div w:id="1253127107">
      <w:bodyDiv w:val="1"/>
      <w:marLeft w:val="0"/>
      <w:marRight w:val="0"/>
      <w:marTop w:val="0"/>
      <w:marBottom w:val="0"/>
      <w:divBdr>
        <w:top w:val="none" w:sz="0" w:space="0" w:color="auto"/>
        <w:left w:val="none" w:sz="0" w:space="0" w:color="auto"/>
        <w:bottom w:val="none" w:sz="0" w:space="0" w:color="auto"/>
        <w:right w:val="none" w:sz="0" w:space="0" w:color="auto"/>
      </w:divBdr>
      <w:divsChild>
        <w:div w:id="113670888">
          <w:marLeft w:val="706"/>
          <w:marRight w:val="0"/>
          <w:marTop w:val="211"/>
          <w:marBottom w:val="0"/>
          <w:divBdr>
            <w:top w:val="none" w:sz="0" w:space="0" w:color="auto"/>
            <w:left w:val="none" w:sz="0" w:space="0" w:color="auto"/>
            <w:bottom w:val="none" w:sz="0" w:space="0" w:color="auto"/>
            <w:right w:val="none" w:sz="0" w:space="0" w:color="auto"/>
          </w:divBdr>
        </w:div>
      </w:divsChild>
    </w:div>
    <w:div w:id="1253200170">
      <w:bodyDiv w:val="1"/>
      <w:marLeft w:val="0"/>
      <w:marRight w:val="0"/>
      <w:marTop w:val="0"/>
      <w:marBottom w:val="0"/>
      <w:divBdr>
        <w:top w:val="none" w:sz="0" w:space="0" w:color="auto"/>
        <w:left w:val="none" w:sz="0" w:space="0" w:color="auto"/>
        <w:bottom w:val="none" w:sz="0" w:space="0" w:color="auto"/>
        <w:right w:val="none" w:sz="0" w:space="0" w:color="auto"/>
      </w:divBdr>
      <w:divsChild>
        <w:div w:id="1736053196">
          <w:marLeft w:val="720"/>
          <w:marRight w:val="0"/>
          <w:marTop w:val="163"/>
          <w:marBottom w:val="0"/>
          <w:divBdr>
            <w:top w:val="none" w:sz="0" w:space="0" w:color="auto"/>
            <w:left w:val="none" w:sz="0" w:space="0" w:color="auto"/>
            <w:bottom w:val="none" w:sz="0" w:space="0" w:color="auto"/>
            <w:right w:val="none" w:sz="0" w:space="0" w:color="auto"/>
          </w:divBdr>
        </w:div>
      </w:divsChild>
    </w:div>
    <w:div w:id="1254317903">
      <w:bodyDiv w:val="1"/>
      <w:marLeft w:val="0"/>
      <w:marRight w:val="0"/>
      <w:marTop w:val="0"/>
      <w:marBottom w:val="0"/>
      <w:divBdr>
        <w:top w:val="none" w:sz="0" w:space="0" w:color="auto"/>
        <w:left w:val="none" w:sz="0" w:space="0" w:color="auto"/>
        <w:bottom w:val="none" w:sz="0" w:space="0" w:color="auto"/>
        <w:right w:val="none" w:sz="0" w:space="0" w:color="auto"/>
      </w:divBdr>
      <w:divsChild>
        <w:div w:id="530846073">
          <w:marLeft w:val="547"/>
          <w:marRight w:val="0"/>
          <w:marTop w:val="173"/>
          <w:marBottom w:val="0"/>
          <w:divBdr>
            <w:top w:val="none" w:sz="0" w:space="0" w:color="auto"/>
            <w:left w:val="none" w:sz="0" w:space="0" w:color="auto"/>
            <w:bottom w:val="none" w:sz="0" w:space="0" w:color="auto"/>
            <w:right w:val="none" w:sz="0" w:space="0" w:color="auto"/>
          </w:divBdr>
        </w:div>
      </w:divsChild>
    </w:div>
    <w:div w:id="1256859508">
      <w:bodyDiv w:val="1"/>
      <w:marLeft w:val="0"/>
      <w:marRight w:val="0"/>
      <w:marTop w:val="0"/>
      <w:marBottom w:val="0"/>
      <w:divBdr>
        <w:top w:val="none" w:sz="0" w:space="0" w:color="auto"/>
        <w:left w:val="none" w:sz="0" w:space="0" w:color="auto"/>
        <w:bottom w:val="none" w:sz="0" w:space="0" w:color="auto"/>
        <w:right w:val="none" w:sz="0" w:space="0" w:color="auto"/>
      </w:divBdr>
      <w:divsChild>
        <w:div w:id="1881624111">
          <w:marLeft w:val="547"/>
          <w:marRight w:val="0"/>
          <w:marTop w:val="0"/>
          <w:marBottom w:val="0"/>
          <w:divBdr>
            <w:top w:val="none" w:sz="0" w:space="0" w:color="auto"/>
            <w:left w:val="none" w:sz="0" w:space="0" w:color="auto"/>
            <w:bottom w:val="none" w:sz="0" w:space="0" w:color="auto"/>
            <w:right w:val="none" w:sz="0" w:space="0" w:color="auto"/>
          </w:divBdr>
        </w:div>
        <w:div w:id="1401517875">
          <w:marLeft w:val="547"/>
          <w:marRight w:val="0"/>
          <w:marTop w:val="0"/>
          <w:marBottom w:val="0"/>
          <w:divBdr>
            <w:top w:val="none" w:sz="0" w:space="0" w:color="auto"/>
            <w:left w:val="none" w:sz="0" w:space="0" w:color="auto"/>
            <w:bottom w:val="none" w:sz="0" w:space="0" w:color="auto"/>
            <w:right w:val="none" w:sz="0" w:space="0" w:color="auto"/>
          </w:divBdr>
        </w:div>
        <w:div w:id="1004432877">
          <w:marLeft w:val="547"/>
          <w:marRight w:val="0"/>
          <w:marTop w:val="0"/>
          <w:marBottom w:val="0"/>
          <w:divBdr>
            <w:top w:val="none" w:sz="0" w:space="0" w:color="auto"/>
            <w:left w:val="none" w:sz="0" w:space="0" w:color="auto"/>
            <w:bottom w:val="none" w:sz="0" w:space="0" w:color="auto"/>
            <w:right w:val="none" w:sz="0" w:space="0" w:color="auto"/>
          </w:divBdr>
        </w:div>
      </w:divsChild>
    </w:div>
    <w:div w:id="1261916424">
      <w:bodyDiv w:val="1"/>
      <w:marLeft w:val="0"/>
      <w:marRight w:val="0"/>
      <w:marTop w:val="0"/>
      <w:marBottom w:val="0"/>
      <w:divBdr>
        <w:top w:val="none" w:sz="0" w:space="0" w:color="auto"/>
        <w:left w:val="none" w:sz="0" w:space="0" w:color="auto"/>
        <w:bottom w:val="none" w:sz="0" w:space="0" w:color="auto"/>
        <w:right w:val="none" w:sz="0" w:space="0" w:color="auto"/>
      </w:divBdr>
      <w:divsChild>
        <w:div w:id="1610893346">
          <w:marLeft w:val="576"/>
          <w:marRight w:val="0"/>
          <w:marTop w:val="80"/>
          <w:marBottom w:val="0"/>
          <w:divBdr>
            <w:top w:val="none" w:sz="0" w:space="0" w:color="auto"/>
            <w:left w:val="none" w:sz="0" w:space="0" w:color="auto"/>
            <w:bottom w:val="none" w:sz="0" w:space="0" w:color="auto"/>
            <w:right w:val="none" w:sz="0" w:space="0" w:color="auto"/>
          </w:divBdr>
        </w:div>
      </w:divsChild>
    </w:div>
    <w:div w:id="1290554973">
      <w:bodyDiv w:val="1"/>
      <w:marLeft w:val="0"/>
      <w:marRight w:val="0"/>
      <w:marTop w:val="0"/>
      <w:marBottom w:val="0"/>
      <w:divBdr>
        <w:top w:val="none" w:sz="0" w:space="0" w:color="auto"/>
        <w:left w:val="none" w:sz="0" w:space="0" w:color="auto"/>
        <w:bottom w:val="none" w:sz="0" w:space="0" w:color="auto"/>
        <w:right w:val="none" w:sz="0" w:space="0" w:color="auto"/>
      </w:divBdr>
      <w:divsChild>
        <w:div w:id="771821020">
          <w:marLeft w:val="576"/>
          <w:marRight w:val="0"/>
          <w:marTop w:val="80"/>
          <w:marBottom w:val="0"/>
          <w:divBdr>
            <w:top w:val="none" w:sz="0" w:space="0" w:color="auto"/>
            <w:left w:val="none" w:sz="0" w:space="0" w:color="auto"/>
            <w:bottom w:val="none" w:sz="0" w:space="0" w:color="auto"/>
            <w:right w:val="none" w:sz="0" w:space="0" w:color="auto"/>
          </w:divBdr>
        </w:div>
      </w:divsChild>
    </w:div>
    <w:div w:id="1311902638">
      <w:bodyDiv w:val="1"/>
      <w:marLeft w:val="0"/>
      <w:marRight w:val="0"/>
      <w:marTop w:val="0"/>
      <w:marBottom w:val="0"/>
      <w:divBdr>
        <w:top w:val="none" w:sz="0" w:space="0" w:color="auto"/>
        <w:left w:val="none" w:sz="0" w:space="0" w:color="auto"/>
        <w:bottom w:val="none" w:sz="0" w:space="0" w:color="auto"/>
        <w:right w:val="none" w:sz="0" w:space="0" w:color="auto"/>
      </w:divBdr>
      <w:divsChild>
        <w:div w:id="986979372">
          <w:marLeft w:val="706"/>
          <w:marRight w:val="0"/>
          <w:marTop w:val="163"/>
          <w:marBottom w:val="0"/>
          <w:divBdr>
            <w:top w:val="none" w:sz="0" w:space="0" w:color="auto"/>
            <w:left w:val="none" w:sz="0" w:space="0" w:color="auto"/>
            <w:bottom w:val="none" w:sz="0" w:space="0" w:color="auto"/>
            <w:right w:val="none" w:sz="0" w:space="0" w:color="auto"/>
          </w:divBdr>
        </w:div>
      </w:divsChild>
    </w:div>
    <w:div w:id="1316957713">
      <w:bodyDiv w:val="1"/>
      <w:marLeft w:val="0"/>
      <w:marRight w:val="0"/>
      <w:marTop w:val="0"/>
      <w:marBottom w:val="0"/>
      <w:divBdr>
        <w:top w:val="none" w:sz="0" w:space="0" w:color="auto"/>
        <w:left w:val="none" w:sz="0" w:space="0" w:color="auto"/>
        <w:bottom w:val="none" w:sz="0" w:space="0" w:color="auto"/>
        <w:right w:val="none" w:sz="0" w:space="0" w:color="auto"/>
      </w:divBdr>
      <w:divsChild>
        <w:div w:id="1662856797">
          <w:marLeft w:val="706"/>
          <w:marRight w:val="0"/>
          <w:marTop w:val="163"/>
          <w:marBottom w:val="0"/>
          <w:divBdr>
            <w:top w:val="none" w:sz="0" w:space="0" w:color="auto"/>
            <w:left w:val="none" w:sz="0" w:space="0" w:color="auto"/>
            <w:bottom w:val="none" w:sz="0" w:space="0" w:color="auto"/>
            <w:right w:val="none" w:sz="0" w:space="0" w:color="auto"/>
          </w:divBdr>
        </w:div>
      </w:divsChild>
    </w:div>
    <w:div w:id="1325813967">
      <w:bodyDiv w:val="1"/>
      <w:marLeft w:val="0"/>
      <w:marRight w:val="0"/>
      <w:marTop w:val="0"/>
      <w:marBottom w:val="0"/>
      <w:divBdr>
        <w:top w:val="none" w:sz="0" w:space="0" w:color="auto"/>
        <w:left w:val="none" w:sz="0" w:space="0" w:color="auto"/>
        <w:bottom w:val="none" w:sz="0" w:space="0" w:color="auto"/>
        <w:right w:val="none" w:sz="0" w:space="0" w:color="auto"/>
      </w:divBdr>
      <w:divsChild>
        <w:div w:id="477573305">
          <w:marLeft w:val="547"/>
          <w:marRight w:val="0"/>
          <w:marTop w:val="211"/>
          <w:marBottom w:val="0"/>
          <w:divBdr>
            <w:top w:val="none" w:sz="0" w:space="0" w:color="auto"/>
            <w:left w:val="none" w:sz="0" w:space="0" w:color="auto"/>
            <w:bottom w:val="none" w:sz="0" w:space="0" w:color="auto"/>
            <w:right w:val="none" w:sz="0" w:space="0" w:color="auto"/>
          </w:divBdr>
        </w:div>
      </w:divsChild>
    </w:div>
    <w:div w:id="1340890853">
      <w:bodyDiv w:val="1"/>
      <w:marLeft w:val="0"/>
      <w:marRight w:val="0"/>
      <w:marTop w:val="0"/>
      <w:marBottom w:val="0"/>
      <w:divBdr>
        <w:top w:val="none" w:sz="0" w:space="0" w:color="auto"/>
        <w:left w:val="none" w:sz="0" w:space="0" w:color="auto"/>
        <w:bottom w:val="none" w:sz="0" w:space="0" w:color="auto"/>
        <w:right w:val="none" w:sz="0" w:space="0" w:color="auto"/>
      </w:divBdr>
      <w:divsChild>
        <w:div w:id="187528906">
          <w:marLeft w:val="576"/>
          <w:marRight w:val="0"/>
          <w:marTop w:val="80"/>
          <w:marBottom w:val="0"/>
          <w:divBdr>
            <w:top w:val="none" w:sz="0" w:space="0" w:color="auto"/>
            <w:left w:val="none" w:sz="0" w:space="0" w:color="auto"/>
            <w:bottom w:val="none" w:sz="0" w:space="0" w:color="auto"/>
            <w:right w:val="none" w:sz="0" w:space="0" w:color="auto"/>
          </w:divBdr>
        </w:div>
      </w:divsChild>
    </w:div>
    <w:div w:id="1342777061">
      <w:bodyDiv w:val="1"/>
      <w:marLeft w:val="0"/>
      <w:marRight w:val="0"/>
      <w:marTop w:val="0"/>
      <w:marBottom w:val="0"/>
      <w:divBdr>
        <w:top w:val="none" w:sz="0" w:space="0" w:color="auto"/>
        <w:left w:val="none" w:sz="0" w:space="0" w:color="auto"/>
        <w:bottom w:val="none" w:sz="0" w:space="0" w:color="auto"/>
        <w:right w:val="none" w:sz="0" w:space="0" w:color="auto"/>
      </w:divBdr>
      <w:divsChild>
        <w:div w:id="1842230484">
          <w:marLeft w:val="547"/>
          <w:marRight w:val="0"/>
          <w:marTop w:val="173"/>
          <w:marBottom w:val="0"/>
          <w:divBdr>
            <w:top w:val="none" w:sz="0" w:space="0" w:color="auto"/>
            <w:left w:val="none" w:sz="0" w:space="0" w:color="auto"/>
            <w:bottom w:val="none" w:sz="0" w:space="0" w:color="auto"/>
            <w:right w:val="none" w:sz="0" w:space="0" w:color="auto"/>
          </w:divBdr>
        </w:div>
      </w:divsChild>
    </w:div>
    <w:div w:id="1380859119">
      <w:bodyDiv w:val="1"/>
      <w:marLeft w:val="0"/>
      <w:marRight w:val="0"/>
      <w:marTop w:val="0"/>
      <w:marBottom w:val="0"/>
      <w:divBdr>
        <w:top w:val="none" w:sz="0" w:space="0" w:color="auto"/>
        <w:left w:val="none" w:sz="0" w:space="0" w:color="auto"/>
        <w:bottom w:val="none" w:sz="0" w:space="0" w:color="auto"/>
        <w:right w:val="none" w:sz="0" w:space="0" w:color="auto"/>
      </w:divBdr>
      <w:divsChild>
        <w:div w:id="77601304">
          <w:marLeft w:val="965"/>
          <w:marRight w:val="0"/>
          <w:marTop w:val="154"/>
          <w:marBottom w:val="0"/>
          <w:divBdr>
            <w:top w:val="none" w:sz="0" w:space="0" w:color="auto"/>
            <w:left w:val="none" w:sz="0" w:space="0" w:color="auto"/>
            <w:bottom w:val="none" w:sz="0" w:space="0" w:color="auto"/>
            <w:right w:val="none" w:sz="0" w:space="0" w:color="auto"/>
          </w:divBdr>
        </w:div>
        <w:div w:id="1494371075">
          <w:marLeft w:val="965"/>
          <w:marRight w:val="0"/>
          <w:marTop w:val="154"/>
          <w:marBottom w:val="0"/>
          <w:divBdr>
            <w:top w:val="none" w:sz="0" w:space="0" w:color="auto"/>
            <w:left w:val="none" w:sz="0" w:space="0" w:color="auto"/>
            <w:bottom w:val="none" w:sz="0" w:space="0" w:color="auto"/>
            <w:right w:val="none" w:sz="0" w:space="0" w:color="auto"/>
          </w:divBdr>
        </w:div>
      </w:divsChild>
    </w:div>
    <w:div w:id="1385058626">
      <w:bodyDiv w:val="1"/>
      <w:marLeft w:val="0"/>
      <w:marRight w:val="0"/>
      <w:marTop w:val="0"/>
      <w:marBottom w:val="0"/>
      <w:divBdr>
        <w:top w:val="none" w:sz="0" w:space="0" w:color="auto"/>
        <w:left w:val="none" w:sz="0" w:space="0" w:color="auto"/>
        <w:bottom w:val="none" w:sz="0" w:space="0" w:color="auto"/>
        <w:right w:val="none" w:sz="0" w:space="0" w:color="auto"/>
      </w:divBdr>
      <w:divsChild>
        <w:div w:id="1417937762">
          <w:marLeft w:val="706"/>
          <w:marRight w:val="0"/>
          <w:marTop w:val="178"/>
          <w:marBottom w:val="0"/>
          <w:divBdr>
            <w:top w:val="none" w:sz="0" w:space="0" w:color="auto"/>
            <w:left w:val="none" w:sz="0" w:space="0" w:color="auto"/>
            <w:bottom w:val="none" w:sz="0" w:space="0" w:color="auto"/>
            <w:right w:val="none" w:sz="0" w:space="0" w:color="auto"/>
          </w:divBdr>
        </w:div>
        <w:div w:id="1193759806">
          <w:marLeft w:val="706"/>
          <w:marRight w:val="0"/>
          <w:marTop w:val="178"/>
          <w:marBottom w:val="0"/>
          <w:divBdr>
            <w:top w:val="none" w:sz="0" w:space="0" w:color="auto"/>
            <w:left w:val="none" w:sz="0" w:space="0" w:color="auto"/>
            <w:bottom w:val="none" w:sz="0" w:space="0" w:color="auto"/>
            <w:right w:val="none" w:sz="0" w:space="0" w:color="auto"/>
          </w:divBdr>
        </w:div>
        <w:div w:id="1786805459">
          <w:marLeft w:val="706"/>
          <w:marRight w:val="0"/>
          <w:marTop w:val="178"/>
          <w:marBottom w:val="0"/>
          <w:divBdr>
            <w:top w:val="none" w:sz="0" w:space="0" w:color="auto"/>
            <w:left w:val="none" w:sz="0" w:space="0" w:color="auto"/>
            <w:bottom w:val="none" w:sz="0" w:space="0" w:color="auto"/>
            <w:right w:val="none" w:sz="0" w:space="0" w:color="auto"/>
          </w:divBdr>
        </w:div>
      </w:divsChild>
    </w:div>
    <w:div w:id="1387489707">
      <w:bodyDiv w:val="1"/>
      <w:marLeft w:val="0"/>
      <w:marRight w:val="0"/>
      <w:marTop w:val="0"/>
      <w:marBottom w:val="0"/>
      <w:divBdr>
        <w:top w:val="none" w:sz="0" w:space="0" w:color="auto"/>
        <w:left w:val="none" w:sz="0" w:space="0" w:color="auto"/>
        <w:bottom w:val="none" w:sz="0" w:space="0" w:color="auto"/>
        <w:right w:val="none" w:sz="0" w:space="0" w:color="auto"/>
      </w:divBdr>
      <w:divsChild>
        <w:div w:id="925386016">
          <w:marLeft w:val="706"/>
          <w:marRight w:val="0"/>
          <w:marTop w:val="211"/>
          <w:marBottom w:val="0"/>
          <w:divBdr>
            <w:top w:val="none" w:sz="0" w:space="0" w:color="auto"/>
            <w:left w:val="none" w:sz="0" w:space="0" w:color="auto"/>
            <w:bottom w:val="none" w:sz="0" w:space="0" w:color="auto"/>
            <w:right w:val="none" w:sz="0" w:space="0" w:color="auto"/>
          </w:divBdr>
        </w:div>
        <w:div w:id="1884560151">
          <w:marLeft w:val="706"/>
          <w:marRight w:val="0"/>
          <w:marTop w:val="211"/>
          <w:marBottom w:val="0"/>
          <w:divBdr>
            <w:top w:val="none" w:sz="0" w:space="0" w:color="auto"/>
            <w:left w:val="none" w:sz="0" w:space="0" w:color="auto"/>
            <w:bottom w:val="none" w:sz="0" w:space="0" w:color="auto"/>
            <w:right w:val="none" w:sz="0" w:space="0" w:color="auto"/>
          </w:divBdr>
        </w:div>
      </w:divsChild>
    </w:div>
    <w:div w:id="1395541531">
      <w:bodyDiv w:val="1"/>
      <w:marLeft w:val="0"/>
      <w:marRight w:val="0"/>
      <w:marTop w:val="0"/>
      <w:marBottom w:val="0"/>
      <w:divBdr>
        <w:top w:val="none" w:sz="0" w:space="0" w:color="auto"/>
        <w:left w:val="none" w:sz="0" w:space="0" w:color="auto"/>
        <w:bottom w:val="none" w:sz="0" w:space="0" w:color="auto"/>
        <w:right w:val="none" w:sz="0" w:space="0" w:color="auto"/>
      </w:divBdr>
      <w:divsChild>
        <w:div w:id="172308603">
          <w:marLeft w:val="720"/>
          <w:marRight w:val="0"/>
          <w:marTop w:val="163"/>
          <w:marBottom w:val="0"/>
          <w:divBdr>
            <w:top w:val="none" w:sz="0" w:space="0" w:color="auto"/>
            <w:left w:val="none" w:sz="0" w:space="0" w:color="auto"/>
            <w:bottom w:val="none" w:sz="0" w:space="0" w:color="auto"/>
            <w:right w:val="none" w:sz="0" w:space="0" w:color="auto"/>
          </w:divBdr>
        </w:div>
      </w:divsChild>
    </w:div>
    <w:div w:id="1396708142">
      <w:bodyDiv w:val="1"/>
      <w:marLeft w:val="0"/>
      <w:marRight w:val="0"/>
      <w:marTop w:val="0"/>
      <w:marBottom w:val="0"/>
      <w:divBdr>
        <w:top w:val="none" w:sz="0" w:space="0" w:color="auto"/>
        <w:left w:val="none" w:sz="0" w:space="0" w:color="auto"/>
        <w:bottom w:val="none" w:sz="0" w:space="0" w:color="auto"/>
        <w:right w:val="none" w:sz="0" w:space="0" w:color="auto"/>
      </w:divBdr>
      <w:divsChild>
        <w:div w:id="582304414">
          <w:marLeft w:val="576"/>
          <w:marRight w:val="0"/>
          <w:marTop w:val="80"/>
          <w:marBottom w:val="0"/>
          <w:divBdr>
            <w:top w:val="none" w:sz="0" w:space="0" w:color="auto"/>
            <w:left w:val="none" w:sz="0" w:space="0" w:color="auto"/>
            <w:bottom w:val="none" w:sz="0" w:space="0" w:color="auto"/>
            <w:right w:val="none" w:sz="0" w:space="0" w:color="auto"/>
          </w:divBdr>
        </w:div>
      </w:divsChild>
    </w:div>
    <w:div w:id="1434669222">
      <w:bodyDiv w:val="1"/>
      <w:marLeft w:val="0"/>
      <w:marRight w:val="0"/>
      <w:marTop w:val="0"/>
      <w:marBottom w:val="0"/>
      <w:divBdr>
        <w:top w:val="none" w:sz="0" w:space="0" w:color="auto"/>
        <w:left w:val="none" w:sz="0" w:space="0" w:color="auto"/>
        <w:bottom w:val="none" w:sz="0" w:space="0" w:color="auto"/>
        <w:right w:val="none" w:sz="0" w:space="0" w:color="auto"/>
      </w:divBdr>
      <w:divsChild>
        <w:div w:id="4064669">
          <w:marLeft w:val="547"/>
          <w:marRight w:val="0"/>
          <w:marTop w:val="154"/>
          <w:marBottom w:val="0"/>
          <w:divBdr>
            <w:top w:val="none" w:sz="0" w:space="0" w:color="auto"/>
            <w:left w:val="none" w:sz="0" w:space="0" w:color="auto"/>
            <w:bottom w:val="none" w:sz="0" w:space="0" w:color="auto"/>
            <w:right w:val="none" w:sz="0" w:space="0" w:color="auto"/>
          </w:divBdr>
        </w:div>
      </w:divsChild>
    </w:div>
    <w:div w:id="1434981788">
      <w:bodyDiv w:val="1"/>
      <w:marLeft w:val="0"/>
      <w:marRight w:val="0"/>
      <w:marTop w:val="0"/>
      <w:marBottom w:val="0"/>
      <w:divBdr>
        <w:top w:val="none" w:sz="0" w:space="0" w:color="auto"/>
        <w:left w:val="none" w:sz="0" w:space="0" w:color="auto"/>
        <w:bottom w:val="none" w:sz="0" w:space="0" w:color="auto"/>
        <w:right w:val="none" w:sz="0" w:space="0" w:color="auto"/>
      </w:divBdr>
      <w:divsChild>
        <w:div w:id="1748574192">
          <w:marLeft w:val="706"/>
          <w:marRight w:val="0"/>
          <w:marTop w:val="144"/>
          <w:marBottom w:val="0"/>
          <w:divBdr>
            <w:top w:val="none" w:sz="0" w:space="0" w:color="auto"/>
            <w:left w:val="none" w:sz="0" w:space="0" w:color="auto"/>
            <w:bottom w:val="none" w:sz="0" w:space="0" w:color="auto"/>
            <w:right w:val="none" w:sz="0" w:space="0" w:color="auto"/>
          </w:divBdr>
        </w:div>
      </w:divsChild>
    </w:div>
    <w:div w:id="1444420135">
      <w:bodyDiv w:val="1"/>
      <w:marLeft w:val="0"/>
      <w:marRight w:val="0"/>
      <w:marTop w:val="0"/>
      <w:marBottom w:val="0"/>
      <w:divBdr>
        <w:top w:val="none" w:sz="0" w:space="0" w:color="auto"/>
        <w:left w:val="none" w:sz="0" w:space="0" w:color="auto"/>
        <w:bottom w:val="none" w:sz="0" w:space="0" w:color="auto"/>
        <w:right w:val="none" w:sz="0" w:space="0" w:color="auto"/>
      </w:divBdr>
      <w:divsChild>
        <w:div w:id="1959412546">
          <w:marLeft w:val="706"/>
          <w:marRight w:val="0"/>
          <w:marTop w:val="202"/>
          <w:marBottom w:val="0"/>
          <w:divBdr>
            <w:top w:val="none" w:sz="0" w:space="0" w:color="auto"/>
            <w:left w:val="none" w:sz="0" w:space="0" w:color="auto"/>
            <w:bottom w:val="none" w:sz="0" w:space="0" w:color="auto"/>
            <w:right w:val="none" w:sz="0" w:space="0" w:color="auto"/>
          </w:divBdr>
        </w:div>
      </w:divsChild>
    </w:div>
    <w:div w:id="1453982840">
      <w:bodyDiv w:val="1"/>
      <w:marLeft w:val="0"/>
      <w:marRight w:val="0"/>
      <w:marTop w:val="0"/>
      <w:marBottom w:val="0"/>
      <w:divBdr>
        <w:top w:val="none" w:sz="0" w:space="0" w:color="auto"/>
        <w:left w:val="none" w:sz="0" w:space="0" w:color="auto"/>
        <w:bottom w:val="none" w:sz="0" w:space="0" w:color="auto"/>
        <w:right w:val="none" w:sz="0" w:space="0" w:color="auto"/>
      </w:divBdr>
      <w:divsChild>
        <w:div w:id="174464977">
          <w:marLeft w:val="547"/>
          <w:marRight w:val="0"/>
          <w:marTop w:val="154"/>
          <w:marBottom w:val="0"/>
          <w:divBdr>
            <w:top w:val="none" w:sz="0" w:space="0" w:color="auto"/>
            <w:left w:val="none" w:sz="0" w:space="0" w:color="auto"/>
            <w:bottom w:val="none" w:sz="0" w:space="0" w:color="auto"/>
            <w:right w:val="none" w:sz="0" w:space="0" w:color="auto"/>
          </w:divBdr>
        </w:div>
        <w:div w:id="23210603">
          <w:marLeft w:val="547"/>
          <w:marRight w:val="0"/>
          <w:marTop w:val="154"/>
          <w:marBottom w:val="0"/>
          <w:divBdr>
            <w:top w:val="none" w:sz="0" w:space="0" w:color="auto"/>
            <w:left w:val="none" w:sz="0" w:space="0" w:color="auto"/>
            <w:bottom w:val="none" w:sz="0" w:space="0" w:color="auto"/>
            <w:right w:val="none" w:sz="0" w:space="0" w:color="auto"/>
          </w:divBdr>
        </w:div>
      </w:divsChild>
    </w:div>
    <w:div w:id="1454639922">
      <w:bodyDiv w:val="1"/>
      <w:marLeft w:val="0"/>
      <w:marRight w:val="0"/>
      <w:marTop w:val="0"/>
      <w:marBottom w:val="0"/>
      <w:divBdr>
        <w:top w:val="none" w:sz="0" w:space="0" w:color="auto"/>
        <w:left w:val="none" w:sz="0" w:space="0" w:color="auto"/>
        <w:bottom w:val="none" w:sz="0" w:space="0" w:color="auto"/>
        <w:right w:val="none" w:sz="0" w:space="0" w:color="auto"/>
      </w:divBdr>
      <w:divsChild>
        <w:div w:id="2016959733">
          <w:marLeft w:val="706"/>
          <w:marRight w:val="0"/>
          <w:marTop w:val="144"/>
          <w:marBottom w:val="0"/>
          <w:divBdr>
            <w:top w:val="none" w:sz="0" w:space="0" w:color="auto"/>
            <w:left w:val="none" w:sz="0" w:space="0" w:color="auto"/>
            <w:bottom w:val="none" w:sz="0" w:space="0" w:color="auto"/>
            <w:right w:val="none" w:sz="0" w:space="0" w:color="auto"/>
          </w:divBdr>
        </w:div>
      </w:divsChild>
    </w:div>
    <w:div w:id="1457524503">
      <w:bodyDiv w:val="1"/>
      <w:marLeft w:val="0"/>
      <w:marRight w:val="0"/>
      <w:marTop w:val="0"/>
      <w:marBottom w:val="0"/>
      <w:divBdr>
        <w:top w:val="none" w:sz="0" w:space="0" w:color="auto"/>
        <w:left w:val="none" w:sz="0" w:space="0" w:color="auto"/>
        <w:bottom w:val="none" w:sz="0" w:space="0" w:color="auto"/>
        <w:right w:val="none" w:sz="0" w:space="0" w:color="auto"/>
      </w:divBdr>
      <w:divsChild>
        <w:div w:id="1778719805">
          <w:marLeft w:val="720"/>
          <w:marRight w:val="0"/>
          <w:marTop w:val="163"/>
          <w:marBottom w:val="0"/>
          <w:divBdr>
            <w:top w:val="none" w:sz="0" w:space="0" w:color="auto"/>
            <w:left w:val="none" w:sz="0" w:space="0" w:color="auto"/>
            <w:bottom w:val="none" w:sz="0" w:space="0" w:color="auto"/>
            <w:right w:val="none" w:sz="0" w:space="0" w:color="auto"/>
          </w:divBdr>
        </w:div>
      </w:divsChild>
    </w:div>
    <w:div w:id="1472821092">
      <w:bodyDiv w:val="1"/>
      <w:marLeft w:val="0"/>
      <w:marRight w:val="0"/>
      <w:marTop w:val="0"/>
      <w:marBottom w:val="0"/>
      <w:divBdr>
        <w:top w:val="none" w:sz="0" w:space="0" w:color="auto"/>
        <w:left w:val="none" w:sz="0" w:space="0" w:color="auto"/>
        <w:bottom w:val="none" w:sz="0" w:space="0" w:color="auto"/>
        <w:right w:val="none" w:sz="0" w:space="0" w:color="auto"/>
      </w:divBdr>
      <w:divsChild>
        <w:div w:id="291447403">
          <w:marLeft w:val="706"/>
          <w:marRight w:val="0"/>
          <w:marTop w:val="154"/>
          <w:marBottom w:val="0"/>
          <w:divBdr>
            <w:top w:val="none" w:sz="0" w:space="0" w:color="auto"/>
            <w:left w:val="none" w:sz="0" w:space="0" w:color="auto"/>
            <w:bottom w:val="none" w:sz="0" w:space="0" w:color="auto"/>
            <w:right w:val="none" w:sz="0" w:space="0" w:color="auto"/>
          </w:divBdr>
        </w:div>
        <w:div w:id="1921016404">
          <w:marLeft w:val="706"/>
          <w:marRight w:val="0"/>
          <w:marTop w:val="134"/>
          <w:marBottom w:val="0"/>
          <w:divBdr>
            <w:top w:val="none" w:sz="0" w:space="0" w:color="auto"/>
            <w:left w:val="none" w:sz="0" w:space="0" w:color="auto"/>
            <w:bottom w:val="none" w:sz="0" w:space="0" w:color="auto"/>
            <w:right w:val="none" w:sz="0" w:space="0" w:color="auto"/>
          </w:divBdr>
        </w:div>
      </w:divsChild>
    </w:div>
    <w:div w:id="1480003464">
      <w:bodyDiv w:val="1"/>
      <w:marLeft w:val="0"/>
      <w:marRight w:val="0"/>
      <w:marTop w:val="0"/>
      <w:marBottom w:val="0"/>
      <w:divBdr>
        <w:top w:val="none" w:sz="0" w:space="0" w:color="auto"/>
        <w:left w:val="none" w:sz="0" w:space="0" w:color="auto"/>
        <w:bottom w:val="none" w:sz="0" w:space="0" w:color="auto"/>
        <w:right w:val="none" w:sz="0" w:space="0" w:color="auto"/>
      </w:divBdr>
      <w:divsChild>
        <w:div w:id="1859393526">
          <w:marLeft w:val="547"/>
          <w:marRight w:val="0"/>
          <w:marTop w:val="0"/>
          <w:marBottom w:val="0"/>
          <w:divBdr>
            <w:top w:val="none" w:sz="0" w:space="0" w:color="auto"/>
            <w:left w:val="none" w:sz="0" w:space="0" w:color="auto"/>
            <w:bottom w:val="none" w:sz="0" w:space="0" w:color="auto"/>
            <w:right w:val="none" w:sz="0" w:space="0" w:color="auto"/>
          </w:divBdr>
        </w:div>
        <w:div w:id="2033652221">
          <w:marLeft w:val="547"/>
          <w:marRight w:val="0"/>
          <w:marTop w:val="0"/>
          <w:marBottom w:val="0"/>
          <w:divBdr>
            <w:top w:val="none" w:sz="0" w:space="0" w:color="auto"/>
            <w:left w:val="none" w:sz="0" w:space="0" w:color="auto"/>
            <w:bottom w:val="none" w:sz="0" w:space="0" w:color="auto"/>
            <w:right w:val="none" w:sz="0" w:space="0" w:color="auto"/>
          </w:divBdr>
        </w:div>
        <w:div w:id="68162610">
          <w:marLeft w:val="547"/>
          <w:marRight w:val="0"/>
          <w:marTop w:val="0"/>
          <w:marBottom w:val="0"/>
          <w:divBdr>
            <w:top w:val="none" w:sz="0" w:space="0" w:color="auto"/>
            <w:left w:val="none" w:sz="0" w:space="0" w:color="auto"/>
            <w:bottom w:val="none" w:sz="0" w:space="0" w:color="auto"/>
            <w:right w:val="none" w:sz="0" w:space="0" w:color="auto"/>
          </w:divBdr>
        </w:div>
      </w:divsChild>
    </w:div>
    <w:div w:id="1488207375">
      <w:bodyDiv w:val="1"/>
      <w:marLeft w:val="0"/>
      <w:marRight w:val="0"/>
      <w:marTop w:val="0"/>
      <w:marBottom w:val="0"/>
      <w:divBdr>
        <w:top w:val="none" w:sz="0" w:space="0" w:color="auto"/>
        <w:left w:val="none" w:sz="0" w:space="0" w:color="auto"/>
        <w:bottom w:val="none" w:sz="0" w:space="0" w:color="auto"/>
        <w:right w:val="none" w:sz="0" w:space="0" w:color="auto"/>
      </w:divBdr>
    </w:div>
    <w:div w:id="1493135562">
      <w:bodyDiv w:val="1"/>
      <w:marLeft w:val="0"/>
      <w:marRight w:val="0"/>
      <w:marTop w:val="0"/>
      <w:marBottom w:val="0"/>
      <w:divBdr>
        <w:top w:val="none" w:sz="0" w:space="0" w:color="auto"/>
        <w:left w:val="none" w:sz="0" w:space="0" w:color="auto"/>
        <w:bottom w:val="none" w:sz="0" w:space="0" w:color="auto"/>
        <w:right w:val="none" w:sz="0" w:space="0" w:color="auto"/>
      </w:divBdr>
      <w:divsChild>
        <w:div w:id="320699556">
          <w:marLeft w:val="706"/>
          <w:marRight w:val="0"/>
          <w:marTop w:val="182"/>
          <w:marBottom w:val="0"/>
          <w:divBdr>
            <w:top w:val="none" w:sz="0" w:space="0" w:color="auto"/>
            <w:left w:val="none" w:sz="0" w:space="0" w:color="auto"/>
            <w:bottom w:val="none" w:sz="0" w:space="0" w:color="auto"/>
            <w:right w:val="none" w:sz="0" w:space="0" w:color="auto"/>
          </w:divBdr>
        </w:div>
      </w:divsChild>
    </w:div>
    <w:div w:id="1494181128">
      <w:bodyDiv w:val="1"/>
      <w:marLeft w:val="0"/>
      <w:marRight w:val="0"/>
      <w:marTop w:val="0"/>
      <w:marBottom w:val="0"/>
      <w:divBdr>
        <w:top w:val="none" w:sz="0" w:space="0" w:color="auto"/>
        <w:left w:val="none" w:sz="0" w:space="0" w:color="auto"/>
        <w:bottom w:val="none" w:sz="0" w:space="0" w:color="auto"/>
        <w:right w:val="none" w:sz="0" w:space="0" w:color="auto"/>
      </w:divBdr>
      <w:divsChild>
        <w:div w:id="538129722">
          <w:marLeft w:val="547"/>
          <w:marRight w:val="0"/>
          <w:marTop w:val="0"/>
          <w:marBottom w:val="0"/>
          <w:divBdr>
            <w:top w:val="none" w:sz="0" w:space="0" w:color="auto"/>
            <w:left w:val="none" w:sz="0" w:space="0" w:color="auto"/>
            <w:bottom w:val="none" w:sz="0" w:space="0" w:color="auto"/>
            <w:right w:val="none" w:sz="0" w:space="0" w:color="auto"/>
          </w:divBdr>
        </w:div>
        <w:div w:id="371805962">
          <w:marLeft w:val="547"/>
          <w:marRight w:val="0"/>
          <w:marTop w:val="0"/>
          <w:marBottom w:val="0"/>
          <w:divBdr>
            <w:top w:val="none" w:sz="0" w:space="0" w:color="auto"/>
            <w:left w:val="none" w:sz="0" w:space="0" w:color="auto"/>
            <w:bottom w:val="none" w:sz="0" w:space="0" w:color="auto"/>
            <w:right w:val="none" w:sz="0" w:space="0" w:color="auto"/>
          </w:divBdr>
        </w:div>
      </w:divsChild>
    </w:div>
    <w:div w:id="1507743286">
      <w:bodyDiv w:val="1"/>
      <w:marLeft w:val="0"/>
      <w:marRight w:val="0"/>
      <w:marTop w:val="0"/>
      <w:marBottom w:val="0"/>
      <w:divBdr>
        <w:top w:val="none" w:sz="0" w:space="0" w:color="auto"/>
        <w:left w:val="none" w:sz="0" w:space="0" w:color="auto"/>
        <w:bottom w:val="none" w:sz="0" w:space="0" w:color="auto"/>
        <w:right w:val="none" w:sz="0" w:space="0" w:color="auto"/>
      </w:divBdr>
      <w:divsChild>
        <w:div w:id="2066179322">
          <w:marLeft w:val="547"/>
          <w:marRight w:val="0"/>
          <w:marTop w:val="0"/>
          <w:marBottom w:val="0"/>
          <w:divBdr>
            <w:top w:val="none" w:sz="0" w:space="0" w:color="auto"/>
            <w:left w:val="none" w:sz="0" w:space="0" w:color="auto"/>
            <w:bottom w:val="none" w:sz="0" w:space="0" w:color="auto"/>
            <w:right w:val="none" w:sz="0" w:space="0" w:color="auto"/>
          </w:divBdr>
        </w:div>
        <w:div w:id="2061635100">
          <w:marLeft w:val="547"/>
          <w:marRight w:val="0"/>
          <w:marTop w:val="0"/>
          <w:marBottom w:val="0"/>
          <w:divBdr>
            <w:top w:val="none" w:sz="0" w:space="0" w:color="auto"/>
            <w:left w:val="none" w:sz="0" w:space="0" w:color="auto"/>
            <w:bottom w:val="none" w:sz="0" w:space="0" w:color="auto"/>
            <w:right w:val="none" w:sz="0" w:space="0" w:color="auto"/>
          </w:divBdr>
        </w:div>
      </w:divsChild>
    </w:div>
    <w:div w:id="1516192370">
      <w:bodyDiv w:val="1"/>
      <w:marLeft w:val="0"/>
      <w:marRight w:val="0"/>
      <w:marTop w:val="0"/>
      <w:marBottom w:val="0"/>
      <w:divBdr>
        <w:top w:val="none" w:sz="0" w:space="0" w:color="auto"/>
        <w:left w:val="none" w:sz="0" w:space="0" w:color="auto"/>
        <w:bottom w:val="none" w:sz="0" w:space="0" w:color="auto"/>
        <w:right w:val="none" w:sz="0" w:space="0" w:color="auto"/>
      </w:divBdr>
    </w:div>
    <w:div w:id="1524975645">
      <w:bodyDiv w:val="1"/>
      <w:marLeft w:val="0"/>
      <w:marRight w:val="0"/>
      <w:marTop w:val="0"/>
      <w:marBottom w:val="0"/>
      <w:divBdr>
        <w:top w:val="none" w:sz="0" w:space="0" w:color="auto"/>
        <w:left w:val="none" w:sz="0" w:space="0" w:color="auto"/>
        <w:bottom w:val="none" w:sz="0" w:space="0" w:color="auto"/>
        <w:right w:val="none" w:sz="0" w:space="0" w:color="auto"/>
      </w:divBdr>
      <w:divsChild>
        <w:div w:id="1842966912">
          <w:marLeft w:val="576"/>
          <w:marRight w:val="0"/>
          <w:marTop w:val="80"/>
          <w:marBottom w:val="0"/>
          <w:divBdr>
            <w:top w:val="none" w:sz="0" w:space="0" w:color="auto"/>
            <w:left w:val="none" w:sz="0" w:space="0" w:color="auto"/>
            <w:bottom w:val="none" w:sz="0" w:space="0" w:color="auto"/>
            <w:right w:val="none" w:sz="0" w:space="0" w:color="auto"/>
          </w:divBdr>
        </w:div>
      </w:divsChild>
    </w:div>
    <w:div w:id="1534152370">
      <w:bodyDiv w:val="1"/>
      <w:marLeft w:val="0"/>
      <w:marRight w:val="0"/>
      <w:marTop w:val="0"/>
      <w:marBottom w:val="0"/>
      <w:divBdr>
        <w:top w:val="none" w:sz="0" w:space="0" w:color="auto"/>
        <w:left w:val="none" w:sz="0" w:space="0" w:color="auto"/>
        <w:bottom w:val="none" w:sz="0" w:space="0" w:color="auto"/>
        <w:right w:val="none" w:sz="0" w:space="0" w:color="auto"/>
      </w:divBdr>
      <w:divsChild>
        <w:div w:id="329258942">
          <w:marLeft w:val="706"/>
          <w:marRight w:val="0"/>
          <w:marTop w:val="163"/>
          <w:marBottom w:val="0"/>
          <w:divBdr>
            <w:top w:val="none" w:sz="0" w:space="0" w:color="auto"/>
            <w:left w:val="none" w:sz="0" w:space="0" w:color="auto"/>
            <w:bottom w:val="none" w:sz="0" w:space="0" w:color="auto"/>
            <w:right w:val="none" w:sz="0" w:space="0" w:color="auto"/>
          </w:divBdr>
        </w:div>
      </w:divsChild>
    </w:div>
    <w:div w:id="1546018133">
      <w:bodyDiv w:val="1"/>
      <w:marLeft w:val="0"/>
      <w:marRight w:val="0"/>
      <w:marTop w:val="0"/>
      <w:marBottom w:val="0"/>
      <w:divBdr>
        <w:top w:val="none" w:sz="0" w:space="0" w:color="auto"/>
        <w:left w:val="none" w:sz="0" w:space="0" w:color="auto"/>
        <w:bottom w:val="none" w:sz="0" w:space="0" w:color="auto"/>
        <w:right w:val="none" w:sz="0" w:space="0" w:color="auto"/>
      </w:divBdr>
    </w:div>
    <w:div w:id="1549343004">
      <w:bodyDiv w:val="1"/>
      <w:marLeft w:val="0"/>
      <w:marRight w:val="0"/>
      <w:marTop w:val="0"/>
      <w:marBottom w:val="0"/>
      <w:divBdr>
        <w:top w:val="none" w:sz="0" w:space="0" w:color="auto"/>
        <w:left w:val="none" w:sz="0" w:space="0" w:color="auto"/>
        <w:bottom w:val="none" w:sz="0" w:space="0" w:color="auto"/>
        <w:right w:val="none" w:sz="0" w:space="0" w:color="auto"/>
      </w:divBdr>
      <w:divsChild>
        <w:div w:id="714352125">
          <w:marLeft w:val="706"/>
          <w:marRight w:val="0"/>
          <w:marTop w:val="130"/>
          <w:marBottom w:val="0"/>
          <w:divBdr>
            <w:top w:val="none" w:sz="0" w:space="0" w:color="auto"/>
            <w:left w:val="none" w:sz="0" w:space="0" w:color="auto"/>
            <w:bottom w:val="none" w:sz="0" w:space="0" w:color="auto"/>
            <w:right w:val="none" w:sz="0" w:space="0" w:color="auto"/>
          </w:divBdr>
        </w:div>
        <w:div w:id="2044475755">
          <w:marLeft w:val="706"/>
          <w:marRight w:val="0"/>
          <w:marTop w:val="130"/>
          <w:marBottom w:val="0"/>
          <w:divBdr>
            <w:top w:val="none" w:sz="0" w:space="0" w:color="auto"/>
            <w:left w:val="none" w:sz="0" w:space="0" w:color="auto"/>
            <w:bottom w:val="none" w:sz="0" w:space="0" w:color="auto"/>
            <w:right w:val="none" w:sz="0" w:space="0" w:color="auto"/>
          </w:divBdr>
        </w:div>
        <w:div w:id="1392072293">
          <w:marLeft w:val="706"/>
          <w:marRight w:val="0"/>
          <w:marTop w:val="130"/>
          <w:marBottom w:val="0"/>
          <w:divBdr>
            <w:top w:val="none" w:sz="0" w:space="0" w:color="auto"/>
            <w:left w:val="none" w:sz="0" w:space="0" w:color="auto"/>
            <w:bottom w:val="none" w:sz="0" w:space="0" w:color="auto"/>
            <w:right w:val="none" w:sz="0" w:space="0" w:color="auto"/>
          </w:divBdr>
        </w:div>
        <w:div w:id="137118289">
          <w:marLeft w:val="706"/>
          <w:marRight w:val="0"/>
          <w:marTop w:val="130"/>
          <w:marBottom w:val="0"/>
          <w:divBdr>
            <w:top w:val="none" w:sz="0" w:space="0" w:color="auto"/>
            <w:left w:val="none" w:sz="0" w:space="0" w:color="auto"/>
            <w:bottom w:val="none" w:sz="0" w:space="0" w:color="auto"/>
            <w:right w:val="none" w:sz="0" w:space="0" w:color="auto"/>
          </w:divBdr>
        </w:div>
        <w:div w:id="933632384">
          <w:marLeft w:val="706"/>
          <w:marRight w:val="0"/>
          <w:marTop w:val="130"/>
          <w:marBottom w:val="0"/>
          <w:divBdr>
            <w:top w:val="none" w:sz="0" w:space="0" w:color="auto"/>
            <w:left w:val="none" w:sz="0" w:space="0" w:color="auto"/>
            <w:bottom w:val="none" w:sz="0" w:space="0" w:color="auto"/>
            <w:right w:val="none" w:sz="0" w:space="0" w:color="auto"/>
          </w:divBdr>
        </w:div>
      </w:divsChild>
    </w:div>
    <w:div w:id="1550142216">
      <w:bodyDiv w:val="1"/>
      <w:marLeft w:val="0"/>
      <w:marRight w:val="0"/>
      <w:marTop w:val="0"/>
      <w:marBottom w:val="0"/>
      <w:divBdr>
        <w:top w:val="none" w:sz="0" w:space="0" w:color="auto"/>
        <w:left w:val="none" w:sz="0" w:space="0" w:color="auto"/>
        <w:bottom w:val="none" w:sz="0" w:space="0" w:color="auto"/>
        <w:right w:val="none" w:sz="0" w:space="0" w:color="auto"/>
      </w:divBdr>
      <w:divsChild>
        <w:div w:id="177937909">
          <w:marLeft w:val="576"/>
          <w:marRight w:val="0"/>
          <w:marTop w:val="80"/>
          <w:marBottom w:val="0"/>
          <w:divBdr>
            <w:top w:val="none" w:sz="0" w:space="0" w:color="auto"/>
            <w:left w:val="none" w:sz="0" w:space="0" w:color="auto"/>
            <w:bottom w:val="none" w:sz="0" w:space="0" w:color="auto"/>
            <w:right w:val="none" w:sz="0" w:space="0" w:color="auto"/>
          </w:divBdr>
        </w:div>
      </w:divsChild>
    </w:div>
    <w:div w:id="1562591887">
      <w:bodyDiv w:val="1"/>
      <w:marLeft w:val="0"/>
      <w:marRight w:val="0"/>
      <w:marTop w:val="0"/>
      <w:marBottom w:val="0"/>
      <w:divBdr>
        <w:top w:val="none" w:sz="0" w:space="0" w:color="auto"/>
        <w:left w:val="none" w:sz="0" w:space="0" w:color="auto"/>
        <w:bottom w:val="none" w:sz="0" w:space="0" w:color="auto"/>
        <w:right w:val="none" w:sz="0" w:space="0" w:color="auto"/>
      </w:divBdr>
      <w:divsChild>
        <w:div w:id="1404571364">
          <w:marLeft w:val="706"/>
          <w:marRight w:val="0"/>
          <w:marTop w:val="240"/>
          <w:marBottom w:val="0"/>
          <w:divBdr>
            <w:top w:val="none" w:sz="0" w:space="0" w:color="auto"/>
            <w:left w:val="none" w:sz="0" w:space="0" w:color="auto"/>
            <w:bottom w:val="none" w:sz="0" w:space="0" w:color="auto"/>
            <w:right w:val="none" w:sz="0" w:space="0" w:color="auto"/>
          </w:divBdr>
        </w:div>
      </w:divsChild>
    </w:div>
    <w:div w:id="1571695349">
      <w:bodyDiv w:val="1"/>
      <w:marLeft w:val="0"/>
      <w:marRight w:val="0"/>
      <w:marTop w:val="0"/>
      <w:marBottom w:val="0"/>
      <w:divBdr>
        <w:top w:val="none" w:sz="0" w:space="0" w:color="auto"/>
        <w:left w:val="none" w:sz="0" w:space="0" w:color="auto"/>
        <w:bottom w:val="none" w:sz="0" w:space="0" w:color="auto"/>
        <w:right w:val="none" w:sz="0" w:space="0" w:color="auto"/>
      </w:divBdr>
      <w:divsChild>
        <w:div w:id="1410156942">
          <w:marLeft w:val="547"/>
          <w:marRight w:val="0"/>
          <w:marTop w:val="0"/>
          <w:marBottom w:val="0"/>
          <w:divBdr>
            <w:top w:val="none" w:sz="0" w:space="0" w:color="auto"/>
            <w:left w:val="none" w:sz="0" w:space="0" w:color="auto"/>
            <w:bottom w:val="none" w:sz="0" w:space="0" w:color="auto"/>
            <w:right w:val="none" w:sz="0" w:space="0" w:color="auto"/>
          </w:divBdr>
        </w:div>
      </w:divsChild>
    </w:div>
    <w:div w:id="1572695292">
      <w:bodyDiv w:val="1"/>
      <w:marLeft w:val="0"/>
      <w:marRight w:val="0"/>
      <w:marTop w:val="0"/>
      <w:marBottom w:val="0"/>
      <w:divBdr>
        <w:top w:val="none" w:sz="0" w:space="0" w:color="auto"/>
        <w:left w:val="none" w:sz="0" w:space="0" w:color="auto"/>
        <w:bottom w:val="none" w:sz="0" w:space="0" w:color="auto"/>
        <w:right w:val="none" w:sz="0" w:space="0" w:color="auto"/>
      </w:divBdr>
      <w:divsChild>
        <w:div w:id="704138338">
          <w:marLeft w:val="706"/>
          <w:marRight w:val="0"/>
          <w:marTop w:val="163"/>
          <w:marBottom w:val="0"/>
          <w:divBdr>
            <w:top w:val="none" w:sz="0" w:space="0" w:color="auto"/>
            <w:left w:val="none" w:sz="0" w:space="0" w:color="auto"/>
            <w:bottom w:val="none" w:sz="0" w:space="0" w:color="auto"/>
            <w:right w:val="none" w:sz="0" w:space="0" w:color="auto"/>
          </w:divBdr>
        </w:div>
      </w:divsChild>
    </w:div>
    <w:div w:id="1583756623">
      <w:bodyDiv w:val="1"/>
      <w:marLeft w:val="0"/>
      <w:marRight w:val="0"/>
      <w:marTop w:val="0"/>
      <w:marBottom w:val="0"/>
      <w:divBdr>
        <w:top w:val="none" w:sz="0" w:space="0" w:color="auto"/>
        <w:left w:val="none" w:sz="0" w:space="0" w:color="auto"/>
        <w:bottom w:val="none" w:sz="0" w:space="0" w:color="auto"/>
        <w:right w:val="none" w:sz="0" w:space="0" w:color="auto"/>
      </w:divBdr>
      <w:divsChild>
        <w:div w:id="969671869">
          <w:marLeft w:val="547"/>
          <w:marRight w:val="0"/>
          <w:marTop w:val="173"/>
          <w:marBottom w:val="0"/>
          <w:divBdr>
            <w:top w:val="none" w:sz="0" w:space="0" w:color="auto"/>
            <w:left w:val="none" w:sz="0" w:space="0" w:color="auto"/>
            <w:bottom w:val="none" w:sz="0" w:space="0" w:color="auto"/>
            <w:right w:val="none" w:sz="0" w:space="0" w:color="auto"/>
          </w:divBdr>
        </w:div>
      </w:divsChild>
    </w:div>
    <w:div w:id="1583877743">
      <w:bodyDiv w:val="1"/>
      <w:marLeft w:val="0"/>
      <w:marRight w:val="0"/>
      <w:marTop w:val="0"/>
      <w:marBottom w:val="0"/>
      <w:divBdr>
        <w:top w:val="none" w:sz="0" w:space="0" w:color="auto"/>
        <w:left w:val="none" w:sz="0" w:space="0" w:color="auto"/>
        <w:bottom w:val="none" w:sz="0" w:space="0" w:color="auto"/>
        <w:right w:val="none" w:sz="0" w:space="0" w:color="auto"/>
      </w:divBdr>
      <w:divsChild>
        <w:div w:id="1236744415">
          <w:marLeft w:val="576"/>
          <w:marRight w:val="0"/>
          <w:marTop w:val="80"/>
          <w:marBottom w:val="0"/>
          <w:divBdr>
            <w:top w:val="none" w:sz="0" w:space="0" w:color="auto"/>
            <w:left w:val="none" w:sz="0" w:space="0" w:color="auto"/>
            <w:bottom w:val="none" w:sz="0" w:space="0" w:color="auto"/>
            <w:right w:val="none" w:sz="0" w:space="0" w:color="auto"/>
          </w:divBdr>
        </w:div>
      </w:divsChild>
    </w:div>
    <w:div w:id="1588150511">
      <w:bodyDiv w:val="1"/>
      <w:marLeft w:val="0"/>
      <w:marRight w:val="0"/>
      <w:marTop w:val="0"/>
      <w:marBottom w:val="0"/>
      <w:divBdr>
        <w:top w:val="none" w:sz="0" w:space="0" w:color="auto"/>
        <w:left w:val="none" w:sz="0" w:space="0" w:color="auto"/>
        <w:bottom w:val="none" w:sz="0" w:space="0" w:color="auto"/>
        <w:right w:val="none" w:sz="0" w:space="0" w:color="auto"/>
      </w:divBdr>
      <w:divsChild>
        <w:div w:id="694119471">
          <w:marLeft w:val="547"/>
          <w:marRight w:val="0"/>
          <w:marTop w:val="154"/>
          <w:marBottom w:val="0"/>
          <w:divBdr>
            <w:top w:val="none" w:sz="0" w:space="0" w:color="auto"/>
            <w:left w:val="none" w:sz="0" w:space="0" w:color="auto"/>
            <w:bottom w:val="none" w:sz="0" w:space="0" w:color="auto"/>
            <w:right w:val="none" w:sz="0" w:space="0" w:color="auto"/>
          </w:divBdr>
        </w:div>
      </w:divsChild>
    </w:div>
    <w:div w:id="1593129376">
      <w:bodyDiv w:val="1"/>
      <w:marLeft w:val="0"/>
      <w:marRight w:val="0"/>
      <w:marTop w:val="0"/>
      <w:marBottom w:val="0"/>
      <w:divBdr>
        <w:top w:val="none" w:sz="0" w:space="0" w:color="auto"/>
        <w:left w:val="none" w:sz="0" w:space="0" w:color="auto"/>
        <w:bottom w:val="none" w:sz="0" w:space="0" w:color="auto"/>
        <w:right w:val="none" w:sz="0" w:space="0" w:color="auto"/>
      </w:divBdr>
      <w:divsChild>
        <w:div w:id="869951628">
          <w:marLeft w:val="547"/>
          <w:marRight w:val="0"/>
          <w:marTop w:val="154"/>
          <w:marBottom w:val="0"/>
          <w:divBdr>
            <w:top w:val="none" w:sz="0" w:space="0" w:color="auto"/>
            <w:left w:val="none" w:sz="0" w:space="0" w:color="auto"/>
            <w:bottom w:val="none" w:sz="0" w:space="0" w:color="auto"/>
            <w:right w:val="none" w:sz="0" w:space="0" w:color="auto"/>
          </w:divBdr>
        </w:div>
      </w:divsChild>
    </w:div>
    <w:div w:id="1594165792">
      <w:bodyDiv w:val="1"/>
      <w:marLeft w:val="0"/>
      <w:marRight w:val="0"/>
      <w:marTop w:val="0"/>
      <w:marBottom w:val="0"/>
      <w:divBdr>
        <w:top w:val="none" w:sz="0" w:space="0" w:color="auto"/>
        <w:left w:val="none" w:sz="0" w:space="0" w:color="auto"/>
        <w:bottom w:val="none" w:sz="0" w:space="0" w:color="auto"/>
        <w:right w:val="none" w:sz="0" w:space="0" w:color="auto"/>
      </w:divBdr>
      <w:divsChild>
        <w:div w:id="1764185874">
          <w:marLeft w:val="706"/>
          <w:marRight w:val="0"/>
          <w:marTop w:val="144"/>
          <w:marBottom w:val="0"/>
          <w:divBdr>
            <w:top w:val="none" w:sz="0" w:space="0" w:color="auto"/>
            <w:left w:val="none" w:sz="0" w:space="0" w:color="auto"/>
            <w:bottom w:val="none" w:sz="0" w:space="0" w:color="auto"/>
            <w:right w:val="none" w:sz="0" w:space="0" w:color="auto"/>
          </w:divBdr>
        </w:div>
      </w:divsChild>
    </w:div>
    <w:div w:id="1605648949">
      <w:bodyDiv w:val="1"/>
      <w:marLeft w:val="0"/>
      <w:marRight w:val="0"/>
      <w:marTop w:val="0"/>
      <w:marBottom w:val="0"/>
      <w:divBdr>
        <w:top w:val="none" w:sz="0" w:space="0" w:color="auto"/>
        <w:left w:val="none" w:sz="0" w:space="0" w:color="auto"/>
        <w:bottom w:val="none" w:sz="0" w:space="0" w:color="auto"/>
        <w:right w:val="none" w:sz="0" w:space="0" w:color="auto"/>
      </w:divBdr>
      <w:divsChild>
        <w:div w:id="1925993457">
          <w:marLeft w:val="547"/>
          <w:marRight w:val="0"/>
          <w:marTop w:val="0"/>
          <w:marBottom w:val="0"/>
          <w:divBdr>
            <w:top w:val="none" w:sz="0" w:space="0" w:color="auto"/>
            <w:left w:val="none" w:sz="0" w:space="0" w:color="auto"/>
            <w:bottom w:val="none" w:sz="0" w:space="0" w:color="auto"/>
            <w:right w:val="none" w:sz="0" w:space="0" w:color="auto"/>
          </w:divBdr>
        </w:div>
        <w:div w:id="32309440">
          <w:marLeft w:val="547"/>
          <w:marRight w:val="0"/>
          <w:marTop w:val="0"/>
          <w:marBottom w:val="0"/>
          <w:divBdr>
            <w:top w:val="none" w:sz="0" w:space="0" w:color="auto"/>
            <w:left w:val="none" w:sz="0" w:space="0" w:color="auto"/>
            <w:bottom w:val="none" w:sz="0" w:space="0" w:color="auto"/>
            <w:right w:val="none" w:sz="0" w:space="0" w:color="auto"/>
          </w:divBdr>
        </w:div>
        <w:div w:id="1089498275">
          <w:marLeft w:val="547"/>
          <w:marRight w:val="0"/>
          <w:marTop w:val="0"/>
          <w:marBottom w:val="0"/>
          <w:divBdr>
            <w:top w:val="none" w:sz="0" w:space="0" w:color="auto"/>
            <w:left w:val="none" w:sz="0" w:space="0" w:color="auto"/>
            <w:bottom w:val="none" w:sz="0" w:space="0" w:color="auto"/>
            <w:right w:val="none" w:sz="0" w:space="0" w:color="auto"/>
          </w:divBdr>
        </w:div>
        <w:div w:id="257835166">
          <w:marLeft w:val="547"/>
          <w:marRight w:val="0"/>
          <w:marTop w:val="0"/>
          <w:marBottom w:val="0"/>
          <w:divBdr>
            <w:top w:val="none" w:sz="0" w:space="0" w:color="auto"/>
            <w:left w:val="none" w:sz="0" w:space="0" w:color="auto"/>
            <w:bottom w:val="none" w:sz="0" w:space="0" w:color="auto"/>
            <w:right w:val="none" w:sz="0" w:space="0" w:color="auto"/>
          </w:divBdr>
        </w:div>
        <w:div w:id="454180634">
          <w:marLeft w:val="547"/>
          <w:marRight w:val="0"/>
          <w:marTop w:val="0"/>
          <w:marBottom w:val="0"/>
          <w:divBdr>
            <w:top w:val="none" w:sz="0" w:space="0" w:color="auto"/>
            <w:left w:val="none" w:sz="0" w:space="0" w:color="auto"/>
            <w:bottom w:val="none" w:sz="0" w:space="0" w:color="auto"/>
            <w:right w:val="none" w:sz="0" w:space="0" w:color="auto"/>
          </w:divBdr>
        </w:div>
      </w:divsChild>
    </w:div>
    <w:div w:id="1608924673">
      <w:bodyDiv w:val="1"/>
      <w:marLeft w:val="0"/>
      <w:marRight w:val="0"/>
      <w:marTop w:val="0"/>
      <w:marBottom w:val="0"/>
      <w:divBdr>
        <w:top w:val="none" w:sz="0" w:space="0" w:color="auto"/>
        <w:left w:val="none" w:sz="0" w:space="0" w:color="auto"/>
        <w:bottom w:val="none" w:sz="0" w:space="0" w:color="auto"/>
        <w:right w:val="none" w:sz="0" w:space="0" w:color="auto"/>
      </w:divBdr>
      <w:divsChild>
        <w:div w:id="1384135566">
          <w:marLeft w:val="706"/>
          <w:marRight w:val="0"/>
          <w:marTop w:val="144"/>
          <w:marBottom w:val="0"/>
          <w:divBdr>
            <w:top w:val="none" w:sz="0" w:space="0" w:color="auto"/>
            <w:left w:val="none" w:sz="0" w:space="0" w:color="auto"/>
            <w:bottom w:val="none" w:sz="0" w:space="0" w:color="auto"/>
            <w:right w:val="none" w:sz="0" w:space="0" w:color="auto"/>
          </w:divBdr>
        </w:div>
      </w:divsChild>
    </w:div>
    <w:div w:id="1610163214">
      <w:bodyDiv w:val="1"/>
      <w:marLeft w:val="0"/>
      <w:marRight w:val="0"/>
      <w:marTop w:val="0"/>
      <w:marBottom w:val="0"/>
      <w:divBdr>
        <w:top w:val="none" w:sz="0" w:space="0" w:color="auto"/>
        <w:left w:val="none" w:sz="0" w:space="0" w:color="auto"/>
        <w:bottom w:val="none" w:sz="0" w:space="0" w:color="auto"/>
        <w:right w:val="none" w:sz="0" w:space="0" w:color="auto"/>
      </w:divBdr>
      <w:divsChild>
        <w:div w:id="955982451">
          <w:marLeft w:val="547"/>
          <w:marRight w:val="0"/>
          <w:marTop w:val="0"/>
          <w:marBottom w:val="0"/>
          <w:divBdr>
            <w:top w:val="none" w:sz="0" w:space="0" w:color="auto"/>
            <w:left w:val="none" w:sz="0" w:space="0" w:color="auto"/>
            <w:bottom w:val="none" w:sz="0" w:space="0" w:color="auto"/>
            <w:right w:val="none" w:sz="0" w:space="0" w:color="auto"/>
          </w:divBdr>
        </w:div>
        <w:div w:id="1551041611">
          <w:marLeft w:val="547"/>
          <w:marRight w:val="0"/>
          <w:marTop w:val="0"/>
          <w:marBottom w:val="0"/>
          <w:divBdr>
            <w:top w:val="none" w:sz="0" w:space="0" w:color="auto"/>
            <w:left w:val="none" w:sz="0" w:space="0" w:color="auto"/>
            <w:bottom w:val="none" w:sz="0" w:space="0" w:color="auto"/>
            <w:right w:val="none" w:sz="0" w:space="0" w:color="auto"/>
          </w:divBdr>
        </w:div>
        <w:div w:id="350843733">
          <w:marLeft w:val="547"/>
          <w:marRight w:val="0"/>
          <w:marTop w:val="0"/>
          <w:marBottom w:val="0"/>
          <w:divBdr>
            <w:top w:val="none" w:sz="0" w:space="0" w:color="auto"/>
            <w:left w:val="none" w:sz="0" w:space="0" w:color="auto"/>
            <w:bottom w:val="none" w:sz="0" w:space="0" w:color="auto"/>
            <w:right w:val="none" w:sz="0" w:space="0" w:color="auto"/>
          </w:divBdr>
        </w:div>
        <w:div w:id="821777955">
          <w:marLeft w:val="547"/>
          <w:marRight w:val="0"/>
          <w:marTop w:val="0"/>
          <w:marBottom w:val="0"/>
          <w:divBdr>
            <w:top w:val="none" w:sz="0" w:space="0" w:color="auto"/>
            <w:left w:val="none" w:sz="0" w:space="0" w:color="auto"/>
            <w:bottom w:val="none" w:sz="0" w:space="0" w:color="auto"/>
            <w:right w:val="none" w:sz="0" w:space="0" w:color="auto"/>
          </w:divBdr>
        </w:div>
        <w:div w:id="73597279">
          <w:marLeft w:val="547"/>
          <w:marRight w:val="0"/>
          <w:marTop w:val="0"/>
          <w:marBottom w:val="0"/>
          <w:divBdr>
            <w:top w:val="none" w:sz="0" w:space="0" w:color="auto"/>
            <w:left w:val="none" w:sz="0" w:space="0" w:color="auto"/>
            <w:bottom w:val="none" w:sz="0" w:space="0" w:color="auto"/>
            <w:right w:val="none" w:sz="0" w:space="0" w:color="auto"/>
          </w:divBdr>
        </w:div>
        <w:div w:id="1005400604">
          <w:marLeft w:val="547"/>
          <w:marRight w:val="0"/>
          <w:marTop w:val="0"/>
          <w:marBottom w:val="0"/>
          <w:divBdr>
            <w:top w:val="none" w:sz="0" w:space="0" w:color="auto"/>
            <w:left w:val="none" w:sz="0" w:space="0" w:color="auto"/>
            <w:bottom w:val="none" w:sz="0" w:space="0" w:color="auto"/>
            <w:right w:val="none" w:sz="0" w:space="0" w:color="auto"/>
          </w:divBdr>
        </w:div>
      </w:divsChild>
    </w:div>
    <w:div w:id="1621108582">
      <w:bodyDiv w:val="1"/>
      <w:marLeft w:val="0"/>
      <w:marRight w:val="0"/>
      <w:marTop w:val="0"/>
      <w:marBottom w:val="0"/>
      <w:divBdr>
        <w:top w:val="none" w:sz="0" w:space="0" w:color="auto"/>
        <w:left w:val="none" w:sz="0" w:space="0" w:color="auto"/>
        <w:bottom w:val="none" w:sz="0" w:space="0" w:color="auto"/>
        <w:right w:val="none" w:sz="0" w:space="0" w:color="auto"/>
      </w:divBdr>
      <w:divsChild>
        <w:div w:id="2038459172">
          <w:marLeft w:val="576"/>
          <w:marRight w:val="0"/>
          <w:marTop w:val="80"/>
          <w:marBottom w:val="0"/>
          <w:divBdr>
            <w:top w:val="none" w:sz="0" w:space="0" w:color="auto"/>
            <w:left w:val="none" w:sz="0" w:space="0" w:color="auto"/>
            <w:bottom w:val="none" w:sz="0" w:space="0" w:color="auto"/>
            <w:right w:val="none" w:sz="0" w:space="0" w:color="auto"/>
          </w:divBdr>
        </w:div>
      </w:divsChild>
    </w:div>
    <w:div w:id="1621186667">
      <w:bodyDiv w:val="1"/>
      <w:marLeft w:val="0"/>
      <w:marRight w:val="0"/>
      <w:marTop w:val="0"/>
      <w:marBottom w:val="0"/>
      <w:divBdr>
        <w:top w:val="none" w:sz="0" w:space="0" w:color="auto"/>
        <w:left w:val="none" w:sz="0" w:space="0" w:color="auto"/>
        <w:bottom w:val="none" w:sz="0" w:space="0" w:color="auto"/>
        <w:right w:val="none" w:sz="0" w:space="0" w:color="auto"/>
      </w:divBdr>
      <w:divsChild>
        <w:div w:id="335499832">
          <w:marLeft w:val="706"/>
          <w:marRight w:val="0"/>
          <w:marTop w:val="125"/>
          <w:marBottom w:val="0"/>
          <w:divBdr>
            <w:top w:val="none" w:sz="0" w:space="0" w:color="auto"/>
            <w:left w:val="none" w:sz="0" w:space="0" w:color="auto"/>
            <w:bottom w:val="none" w:sz="0" w:space="0" w:color="auto"/>
            <w:right w:val="none" w:sz="0" w:space="0" w:color="auto"/>
          </w:divBdr>
        </w:div>
      </w:divsChild>
    </w:div>
    <w:div w:id="1625427822">
      <w:bodyDiv w:val="1"/>
      <w:marLeft w:val="0"/>
      <w:marRight w:val="0"/>
      <w:marTop w:val="0"/>
      <w:marBottom w:val="0"/>
      <w:divBdr>
        <w:top w:val="none" w:sz="0" w:space="0" w:color="auto"/>
        <w:left w:val="none" w:sz="0" w:space="0" w:color="auto"/>
        <w:bottom w:val="none" w:sz="0" w:space="0" w:color="auto"/>
        <w:right w:val="none" w:sz="0" w:space="0" w:color="auto"/>
      </w:divBdr>
      <w:divsChild>
        <w:div w:id="978342777">
          <w:marLeft w:val="706"/>
          <w:marRight w:val="0"/>
          <w:marTop w:val="163"/>
          <w:marBottom w:val="0"/>
          <w:divBdr>
            <w:top w:val="none" w:sz="0" w:space="0" w:color="auto"/>
            <w:left w:val="none" w:sz="0" w:space="0" w:color="auto"/>
            <w:bottom w:val="none" w:sz="0" w:space="0" w:color="auto"/>
            <w:right w:val="none" w:sz="0" w:space="0" w:color="auto"/>
          </w:divBdr>
        </w:div>
      </w:divsChild>
    </w:div>
    <w:div w:id="1641810961">
      <w:bodyDiv w:val="1"/>
      <w:marLeft w:val="0"/>
      <w:marRight w:val="0"/>
      <w:marTop w:val="0"/>
      <w:marBottom w:val="0"/>
      <w:divBdr>
        <w:top w:val="none" w:sz="0" w:space="0" w:color="auto"/>
        <w:left w:val="none" w:sz="0" w:space="0" w:color="auto"/>
        <w:bottom w:val="none" w:sz="0" w:space="0" w:color="auto"/>
        <w:right w:val="none" w:sz="0" w:space="0" w:color="auto"/>
      </w:divBdr>
      <w:divsChild>
        <w:div w:id="1422025133">
          <w:marLeft w:val="706"/>
          <w:marRight w:val="0"/>
          <w:marTop w:val="134"/>
          <w:marBottom w:val="0"/>
          <w:divBdr>
            <w:top w:val="none" w:sz="0" w:space="0" w:color="auto"/>
            <w:left w:val="none" w:sz="0" w:space="0" w:color="auto"/>
            <w:bottom w:val="none" w:sz="0" w:space="0" w:color="auto"/>
            <w:right w:val="none" w:sz="0" w:space="0" w:color="auto"/>
          </w:divBdr>
        </w:div>
      </w:divsChild>
    </w:div>
    <w:div w:id="1642689473">
      <w:bodyDiv w:val="1"/>
      <w:marLeft w:val="0"/>
      <w:marRight w:val="0"/>
      <w:marTop w:val="0"/>
      <w:marBottom w:val="0"/>
      <w:divBdr>
        <w:top w:val="none" w:sz="0" w:space="0" w:color="auto"/>
        <w:left w:val="none" w:sz="0" w:space="0" w:color="auto"/>
        <w:bottom w:val="none" w:sz="0" w:space="0" w:color="auto"/>
        <w:right w:val="none" w:sz="0" w:space="0" w:color="auto"/>
      </w:divBdr>
      <w:divsChild>
        <w:div w:id="1275942624">
          <w:marLeft w:val="547"/>
          <w:marRight w:val="0"/>
          <w:marTop w:val="173"/>
          <w:marBottom w:val="0"/>
          <w:divBdr>
            <w:top w:val="none" w:sz="0" w:space="0" w:color="auto"/>
            <w:left w:val="none" w:sz="0" w:space="0" w:color="auto"/>
            <w:bottom w:val="none" w:sz="0" w:space="0" w:color="auto"/>
            <w:right w:val="none" w:sz="0" w:space="0" w:color="auto"/>
          </w:divBdr>
        </w:div>
      </w:divsChild>
    </w:div>
    <w:div w:id="1644194258">
      <w:bodyDiv w:val="1"/>
      <w:marLeft w:val="0"/>
      <w:marRight w:val="0"/>
      <w:marTop w:val="0"/>
      <w:marBottom w:val="0"/>
      <w:divBdr>
        <w:top w:val="none" w:sz="0" w:space="0" w:color="auto"/>
        <w:left w:val="none" w:sz="0" w:space="0" w:color="auto"/>
        <w:bottom w:val="none" w:sz="0" w:space="0" w:color="auto"/>
        <w:right w:val="none" w:sz="0" w:space="0" w:color="auto"/>
      </w:divBdr>
      <w:divsChild>
        <w:div w:id="944926817">
          <w:marLeft w:val="547"/>
          <w:marRight w:val="0"/>
          <w:marTop w:val="154"/>
          <w:marBottom w:val="0"/>
          <w:divBdr>
            <w:top w:val="none" w:sz="0" w:space="0" w:color="auto"/>
            <w:left w:val="none" w:sz="0" w:space="0" w:color="auto"/>
            <w:bottom w:val="none" w:sz="0" w:space="0" w:color="auto"/>
            <w:right w:val="none" w:sz="0" w:space="0" w:color="auto"/>
          </w:divBdr>
        </w:div>
        <w:div w:id="2115124854">
          <w:marLeft w:val="547"/>
          <w:marRight w:val="0"/>
          <w:marTop w:val="154"/>
          <w:marBottom w:val="0"/>
          <w:divBdr>
            <w:top w:val="none" w:sz="0" w:space="0" w:color="auto"/>
            <w:left w:val="none" w:sz="0" w:space="0" w:color="auto"/>
            <w:bottom w:val="none" w:sz="0" w:space="0" w:color="auto"/>
            <w:right w:val="none" w:sz="0" w:space="0" w:color="auto"/>
          </w:divBdr>
        </w:div>
      </w:divsChild>
    </w:div>
    <w:div w:id="1652907628">
      <w:bodyDiv w:val="1"/>
      <w:marLeft w:val="0"/>
      <w:marRight w:val="0"/>
      <w:marTop w:val="0"/>
      <w:marBottom w:val="0"/>
      <w:divBdr>
        <w:top w:val="none" w:sz="0" w:space="0" w:color="auto"/>
        <w:left w:val="none" w:sz="0" w:space="0" w:color="auto"/>
        <w:bottom w:val="none" w:sz="0" w:space="0" w:color="auto"/>
        <w:right w:val="none" w:sz="0" w:space="0" w:color="auto"/>
      </w:divBdr>
      <w:divsChild>
        <w:div w:id="985822372">
          <w:marLeft w:val="576"/>
          <w:marRight w:val="0"/>
          <w:marTop w:val="80"/>
          <w:marBottom w:val="0"/>
          <w:divBdr>
            <w:top w:val="none" w:sz="0" w:space="0" w:color="auto"/>
            <w:left w:val="none" w:sz="0" w:space="0" w:color="auto"/>
            <w:bottom w:val="none" w:sz="0" w:space="0" w:color="auto"/>
            <w:right w:val="none" w:sz="0" w:space="0" w:color="auto"/>
          </w:divBdr>
        </w:div>
      </w:divsChild>
    </w:div>
    <w:div w:id="1653757719">
      <w:bodyDiv w:val="1"/>
      <w:marLeft w:val="0"/>
      <w:marRight w:val="0"/>
      <w:marTop w:val="0"/>
      <w:marBottom w:val="0"/>
      <w:divBdr>
        <w:top w:val="none" w:sz="0" w:space="0" w:color="auto"/>
        <w:left w:val="none" w:sz="0" w:space="0" w:color="auto"/>
        <w:bottom w:val="none" w:sz="0" w:space="0" w:color="auto"/>
        <w:right w:val="none" w:sz="0" w:space="0" w:color="auto"/>
      </w:divBdr>
      <w:divsChild>
        <w:div w:id="1549613096">
          <w:marLeft w:val="706"/>
          <w:marRight w:val="0"/>
          <w:marTop w:val="144"/>
          <w:marBottom w:val="0"/>
          <w:divBdr>
            <w:top w:val="none" w:sz="0" w:space="0" w:color="auto"/>
            <w:left w:val="none" w:sz="0" w:space="0" w:color="auto"/>
            <w:bottom w:val="none" w:sz="0" w:space="0" w:color="auto"/>
            <w:right w:val="none" w:sz="0" w:space="0" w:color="auto"/>
          </w:divBdr>
        </w:div>
      </w:divsChild>
    </w:div>
    <w:div w:id="1655066160">
      <w:bodyDiv w:val="1"/>
      <w:marLeft w:val="0"/>
      <w:marRight w:val="0"/>
      <w:marTop w:val="0"/>
      <w:marBottom w:val="0"/>
      <w:divBdr>
        <w:top w:val="none" w:sz="0" w:space="0" w:color="auto"/>
        <w:left w:val="none" w:sz="0" w:space="0" w:color="auto"/>
        <w:bottom w:val="none" w:sz="0" w:space="0" w:color="auto"/>
        <w:right w:val="none" w:sz="0" w:space="0" w:color="auto"/>
      </w:divBdr>
      <w:divsChild>
        <w:div w:id="2079280149">
          <w:marLeft w:val="706"/>
          <w:marRight w:val="0"/>
          <w:marTop w:val="163"/>
          <w:marBottom w:val="0"/>
          <w:divBdr>
            <w:top w:val="none" w:sz="0" w:space="0" w:color="auto"/>
            <w:left w:val="none" w:sz="0" w:space="0" w:color="auto"/>
            <w:bottom w:val="none" w:sz="0" w:space="0" w:color="auto"/>
            <w:right w:val="none" w:sz="0" w:space="0" w:color="auto"/>
          </w:divBdr>
        </w:div>
      </w:divsChild>
    </w:div>
    <w:div w:id="1662736206">
      <w:bodyDiv w:val="1"/>
      <w:marLeft w:val="0"/>
      <w:marRight w:val="0"/>
      <w:marTop w:val="0"/>
      <w:marBottom w:val="0"/>
      <w:divBdr>
        <w:top w:val="none" w:sz="0" w:space="0" w:color="auto"/>
        <w:left w:val="none" w:sz="0" w:space="0" w:color="auto"/>
        <w:bottom w:val="none" w:sz="0" w:space="0" w:color="auto"/>
        <w:right w:val="none" w:sz="0" w:space="0" w:color="auto"/>
      </w:divBdr>
      <w:divsChild>
        <w:div w:id="875704980">
          <w:marLeft w:val="576"/>
          <w:marRight w:val="0"/>
          <w:marTop w:val="80"/>
          <w:marBottom w:val="0"/>
          <w:divBdr>
            <w:top w:val="none" w:sz="0" w:space="0" w:color="auto"/>
            <w:left w:val="none" w:sz="0" w:space="0" w:color="auto"/>
            <w:bottom w:val="none" w:sz="0" w:space="0" w:color="auto"/>
            <w:right w:val="none" w:sz="0" w:space="0" w:color="auto"/>
          </w:divBdr>
        </w:div>
      </w:divsChild>
    </w:div>
    <w:div w:id="1665814282">
      <w:bodyDiv w:val="1"/>
      <w:marLeft w:val="0"/>
      <w:marRight w:val="0"/>
      <w:marTop w:val="0"/>
      <w:marBottom w:val="0"/>
      <w:divBdr>
        <w:top w:val="none" w:sz="0" w:space="0" w:color="auto"/>
        <w:left w:val="none" w:sz="0" w:space="0" w:color="auto"/>
        <w:bottom w:val="none" w:sz="0" w:space="0" w:color="auto"/>
        <w:right w:val="none" w:sz="0" w:space="0" w:color="auto"/>
      </w:divBdr>
      <w:divsChild>
        <w:div w:id="386877781">
          <w:marLeft w:val="576"/>
          <w:marRight w:val="0"/>
          <w:marTop w:val="80"/>
          <w:marBottom w:val="0"/>
          <w:divBdr>
            <w:top w:val="none" w:sz="0" w:space="0" w:color="auto"/>
            <w:left w:val="none" w:sz="0" w:space="0" w:color="auto"/>
            <w:bottom w:val="none" w:sz="0" w:space="0" w:color="auto"/>
            <w:right w:val="none" w:sz="0" w:space="0" w:color="auto"/>
          </w:divBdr>
        </w:div>
      </w:divsChild>
    </w:div>
    <w:div w:id="1670400402">
      <w:bodyDiv w:val="1"/>
      <w:marLeft w:val="0"/>
      <w:marRight w:val="0"/>
      <w:marTop w:val="0"/>
      <w:marBottom w:val="0"/>
      <w:divBdr>
        <w:top w:val="none" w:sz="0" w:space="0" w:color="auto"/>
        <w:left w:val="none" w:sz="0" w:space="0" w:color="auto"/>
        <w:bottom w:val="none" w:sz="0" w:space="0" w:color="auto"/>
        <w:right w:val="none" w:sz="0" w:space="0" w:color="auto"/>
      </w:divBdr>
      <w:divsChild>
        <w:div w:id="446044334">
          <w:marLeft w:val="706"/>
          <w:marRight w:val="0"/>
          <w:marTop w:val="134"/>
          <w:marBottom w:val="0"/>
          <w:divBdr>
            <w:top w:val="none" w:sz="0" w:space="0" w:color="auto"/>
            <w:left w:val="none" w:sz="0" w:space="0" w:color="auto"/>
            <w:bottom w:val="none" w:sz="0" w:space="0" w:color="auto"/>
            <w:right w:val="none" w:sz="0" w:space="0" w:color="auto"/>
          </w:divBdr>
        </w:div>
      </w:divsChild>
    </w:div>
    <w:div w:id="1678342313">
      <w:bodyDiv w:val="1"/>
      <w:marLeft w:val="0"/>
      <w:marRight w:val="0"/>
      <w:marTop w:val="0"/>
      <w:marBottom w:val="0"/>
      <w:divBdr>
        <w:top w:val="none" w:sz="0" w:space="0" w:color="auto"/>
        <w:left w:val="none" w:sz="0" w:space="0" w:color="auto"/>
        <w:bottom w:val="none" w:sz="0" w:space="0" w:color="auto"/>
        <w:right w:val="none" w:sz="0" w:space="0" w:color="auto"/>
      </w:divBdr>
      <w:divsChild>
        <w:div w:id="714961584">
          <w:marLeft w:val="547"/>
          <w:marRight w:val="0"/>
          <w:marTop w:val="173"/>
          <w:marBottom w:val="0"/>
          <w:divBdr>
            <w:top w:val="none" w:sz="0" w:space="0" w:color="auto"/>
            <w:left w:val="none" w:sz="0" w:space="0" w:color="auto"/>
            <w:bottom w:val="none" w:sz="0" w:space="0" w:color="auto"/>
            <w:right w:val="none" w:sz="0" w:space="0" w:color="auto"/>
          </w:divBdr>
        </w:div>
      </w:divsChild>
    </w:div>
    <w:div w:id="1696225072">
      <w:bodyDiv w:val="1"/>
      <w:marLeft w:val="0"/>
      <w:marRight w:val="0"/>
      <w:marTop w:val="0"/>
      <w:marBottom w:val="0"/>
      <w:divBdr>
        <w:top w:val="none" w:sz="0" w:space="0" w:color="auto"/>
        <w:left w:val="none" w:sz="0" w:space="0" w:color="auto"/>
        <w:bottom w:val="none" w:sz="0" w:space="0" w:color="auto"/>
        <w:right w:val="none" w:sz="0" w:space="0" w:color="auto"/>
      </w:divBdr>
      <w:divsChild>
        <w:div w:id="526212312">
          <w:marLeft w:val="576"/>
          <w:marRight w:val="0"/>
          <w:marTop w:val="80"/>
          <w:marBottom w:val="0"/>
          <w:divBdr>
            <w:top w:val="none" w:sz="0" w:space="0" w:color="auto"/>
            <w:left w:val="none" w:sz="0" w:space="0" w:color="auto"/>
            <w:bottom w:val="none" w:sz="0" w:space="0" w:color="auto"/>
            <w:right w:val="none" w:sz="0" w:space="0" w:color="auto"/>
          </w:divBdr>
        </w:div>
      </w:divsChild>
    </w:div>
    <w:div w:id="1705061225">
      <w:bodyDiv w:val="1"/>
      <w:marLeft w:val="0"/>
      <w:marRight w:val="0"/>
      <w:marTop w:val="0"/>
      <w:marBottom w:val="0"/>
      <w:divBdr>
        <w:top w:val="none" w:sz="0" w:space="0" w:color="auto"/>
        <w:left w:val="none" w:sz="0" w:space="0" w:color="auto"/>
        <w:bottom w:val="none" w:sz="0" w:space="0" w:color="auto"/>
        <w:right w:val="none" w:sz="0" w:space="0" w:color="auto"/>
      </w:divBdr>
      <w:divsChild>
        <w:div w:id="1543790311">
          <w:marLeft w:val="576"/>
          <w:marRight w:val="0"/>
          <w:marTop w:val="80"/>
          <w:marBottom w:val="0"/>
          <w:divBdr>
            <w:top w:val="none" w:sz="0" w:space="0" w:color="auto"/>
            <w:left w:val="none" w:sz="0" w:space="0" w:color="auto"/>
            <w:bottom w:val="none" w:sz="0" w:space="0" w:color="auto"/>
            <w:right w:val="none" w:sz="0" w:space="0" w:color="auto"/>
          </w:divBdr>
        </w:div>
      </w:divsChild>
    </w:div>
    <w:div w:id="1706364786">
      <w:bodyDiv w:val="1"/>
      <w:marLeft w:val="0"/>
      <w:marRight w:val="0"/>
      <w:marTop w:val="0"/>
      <w:marBottom w:val="0"/>
      <w:divBdr>
        <w:top w:val="none" w:sz="0" w:space="0" w:color="auto"/>
        <w:left w:val="none" w:sz="0" w:space="0" w:color="auto"/>
        <w:bottom w:val="none" w:sz="0" w:space="0" w:color="auto"/>
        <w:right w:val="none" w:sz="0" w:space="0" w:color="auto"/>
      </w:divBdr>
      <w:divsChild>
        <w:div w:id="1480196162">
          <w:marLeft w:val="706"/>
          <w:marRight w:val="0"/>
          <w:marTop w:val="125"/>
          <w:marBottom w:val="0"/>
          <w:divBdr>
            <w:top w:val="none" w:sz="0" w:space="0" w:color="auto"/>
            <w:left w:val="none" w:sz="0" w:space="0" w:color="auto"/>
            <w:bottom w:val="none" w:sz="0" w:space="0" w:color="auto"/>
            <w:right w:val="none" w:sz="0" w:space="0" w:color="auto"/>
          </w:divBdr>
        </w:div>
      </w:divsChild>
    </w:div>
    <w:div w:id="1713116609">
      <w:bodyDiv w:val="1"/>
      <w:marLeft w:val="0"/>
      <w:marRight w:val="0"/>
      <w:marTop w:val="0"/>
      <w:marBottom w:val="0"/>
      <w:divBdr>
        <w:top w:val="none" w:sz="0" w:space="0" w:color="auto"/>
        <w:left w:val="none" w:sz="0" w:space="0" w:color="auto"/>
        <w:bottom w:val="none" w:sz="0" w:space="0" w:color="auto"/>
        <w:right w:val="none" w:sz="0" w:space="0" w:color="auto"/>
      </w:divBdr>
      <w:divsChild>
        <w:div w:id="771172074">
          <w:marLeft w:val="576"/>
          <w:marRight w:val="0"/>
          <w:marTop w:val="80"/>
          <w:marBottom w:val="0"/>
          <w:divBdr>
            <w:top w:val="none" w:sz="0" w:space="0" w:color="auto"/>
            <w:left w:val="none" w:sz="0" w:space="0" w:color="auto"/>
            <w:bottom w:val="none" w:sz="0" w:space="0" w:color="auto"/>
            <w:right w:val="none" w:sz="0" w:space="0" w:color="auto"/>
          </w:divBdr>
        </w:div>
      </w:divsChild>
    </w:div>
    <w:div w:id="1737512332">
      <w:bodyDiv w:val="1"/>
      <w:marLeft w:val="0"/>
      <w:marRight w:val="0"/>
      <w:marTop w:val="0"/>
      <w:marBottom w:val="0"/>
      <w:divBdr>
        <w:top w:val="none" w:sz="0" w:space="0" w:color="auto"/>
        <w:left w:val="none" w:sz="0" w:space="0" w:color="auto"/>
        <w:bottom w:val="none" w:sz="0" w:space="0" w:color="auto"/>
        <w:right w:val="none" w:sz="0" w:space="0" w:color="auto"/>
      </w:divBdr>
    </w:div>
    <w:div w:id="1744569969">
      <w:bodyDiv w:val="1"/>
      <w:marLeft w:val="0"/>
      <w:marRight w:val="0"/>
      <w:marTop w:val="0"/>
      <w:marBottom w:val="0"/>
      <w:divBdr>
        <w:top w:val="none" w:sz="0" w:space="0" w:color="auto"/>
        <w:left w:val="none" w:sz="0" w:space="0" w:color="auto"/>
        <w:bottom w:val="none" w:sz="0" w:space="0" w:color="auto"/>
        <w:right w:val="none" w:sz="0" w:space="0" w:color="auto"/>
      </w:divBdr>
      <w:divsChild>
        <w:div w:id="989597843">
          <w:marLeft w:val="576"/>
          <w:marRight w:val="0"/>
          <w:marTop w:val="80"/>
          <w:marBottom w:val="0"/>
          <w:divBdr>
            <w:top w:val="none" w:sz="0" w:space="0" w:color="auto"/>
            <w:left w:val="none" w:sz="0" w:space="0" w:color="auto"/>
            <w:bottom w:val="none" w:sz="0" w:space="0" w:color="auto"/>
            <w:right w:val="none" w:sz="0" w:space="0" w:color="auto"/>
          </w:divBdr>
        </w:div>
      </w:divsChild>
    </w:div>
    <w:div w:id="1746106512">
      <w:bodyDiv w:val="1"/>
      <w:marLeft w:val="0"/>
      <w:marRight w:val="0"/>
      <w:marTop w:val="0"/>
      <w:marBottom w:val="0"/>
      <w:divBdr>
        <w:top w:val="none" w:sz="0" w:space="0" w:color="auto"/>
        <w:left w:val="none" w:sz="0" w:space="0" w:color="auto"/>
        <w:bottom w:val="none" w:sz="0" w:space="0" w:color="auto"/>
        <w:right w:val="none" w:sz="0" w:space="0" w:color="auto"/>
      </w:divBdr>
    </w:div>
    <w:div w:id="1747417617">
      <w:bodyDiv w:val="1"/>
      <w:marLeft w:val="0"/>
      <w:marRight w:val="0"/>
      <w:marTop w:val="0"/>
      <w:marBottom w:val="0"/>
      <w:divBdr>
        <w:top w:val="none" w:sz="0" w:space="0" w:color="auto"/>
        <w:left w:val="none" w:sz="0" w:space="0" w:color="auto"/>
        <w:bottom w:val="none" w:sz="0" w:space="0" w:color="auto"/>
        <w:right w:val="none" w:sz="0" w:space="0" w:color="auto"/>
      </w:divBdr>
      <w:divsChild>
        <w:div w:id="1277978400">
          <w:marLeft w:val="576"/>
          <w:marRight w:val="0"/>
          <w:marTop w:val="80"/>
          <w:marBottom w:val="0"/>
          <w:divBdr>
            <w:top w:val="none" w:sz="0" w:space="0" w:color="auto"/>
            <w:left w:val="none" w:sz="0" w:space="0" w:color="auto"/>
            <w:bottom w:val="none" w:sz="0" w:space="0" w:color="auto"/>
            <w:right w:val="none" w:sz="0" w:space="0" w:color="auto"/>
          </w:divBdr>
        </w:div>
      </w:divsChild>
    </w:div>
    <w:div w:id="1751808973">
      <w:bodyDiv w:val="1"/>
      <w:marLeft w:val="0"/>
      <w:marRight w:val="0"/>
      <w:marTop w:val="0"/>
      <w:marBottom w:val="0"/>
      <w:divBdr>
        <w:top w:val="none" w:sz="0" w:space="0" w:color="auto"/>
        <w:left w:val="none" w:sz="0" w:space="0" w:color="auto"/>
        <w:bottom w:val="none" w:sz="0" w:space="0" w:color="auto"/>
        <w:right w:val="none" w:sz="0" w:space="0" w:color="auto"/>
      </w:divBdr>
      <w:divsChild>
        <w:div w:id="646130327">
          <w:marLeft w:val="706"/>
          <w:marRight w:val="0"/>
          <w:marTop w:val="154"/>
          <w:marBottom w:val="0"/>
          <w:divBdr>
            <w:top w:val="none" w:sz="0" w:space="0" w:color="auto"/>
            <w:left w:val="none" w:sz="0" w:space="0" w:color="auto"/>
            <w:bottom w:val="none" w:sz="0" w:space="0" w:color="auto"/>
            <w:right w:val="none" w:sz="0" w:space="0" w:color="auto"/>
          </w:divBdr>
        </w:div>
      </w:divsChild>
    </w:div>
    <w:div w:id="1776244826">
      <w:bodyDiv w:val="1"/>
      <w:marLeft w:val="0"/>
      <w:marRight w:val="0"/>
      <w:marTop w:val="0"/>
      <w:marBottom w:val="0"/>
      <w:divBdr>
        <w:top w:val="none" w:sz="0" w:space="0" w:color="auto"/>
        <w:left w:val="none" w:sz="0" w:space="0" w:color="auto"/>
        <w:bottom w:val="none" w:sz="0" w:space="0" w:color="auto"/>
        <w:right w:val="none" w:sz="0" w:space="0" w:color="auto"/>
      </w:divBdr>
      <w:divsChild>
        <w:div w:id="1462109002">
          <w:marLeft w:val="706"/>
          <w:marRight w:val="0"/>
          <w:marTop w:val="134"/>
          <w:marBottom w:val="0"/>
          <w:divBdr>
            <w:top w:val="none" w:sz="0" w:space="0" w:color="auto"/>
            <w:left w:val="none" w:sz="0" w:space="0" w:color="auto"/>
            <w:bottom w:val="none" w:sz="0" w:space="0" w:color="auto"/>
            <w:right w:val="none" w:sz="0" w:space="0" w:color="auto"/>
          </w:divBdr>
        </w:div>
        <w:div w:id="1106386055">
          <w:marLeft w:val="706"/>
          <w:marRight w:val="0"/>
          <w:marTop w:val="134"/>
          <w:marBottom w:val="0"/>
          <w:divBdr>
            <w:top w:val="none" w:sz="0" w:space="0" w:color="auto"/>
            <w:left w:val="none" w:sz="0" w:space="0" w:color="auto"/>
            <w:bottom w:val="none" w:sz="0" w:space="0" w:color="auto"/>
            <w:right w:val="none" w:sz="0" w:space="0" w:color="auto"/>
          </w:divBdr>
        </w:div>
      </w:divsChild>
    </w:div>
    <w:div w:id="1778675455">
      <w:bodyDiv w:val="1"/>
      <w:marLeft w:val="0"/>
      <w:marRight w:val="0"/>
      <w:marTop w:val="0"/>
      <w:marBottom w:val="0"/>
      <w:divBdr>
        <w:top w:val="none" w:sz="0" w:space="0" w:color="auto"/>
        <w:left w:val="none" w:sz="0" w:space="0" w:color="auto"/>
        <w:bottom w:val="none" w:sz="0" w:space="0" w:color="auto"/>
        <w:right w:val="none" w:sz="0" w:space="0" w:color="auto"/>
      </w:divBdr>
      <w:divsChild>
        <w:div w:id="1141581175">
          <w:marLeft w:val="706"/>
          <w:marRight w:val="0"/>
          <w:marTop w:val="149"/>
          <w:marBottom w:val="0"/>
          <w:divBdr>
            <w:top w:val="none" w:sz="0" w:space="0" w:color="auto"/>
            <w:left w:val="none" w:sz="0" w:space="0" w:color="auto"/>
            <w:bottom w:val="none" w:sz="0" w:space="0" w:color="auto"/>
            <w:right w:val="none" w:sz="0" w:space="0" w:color="auto"/>
          </w:divBdr>
        </w:div>
      </w:divsChild>
    </w:div>
    <w:div w:id="1778941585">
      <w:bodyDiv w:val="1"/>
      <w:marLeft w:val="0"/>
      <w:marRight w:val="0"/>
      <w:marTop w:val="0"/>
      <w:marBottom w:val="0"/>
      <w:divBdr>
        <w:top w:val="none" w:sz="0" w:space="0" w:color="auto"/>
        <w:left w:val="none" w:sz="0" w:space="0" w:color="auto"/>
        <w:bottom w:val="none" w:sz="0" w:space="0" w:color="auto"/>
        <w:right w:val="none" w:sz="0" w:space="0" w:color="auto"/>
      </w:divBdr>
      <w:divsChild>
        <w:div w:id="871380774">
          <w:marLeft w:val="576"/>
          <w:marRight w:val="0"/>
          <w:marTop w:val="80"/>
          <w:marBottom w:val="0"/>
          <w:divBdr>
            <w:top w:val="none" w:sz="0" w:space="0" w:color="auto"/>
            <w:left w:val="none" w:sz="0" w:space="0" w:color="auto"/>
            <w:bottom w:val="none" w:sz="0" w:space="0" w:color="auto"/>
            <w:right w:val="none" w:sz="0" w:space="0" w:color="auto"/>
          </w:divBdr>
        </w:div>
        <w:div w:id="1378549764">
          <w:marLeft w:val="576"/>
          <w:marRight w:val="0"/>
          <w:marTop w:val="80"/>
          <w:marBottom w:val="0"/>
          <w:divBdr>
            <w:top w:val="none" w:sz="0" w:space="0" w:color="auto"/>
            <w:left w:val="none" w:sz="0" w:space="0" w:color="auto"/>
            <w:bottom w:val="none" w:sz="0" w:space="0" w:color="auto"/>
            <w:right w:val="none" w:sz="0" w:space="0" w:color="auto"/>
          </w:divBdr>
        </w:div>
        <w:div w:id="317851689">
          <w:marLeft w:val="576"/>
          <w:marRight w:val="0"/>
          <w:marTop w:val="80"/>
          <w:marBottom w:val="0"/>
          <w:divBdr>
            <w:top w:val="none" w:sz="0" w:space="0" w:color="auto"/>
            <w:left w:val="none" w:sz="0" w:space="0" w:color="auto"/>
            <w:bottom w:val="none" w:sz="0" w:space="0" w:color="auto"/>
            <w:right w:val="none" w:sz="0" w:space="0" w:color="auto"/>
          </w:divBdr>
        </w:div>
        <w:div w:id="660550462">
          <w:marLeft w:val="576"/>
          <w:marRight w:val="0"/>
          <w:marTop w:val="80"/>
          <w:marBottom w:val="0"/>
          <w:divBdr>
            <w:top w:val="none" w:sz="0" w:space="0" w:color="auto"/>
            <w:left w:val="none" w:sz="0" w:space="0" w:color="auto"/>
            <w:bottom w:val="none" w:sz="0" w:space="0" w:color="auto"/>
            <w:right w:val="none" w:sz="0" w:space="0" w:color="auto"/>
          </w:divBdr>
        </w:div>
        <w:div w:id="1874027723">
          <w:marLeft w:val="576"/>
          <w:marRight w:val="0"/>
          <w:marTop w:val="80"/>
          <w:marBottom w:val="0"/>
          <w:divBdr>
            <w:top w:val="none" w:sz="0" w:space="0" w:color="auto"/>
            <w:left w:val="none" w:sz="0" w:space="0" w:color="auto"/>
            <w:bottom w:val="none" w:sz="0" w:space="0" w:color="auto"/>
            <w:right w:val="none" w:sz="0" w:space="0" w:color="auto"/>
          </w:divBdr>
        </w:div>
      </w:divsChild>
    </w:div>
    <w:div w:id="1807353699">
      <w:bodyDiv w:val="1"/>
      <w:marLeft w:val="0"/>
      <w:marRight w:val="0"/>
      <w:marTop w:val="0"/>
      <w:marBottom w:val="0"/>
      <w:divBdr>
        <w:top w:val="none" w:sz="0" w:space="0" w:color="auto"/>
        <w:left w:val="none" w:sz="0" w:space="0" w:color="auto"/>
        <w:bottom w:val="none" w:sz="0" w:space="0" w:color="auto"/>
        <w:right w:val="none" w:sz="0" w:space="0" w:color="auto"/>
      </w:divBdr>
      <w:divsChild>
        <w:div w:id="529999564">
          <w:marLeft w:val="576"/>
          <w:marRight w:val="0"/>
          <w:marTop w:val="80"/>
          <w:marBottom w:val="0"/>
          <w:divBdr>
            <w:top w:val="none" w:sz="0" w:space="0" w:color="auto"/>
            <w:left w:val="none" w:sz="0" w:space="0" w:color="auto"/>
            <w:bottom w:val="none" w:sz="0" w:space="0" w:color="auto"/>
            <w:right w:val="none" w:sz="0" w:space="0" w:color="auto"/>
          </w:divBdr>
        </w:div>
      </w:divsChild>
    </w:div>
    <w:div w:id="1815220294">
      <w:bodyDiv w:val="1"/>
      <w:marLeft w:val="0"/>
      <w:marRight w:val="0"/>
      <w:marTop w:val="0"/>
      <w:marBottom w:val="0"/>
      <w:divBdr>
        <w:top w:val="none" w:sz="0" w:space="0" w:color="auto"/>
        <w:left w:val="none" w:sz="0" w:space="0" w:color="auto"/>
        <w:bottom w:val="none" w:sz="0" w:space="0" w:color="auto"/>
        <w:right w:val="none" w:sz="0" w:space="0" w:color="auto"/>
      </w:divBdr>
      <w:divsChild>
        <w:div w:id="434862838">
          <w:marLeft w:val="706"/>
          <w:marRight w:val="0"/>
          <w:marTop w:val="182"/>
          <w:marBottom w:val="0"/>
          <w:divBdr>
            <w:top w:val="none" w:sz="0" w:space="0" w:color="auto"/>
            <w:left w:val="none" w:sz="0" w:space="0" w:color="auto"/>
            <w:bottom w:val="none" w:sz="0" w:space="0" w:color="auto"/>
            <w:right w:val="none" w:sz="0" w:space="0" w:color="auto"/>
          </w:divBdr>
        </w:div>
      </w:divsChild>
    </w:div>
    <w:div w:id="1815368707">
      <w:bodyDiv w:val="1"/>
      <w:marLeft w:val="0"/>
      <w:marRight w:val="0"/>
      <w:marTop w:val="0"/>
      <w:marBottom w:val="0"/>
      <w:divBdr>
        <w:top w:val="none" w:sz="0" w:space="0" w:color="auto"/>
        <w:left w:val="none" w:sz="0" w:space="0" w:color="auto"/>
        <w:bottom w:val="none" w:sz="0" w:space="0" w:color="auto"/>
        <w:right w:val="none" w:sz="0" w:space="0" w:color="auto"/>
      </w:divBdr>
      <w:divsChild>
        <w:div w:id="29915157">
          <w:marLeft w:val="576"/>
          <w:marRight w:val="0"/>
          <w:marTop w:val="80"/>
          <w:marBottom w:val="0"/>
          <w:divBdr>
            <w:top w:val="none" w:sz="0" w:space="0" w:color="auto"/>
            <w:left w:val="none" w:sz="0" w:space="0" w:color="auto"/>
            <w:bottom w:val="none" w:sz="0" w:space="0" w:color="auto"/>
            <w:right w:val="none" w:sz="0" w:space="0" w:color="auto"/>
          </w:divBdr>
        </w:div>
      </w:divsChild>
    </w:div>
    <w:div w:id="1816755269">
      <w:bodyDiv w:val="1"/>
      <w:marLeft w:val="0"/>
      <w:marRight w:val="0"/>
      <w:marTop w:val="0"/>
      <w:marBottom w:val="0"/>
      <w:divBdr>
        <w:top w:val="none" w:sz="0" w:space="0" w:color="auto"/>
        <w:left w:val="none" w:sz="0" w:space="0" w:color="auto"/>
        <w:bottom w:val="none" w:sz="0" w:space="0" w:color="auto"/>
        <w:right w:val="none" w:sz="0" w:space="0" w:color="auto"/>
      </w:divBdr>
      <w:divsChild>
        <w:div w:id="1490059085">
          <w:marLeft w:val="706"/>
          <w:marRight w:val="0"/>
          <w:marTop w:val="134"/>
          <w:marBottom w:val="0"/>
          <w:divBdr>
            <w:top w:val="none" w:sz="0" w:space="0" w:color="auto"/>
            <w:left w:val="none" w:sz="0" w:space="0" w:color="auto"/>
            <w:bottom w:val="none" w:sz="0" w:space="0" w:color="auto"/>
            <w:right w:val="none" w:sz="0" w:space="0" w:color="auto"/>
          </w:divBdr>
        </w:div>
      </w:divsChild>
    </w:div>
    <w:div w:id="1823697756">
      <w:bodyDiv w:val="1"/>
      <w:marLeft w:val="0"/>
      <w:marRight w:val="0"/>
      <w:marTop w:val="0"/>
      <w:marBottom w:val="0"/>
      <w:divBdr>
        <w:top w:val="none" w:sz="0" w:space="0" w:color="auto"/>
        <w:left w:val="none" w:sz="0" w:space="0" w:color="auto"/>
        <w:bottom w:val="none" w:sz="0" w:space="0" w:color="auto"/>
        <w:right w:val="none" w:sz="0" w:space="0" w:color="auto"/>
      </w:divBdr>
      <w:divsChild>
        <w:div w:id="1615987461">
          <w:marLeft w:val="547"/>
          <w:marRight w:val="0"/>
          <w:marTop w:val="192"/>
          <w:marBottom w:val="0"/>
          <w:divBdr>
            <w:top w:val="none" w:sz="0" w:space="0" w:color="auto"/>
            <w:left w:val="none" w:sz="0" w:space="0" w:color="auto"/>
            <w:bottom w:val="none" w:sz="0" w:space="0" w:color="auto"/>
            <w:right w:val="none" w:sz="0" w:space="0" w:color="auto"/>
          </w:divBdr>
        </w:div>
      </w:divsChild>
    </w:div>
    <w:div w:id="1828550017">
      <w:bodyDiv w:val="1"/>
      <w:marLeft w:val="0"/>
      <w:marRight w:val="0"/>
      <w:marTop w:val="0"/>
      <w:marBottom w:val="0"/>
      <w:divBdr>
        <w:top w:val="none" w:sz="0" w:space="0" w:color="auto"/>
        <w:left w:val="none" w:sz="0" w:space="0" w:color="auto"/>
        <w:bottom w:val="none" w:sz="0" w:space="0" w:color="auto"/>
        <w:right w:val="none" w:sz="0" w:space="0" w:color="auto"/>
      </w:divBdr>
      <w:divsChild>
        <w:div w:id="1688946245">
          <w:marLeft w:val="547"/>
          <w:marRight w:val="0"/>
          <w:marTop w:val="192"/>
          <w:marBottom w:val="0"/>
          <w:divBdr>
            <w:top w:val="none" w:sz="0" w:space="0" w:color="auto"/>
            <w:left w:val="none" w:sz="0" w:space="0" w:color="auto"/>
            <w:bottom w:val="none" w:sz="0" w:space="0" w:color="auto"/>
            <w:right w:val="none" w:sz="0" w:space="0" w:color="auto"/>
          </w:divBdr>
        </w:div>
      </w:divsChild>
    </w:div>
    <w:div w:id="1829975435">
      <w:bodyDiv w:val="1"/>
      <w:marLeft w:val="0"/>
      <w:marRight w:val="0"/>
      <w:marTop w:val="0"/>
      <w:marBottom w:val="0"/>
      <w:divBdr>
        <w:top w:val="none" w:sz="0" w:space="0" w:color="auto"/>
        <w:left w:val="none" w:sz="0" w:space="0" w:color="auto"/>
        <w:bottom w:val="none" w:sz="0" w:space="0" w:color="auto"/>
        <w:right w:val="none" w:sz="0" w:space="0" w:color="auto"/>
      </w:divBdr>
      <w:divsChild>
        <w:div w:id="1450199765">
          <w:marLeft w:val="576"/>
          <w:marRight w:val="0"/>
          <w:marTop w:val="80"/>
          <w:marBottom w:val="0"/>
          <w:divBdr>
            <w:top w:val="none" w:sz="0" w:space="0" w:color="auto"/>
            <w:left w:val="none" w:sz="0" w:space="0" w:color="auto"/>
            <w:bottom w:val="none" w:sz="0" w:space="0" w:color="auto"/>
            <w:right w:val="none" w:sz="0" w:space="0" w:color="auto"/>
          </w:divBdr>
        </w:div>
      </w:divsChild>
    </w:div>
    <w:div w:id="1833254930">
      <w:bodyDiv w:val="1"/>
      <w:marLeft w:val="0"/>
      <w:marRight w:val="0"/>
      <w:marTop w:val="0"/>
      <w:marBottom w:val="0"/>
      <w:divBdr>
        <w:top w:val="none" w:sz="0" w:space="0" w:color="auto"/>
        <w:left w:val="none" w:sz="0" w:space="0" w:color="auto"/>
        <w:bottom w:val="none" w:sz="0" w:space="0" w:color="auto"/>
        <w:right w:val="none" w:sz="0" w:space="0" w:color="auto"/>
      </w:divBdr>
      <w:divsChild>
        <w:div w:id="764229372">
          <w:marLeft w:val="720"/>
          <w:marRight w:val="0"/>
          <w:marTop w:val="125"/>
          <w:marBottom w:val="0"/>
          <w:divBdr>
            <w:top w:val="none" w:sz="0" w:space="0" w:color="auto"/>
            <w:left w:val="none" w:sz="0" w:space="0" w:color="auto"/>
            <w:bottom w:val="none" w:sz="0" w:space="0" w:color="auto"/>
            <w:right w:val="none" w:sz="0" w:space="0" w:color="auto"/>
          </w:divBdr>
        </w:div>
        <w:div w:id="2023776275">
          <w:marLeft w:val="720"/>
          <w:marRight w:val="0"/>
          <w:marTop w:val="125"/>
          <w:marBottom w:val="0"/>
          <w:divBdr>
            <w:top w:val="none" w:sz="0" w:space="0" w:color="auto"/>
            <w:left w:val="none" w:sz="0" w:space="0" w:color="auto"/>
            <w:bottom w:val="none" w:sz="0" w:space="0" w:color="auto"/>
            <w:right w:val="none" w:sz="0" w:space="0" w:color="auto"/>
          </w:divBdr>
        </w:div>
      </w:divsChild>
    </w:div>
    <w:div w:id="1834832040">
      <w:bodyDiv w:val="1"/>
      <w:marLeft w:val="0"/>
      <w:marRight w:val="0"/>
      <w:marTop w:val="0"/>
      <w:marBottom w:val="0"/>
      <w:divBdr>
        <w:top w:val="none" w:sz="0" w:space="0" w:color="auto"/>
        <w:left w:val="none" w:sz="0" w:space="0" w:color="auto"/>
        <w:bottom w:val="none" w:sz="0" w:space="0" w:color="auto"/>
        <w:right w:val="none" w:sz="0" w:space="0" w:color="auto"/>
      </w:divBdr>
      <w:divsChild>
        <w:div w:id="784426765">
          <w:marLeft w:val="547"/>
          <w:marRight w:val="0"/>
          <w:marTop w:val="0"/>
          <w:marBottom w:val="0"/>
          <w:divBdr>
            <w:top w:val="none" w:sz="0" w:space="0" w:color="auto"/>
            <w:left w:val="none" w:sz="0" w:space="0" w:color="auto"/>
            <w:bottom w:val="none" w:sz="0" w:space="0" w:color="auto"/>
            <w:right w:val="none" w:sz="0" w:space="0" w:color="auto"/>
          </w:divBdr>
        </w:div>
        <w:div w:id="49235166">
          <w:marLeft w:val="1166"/>
          <w:marRight w:val="0"/>
          <w:marTop w:val="0"/>
          <w:marBottom w:val="0"/>
          <w:divBdr>
            <w:top w:val="none" w:sz="0" w:space="0" w:color="auto"/>
            <w:left w:val="none" w:sz="0" w:space="0" w:color="auto"/>
            <w:bottom w:val="none" w:sz="0" w:space="0" w:color="auto"/>
            <w:right w:val="none" w:sz="0" w:space="0" w:color="auto"/>
          </w:divBdr>
        </w:div>
        <w:div w:id="349572642">
          <w:marLeft w:val="1800"/>
          <w:marRight w:val="0"/>
          <w:marTop w:val="0"/>
          <w:marBottom w:val="0"/>
          <w:divBdr>
            <w:top w:val="none" w:sz="0" w:space="0" w:color="auto"/>
            <w:left w:val="none" w:sz="0" w:space="0" w:color="auto"/>
            <w:bottom w:val="none" w:sz="0" w:space="0" w:color="auto"/>
            <w:right w:val="none" w:sz="0" w:space="0" w:color="auto"/>
          </w:divBdr>
        </w:div>
        <w:div w:id="1226992188">
          <w:marLeft w:val="2520"/>
          <w:marRight w:val="0"/>
          <w:marTop w:val="0"/>
          <w:marBottom w:val="0"/>
          <w:divBdr>
            <w:top w:val="none" w:sz="0" w:space="0" w:color="auto"/>
            <w:left w:val="none" w:sz="0" w:space="0" w:color="auto"/>
            <w:bottom w:val="none" w:sz="0" w:space="0" w:color="auto"/>
            <w:right w:val="none" w:sz="0" w:space="0" w:color="auto"/>
          </w:divBdr>
        </w:div>
        <w:div w:id="588469497">
          <w:marLeft w:val="2520"/>
          <w:marRight w:val="0"/>
          <w:marTop w:val="0"/>
          <w:marBottom w:val="0"/>
          <w:divBdr>
            <w:top w:val="none" w:sz="0" w:space="0" w:color="auto"/>
            <w:left w:val="none" w:sz="0" w:space="0" w:color="auto"/>
            <w:bottom w:val="none" w:sz="0" w:space="0" w:color="auto"/>
            <w:right w:val="none" w:sz="0" w:space="0" w:color="auto"/>
          </w:divBdr>
        </w:div>
        <w:div w:id="2048487035">
          <w:marLeft w:val="1800"/>
          <w:marRight w:val="0"/>
          <w:marTop w:val="0"/>
          <w:marBottom w:val="0"/>
          <w:divBdr>
            <w:top w:val="none" w:sz="0" w:space="0" w:color="auto"/>
            <w:left w:val="none" w:sz="0" w:space="0" w:color="auto"/>
            <w:bottom w:val="none" w:sz="0" w:space="0" w:color="auto"/>
            <w:right w:val="none" w:sz="0" w:space="0" w:color="auto"/>
          </w:divBdr>
        </w:div>
        <w:div w:id="448932044">
          <w:marLeft w:val="1800"/>
          <w:marRight w:val="0"/>
          <w:marTop w:val="0"/>
          <w:marBottom w:val="0"/>
          <w:divBdr>
            <w:top w:val="none" w:sz="0" w:space="0" w:color="auto"/>
            <w:left w:val="none" w:sz="0" w:space="0" w:color="auto"/>
            <w:bottom w:val="none" w:sz="0" w:space="0" w:color="auto"/>
            <w:right w:val="none" w:sz="0" w:space="0" w:color="auto"/>
          </w:divBdr>
        </w:div>
        <w:div w:id="737748702">
          <w:marLeft w:val="1800"/>
          <w:marRight w:val="0"/>
          <w:marTop w:val="0"/>
          <w:marBottom w:val="0"/>
          <w:divBdr>
            <w:top w:val="none" w:sz="0" w:space="0" w:color="auto"/>
            <w:left w:val="none" w:sz="0" w:space="0" w:color="auto"/>
            <w:bottom w:val="none" w:sz="0" w:space="0" w:color="auto"/>
            <w:right w:val="none" w:sz="0" w:space="0" w:color="auto"/>
          </w:divBdr>
        </w:div>
        <w:div w:id="768550059">
          <w:marLeft w:val="1800"/>
          <w:marRight w:val="0"/>
          <w:marTop w:val="0"/>
          <w:marBottom w:val="0"/>
          <w:divBdr>
            <w:top w:val="none" w:sz="0" w:space="0" w:color="auto"/>
            <w:left w:val="none" w:sz="0" w:space="0" w:color="auto"/>
            <w:bottom w:val="none" w:sz="0" w:space="0" w:color="auto"/>
            <w:right w:val="none" w:sz="0" w:space="0" w:color="auto"/>
          </w:divBdr>
        </w:div>
        <w:div w:id="1461218858">
          <w:marLeft w:val="1800"/>
          <w:marRight w:val="0"/>
          <w:marTop w:val="0"/>
          <w:marBottom w:val="0"/>
          <w:divBdr>
            <w:top w:val="none" w:sz="0" w:space="0" w:color="auto"/>
            <w:left w:val="none" w:sz="0" w:space="0" w:color="auto"/>
            <w:bottom w:val="none" w:sz="0" w:space="0" w:color="auto"/>
            <w:right w:val="none" w:sz="0" w:space="0" w:color="auto"/>
          </w:divBdr>
        </w:div>
        <w:div w:id="1874808131">
          <w:marLeft w:val="1800"/>
          <w:marRight w:val="0"/>
          <w:marTop w:val="0"/>
          <w:marBottom w:val="0"/>
          <w:divBdr>
            <w:top w:val="none" w:sz="0" w:space="0" w:color="auto"/>
            <w:left w:val="none" w:sz="0" w:space="0" w:color="auto"/>
            <w:bottom w:val="none" w:sz="0" w:space="0" w:color="auto"/>
            <w:right w:val="none" w:sz="0" w:space="0" w:color="auto"/>
          </w:divBdr>
        </w:div>
        <w:div w:id="872576535">
          <w:marLeft w:val="1166"/>
          <w:marRight w:val="0"/>
          <w:marTop w:val="0"/>
          <w:marBottom w:val="0"/>
          <w:divBdr>
            <w:top w:val="none" w:sz="0" w:space="0" w:color="auto"/>
            <w:left w:val="none" w:sz="0" w:space="0" w:color="auto"/>
            <w:bottom w:val="none" w:sz="0" w:space="0" w:color="auto"/>
            <w:right w:val="none" w:sz="0" w:space="0" w:color="auto"/>
          </w:divBdr>
        </w:div>
      </w:divsChild>
    </w:div>
    <w:div w:id="1847667406">
      <w:bodyDiv w:val="1"/>
      <w:marLeft w:val="0"/>
      <w:marRight w:val="0"/>
      <w:marTop w:val="0"/>
      <w:marBottom w:val="0"/>
      <w:divBdr>
        <w:top w:val="none" w:sz="0" w:space="0" w:color="auto"/>
        <w:left w:val="none" w:sz="0" w:space="0" w:color="auto"/>
        <w:bottom w:val="none" w:sz="0" w:space="0" w:color="auto"/>
        <w:right w:val="none" w:sz="0" w:space="0" w:color="auto"/>
      </w:divBdr>
      <w:divsChild>
        <w:div w:id="1614089737">
          <w:marLeft w:val="706"/>
          <w:marRight w:val="0"/>
          <w:marTop w:val="173"/>
          <w:marBottom w:val="0"/>
          <w:divBdr>
            <w:top w:val="none" w:sz="0" w:space="0" w:color="auto"/>
            <w:left w:val="none" w:sz="0" w:space="0" w:color="auto"/>
            <w:bottom w:val="none" w:sz="0" w:space="0" w:color="auto"/>
            <w:right w:val="none" w:sz="0" w:space="0" w:color="auto"/>
          </w:divBdr>
        </w:div>
      </w:divsChild>
    </w:div>
    <w:div w:id="1862359898">
      <w:bodyDiv w:val="1"/>
      <w:marLeft w:val="0"/>
      <w:marRight w:val="0"/>
      <w:marTop w:val="0"/>
      <w:marBottom w:val="0"/>
      <w:divBdr>
        <w:top w:val="none" w:sz="0" w:space="0" w:color="auto"/>
        <w:left w:val="none" w:sz="0" w:space="0" w:color="auto"/>
        <w:bottom w:val="none" w:sz="0" w:space="0" w:color="auto"/>
        <w:right w:val="none" w:sz="0" w:space="0" w:color="auto"/>
      </w:divBdr>
      <w:divsChild>
        <w:div w:id="668293509">
          <w:marLeft w:val="547"/>
          <w:marRight w:val="0"/>
          <w:marTop w:val="173"/>
          <w:marBottom w:val="0"/>
          <w:divBdr>
            <w:top w:val="none" w:sz="0" w:space="0" w:color="auto"/>
            <w:left w:val="none" w:sz="0" w:space="0" w:color="auto"/>
            <w:bottom w:val="none" w:sz="0" w:space="0" w:color="auto"/>
            <w:right w:val="none" w:sz="0" w:space="0" w:color="auto"/>
          </w:divBdr>
        </w:div>
      </w:divsChild>
    </w:div>
    <w:div w:id="1882130001">
      <w:bodyDiv w:val="1"/>
      <w:marLeft w:val="0"/>
      <w:marRight w:val="0"/>
      <w:marTop w:val="0"/>
      <w:marBottom w:val="0"/>
      <w:divBdr>
        <w:top w:val="none" w:sz="0" w:space="0" w:color="auto"/>
        <w:left w:val="none" w:sz="0" w:space="0" w:color="auto"/>
        <w:bottom w:val="none" w:sz="0" w:space="0" w:color="auto"/>
        <w:right w:val="none" w:sz="0" w:space="0" w:color="auto"/>
      </w:divBdr>
      <w:divsChild>
        <w:div w:id="1109199188">
          <w:marLeft w:val="576"/>
          <w:marRight w:val="0"/>
          <w:marTop w:val="80"/>
          <w:marBottom w:val="0"/>
          <w:divBdr>
            <w:top w:val="none" w:sz="0" w:space="0" w:color="auto"/>
            <w:left w:val="none" w:sz="0" w:space="0" w:color="auto"/>
            <w:bottom w:val="none" w:sz="0" w:space="0" w:color="auto"/>
            <w:right w:val="none" w:sz="0" w:space="0" w:color="auto"/>
          </w:divBdr>
        </w:div>
      </w:divsChild>
    </w:div>
    <w:div w:id="1886670933">
      <w:bodyDiv w:val="1"/>
      <w:marLeft w:val="0"/>
      <w:marRight w:val="0"/>
      <w:marTop w:val="0"/>
      <w:marBottom w:val="0"/>
      <w:divBdr>
        <w:top w:val="none" w:sz="0" w:space="0" w:color="auto"/>
        <w:left w:val="none" w:sz="0" w:space="0" w:color="auto"/>
        <w:bottom w:val="none" w:sz="0" w:space="0" w:color="auto"/>
        <w:right w:val="none" w:sz="0" w:space="0" w:color="auto"/>
      </w:divBdr>
      <w:divsChild>
        <w:div w:id="1342246569">
          <w:marLeft w:val="547"/>
          <w:marRight w:val="0"/>
          <w:marTop w:val="134"/>
          <w:marBottom w:val="0"/>
          <w:divBdr>
            <w:top w:val="none" w:sz="0" w:space="0" w:color="auto"/>
            <w:left w:val="none" w:sz="0" w:space="0" w:color="auto"/>
            <w:bottom w:val="none" w:sz="0" w:space="0" w:color="auto"/>
            <w:right w:val="none" w:sz="0" w:space="0" w:color="auto"/>
          </w:divBdr>
        </w:div>
        <w:div w:id="1867864760">
          <w:marLeft w:val="547"/>
          <w:marRight w:val="0"/>
          <w:marTop w:val="134"/>
          <w:marBottom w:val="0"/>
          <w:divBdr>
            <w:top w:val="none" w:sz="0" w:space="0" w:color="auto"/>
            <w:left w:val="none" w:sz="0" w:space="0" w:color="auto"/>
            <w:bottom w:val="none" w:sz="0" w:space="0" w:color="auto"/>
            <w:right w:val="none" w:sz="0" w:space="0" w:color="auto"/>
          </w:divBdr>
        </w:div>
      </w:divsChild>
    </w:div>
    <w:div w:id="1890875768">
      <w:bodyDiv w:val="1"/>
      <w:marLeft w:val="0"/>
      <w:marRight w:val="0"/>
      <w:marTop w:val="0"/>
      <w:marBottom w:val="0"/>
      <w:divBdr>
        <w:top w:val="none" w:sz="0" w:space="0" w:color="auto"/>
        <w:left w:val="none" w:sz="0" w:space="0" w:color="auto"/>
        <w:bottom w:val="none" w:sz="0" w:space="0" w:color="auto"/>
        <w:right w:val="none" w:sz="0" w:space="0" w:color="auto"/>
      </w:divBdr>
      <w:divsChild>
        <w:div w:id="49741830">
          <w:marLeft w:val="706"/>
          <w:marRight w:val="0"/>
          <w:marTop w:val="197"/>
          <w:marBottom w:val="0"/>
          <w:divBdr>
            <w:top w:val="none" w:sz="0" w:space="0" w:color="auto"/>
            <w:left w:val="none" w:sz="0" w:space="0" w:color="auto"/>
            <w:bottom w:val="none" w:sz="0" w:space="0" w:color="auto"/>
            <w:right w:val="none" w:sz="0" w:space="0" w:color="auto"/>
          </w:divBdr>
        </w:div>
      </w:divsChild>
    </w:div>
    <w:div w:id="1908177976">
      <w:bodyDiv w:val="1"/>
      <w:marLeft w:val="0"/>
      <w:marRight w:val="0"/>
      <w:marTop w:val="0"/>
      <w:marBottom w:val="0"/>
      <w:divBdr>
        <w:top w:val="none" w:sz="0" w:space="0" w:color="auto"/>
        <w:left w:val="none" w:sz="0" w:space="0" w:color="auto"/>
        <w:bottom w:val="none" w:sz="0" w:space="0" w:color="auto"/>
        <w:right w:val="none" w:sz="0" w:space="0" w:color="auto"/>
      </w:divBdr>
      <w:divsChild>
        <w:div w:id="361446106">
          <w:marLeft w:val="706"/>
          <w:marRight w:val="0"/>
          <w:marTop w:val="144"/>
          <w:marBottom w:val="0"/>
          <w:divBdr>
            <w:top w:val="none" w:sz="0" w:space="0" w:color="auto"/>
            <w:left w:val="none" w:sz="0" w:space="0" w:color="auto"/>
            <w:bottom w:val="none" w:sz="0" w:space="0" w:color="auto"/>
            <w:right w:val="none" w:sz="0" w:space="0" w:color="auto"/>
          </w:divBdr>
        </w:div>
        <w:div w:id="1571232969">
          <w:marLeft w:val="706"/>
          <w:marRight w:val="0"/>
          <w:marTop w:val="144"/>
          <w:marBottom w:val="0"/>
          <w:divBdr>
            <w:top w:val="none" w:sz="0" w:space="0" w:color="auto"/>
            <w:left w:val="none" w:sz="0" w:space="0" w:color="auto"/>
            <w:bottom w:val="none" w:sz="0" w:space="0" w:color="auto"/>
            <w:right w:val="none" w:sz="0" w:space="0" w:color="auto"/>
          </w:divBdr>
        </w:div>
        <w:div w:id="1524397637">
          <w:marLeft w:val="706"/>
          <w:marRight w:val="0"/>
          <w:marTop w:val="144"/>
          <w:marBottom w:val="0"/>
          <w:divBdr>
            <w:top w:val="none" w:sz="0" w:space="0" w:color="auto"/>
            <w:left w:val="none" w:sz="0" w:space="0" w:color="auto"/>
            <w:bottom w:val="none" w:sz="0" w:space="0" w:color="auto"/>
            <w:right w:val="none" w:sz="0" w:space="0" w:color="auto"/>
          </w:divBdr>
        </w:div>
      </w:divsChild>
    </w:div>
    <w:div w:id="1920286101">
      <w:bodyDiv w:val="1"/>
      <w:marLeft w:val="0"/>
      <w:marRight w:val="0"/>
      <w:marTop w:val="0"/>
      <w:marBottom w:val="0"/>
      <w:divBdr>
        <w:top w:val="none" w:sz="0" w:space="0" w:color="auto"/>
        <w:left w:val="none" w:sz="0" w:space="0" w:color="auto"/>
        <w:bottom w:val="none" w:sz="0" w:space="0" w:color="auto"/>
        <w:right w:val="none" w:sz="0" w:space="0" w:color="auto"/>
      </w:divBdr>
      <w:divsChild>
        <w:div w:id="1301813353">
          <w:marLeft w:val="576"/>
          <w:marRight w:val="0"/>
          <w:marTop w:val="80"/>
          <w:marBottom w:val="0"/>
          <w:divBdr>
            <w:top w:val="none" w:sz="0" w:space="0" w:color="auto"/>
            <w:left w:val="none" w:sz="0" w:space="0" w:color="auto"/>
            <w:bottom w:val="none" w:sz="0" w:space="0" w:color="auto"/>
            <w:right w:val="none" w:sz="0" w:space="0" w:color="auto"/>
          </w:divBdr>
        </w:div>
      </w:divsChild>
    </w:div>
    <w:div w:id="1940065883">
      <w:bodyDiv w:val="1"/>
      <w:marLeft w:val="0"/>
      <w:marRight w:val="0"/>
      <w:marTop w:val="0"/>
      <w:marBottom w:val="0"/>
      <w:divBdr>
        <w:top w:val="none" w:sz="0" w:space="0" w:color="auto"/>
        <w:left w:val="none" w:sz="0" w:space="0" w:color="auto"/>
        <w:bottom w:val="none" w:sz="0" w:space="0" w:color="auto"/>
        <w:right w:val="none" w:sz="0" w:space="0" w:color="auto"/>
      </w:divBdr>
      <w:divsChild>
        <w:div w:id="1924684606">
          <w:marLeft w:val="720"/>
          <w:marRight w:val="0"/>
          <w:marTop w:val="120"/>
          <w:marBottom w:val="0"/>
          <w:divBdr>
            <w:top w:val="none" w:sz="0" w:space="0" w:color="auto"/>
            <w:left w:val="none" w:sz="0" w:space="0" w:color="auto"/>
            <w:bottom w:val="none" w:sz="0" w:space="0" w:color="auto"/>
            <w:right w:val="none" w:sz="0" w:space="0" w:color="auto"/>
          </w:divBdr>
        </w:div>
      </w:divsChild>
    </w:div>
    <w:div w:id="1990940167">
      <w:bodyDiv w:val="1"/>
      <w:marLeft w:val="0"/>
      <w:marRight w:val="0"/>
      <w:marTop w:val="0"/>
      <w:marBottom w:val="0"/>
      <w:divBdr>
        <w:top w:val="none" w:sz="0" w:space="0" w:color="auto"/>
        <w:left w:val="none" w:sz="0" w:space="0" w:color="auto"/>
        <w:bottom w:val="none" w:sz="0" w:space="0" w:color="auto"/>
        <w:right w:val="none" w:sz="0" w:space="0" w:color="auto"/>
      </w:divBdr>
      <w:divsChild>
        <w:div w:id="1407335785">
          <w:marLeft w:val="547"/>
          <w:marRight w:val="0"/>
          <w:marTop w:val="192"/>
          <w:marBottom w:val="0"/>
          <w:divBdr>
            <w:top w:val="none" w:sz="0" w:space="0" w:color="auto"/>
            <w:left w:val="none" w:sz="0" w:space="0" w:color="auto"/>
            <w:bottom w:val="none" w:sz="0" w:space="0" w:color="auto"/>
            <w:right w:val="none" w:sz="0" w:space="0" w:color="auto"/>
          </w:divBdr>
        </w:div>
      </w:divsChild>
    </w:div>
    <w:div w:id="1991011497">
      <w:bodyDiv w:val="1"/>
      <w:marLeft w:val="0"/>
      <w:marRight w:val="0"/>
      <w:marTop w:val="0"/>
      <w:marBottom w:val="0"/>
      <w:divBdr>
        <w:top w:val="none" w:sz="0" w:space="0" w:color="auto"/>
        <w:left w:val="none" w:sz="0" w:space="0" w:color="auto"/>
        <w:bottom w:val="none" w:sz="0" w:space="0" w:color="auto"/>
        <w:right w:val="none" w:sz="0" w:space="0" w:color="auto"/>
      </w:divBdr>
      <w:divsChild>
        <w:div w:id="87240116">
          <w:marLeft w:val="706"/>
          <w:marRight w:val="0"/>
          <w:marTop w:val="158"/>
          <w:marBottom w:val="0"/>
          <w:divBdr>
            <w:top w:val="none" w:sz="0" w:space="0" w:color="auto"/>
            <w:left w:val="none" w:sz="0" w:space="0" w:color="auto"/>
            <w:bottom w:val="none" w:sz="0" w:space="0" w:color="auto"/>
            <w:right w:val="none" w:sz="0" w:space="0" w:color="auto"/>
          </w:divBdr>
        </w:div>
      </w:divsChild>
    </w:div>
    <w:div w:id="2001929851">
      <w:bodyDiv w:val="1"/>
      <w:marLeft w:val="0"/>
      <w:marRight w:val="0"/>
      <w:marTop w:val="0"/>
      <w:marBottom w:val="0"/>
      <w:divBdr>
        <w:top w:val="none" w:sz="0" w:space="0" w:color="auto"/>
        <w:left w:val="none" w:sz="0" w:space="0" w:color="auto"/>
        <w:bottom w:val="none" w:sz="0" w:space="0" w:color="auto"/>
        <w:right w:val="none" w:sz="0" w:space="0" w:color="auto"/>
      </w:divBdr>
      <w:divsChild>
        <w:div w:id="684940758">
          <w:marLeft w:val="706"/>
          <w:marRight w:val="0"/>
          <w:marTop w:val="178"/>
          <w:marBottom w:val="0"/>
          <w:divBdr>
            <w:top w:val="none" w:sz="0" w:space="0" w:color="auto"/>
            <w:left w:val="none" w:sz="0" w:space="0" w:color="auto"/>
            <w:bottom w:val="none" w:sz="0" w:space="0" w:color="auto"/>
            <w:right w:val="none" w:sz="0" w:space="0" w:color="auto"/>
          </w:divBdr>
        </w:div>
      </w:divsChild>
    </w:div>
    <w:div w:id="2013797497">
      <w:bodyDiv w:val="1"/>
      <w:marLeft w:val="0"/>
      <w:marRight w:val="0"/>
      <w:marTop w:val="0"/>
      <w:marBottom w:val="0"/>
      <w:divBdr>
        <w:top w:val="none" w:sz="0" w:space="0" w:color="auto"/>
        <w:left w:val="none" w:sz="0" w:space="0" w:color="auto"/>
        <w:bottom w:val="none" w:sz="0" w:space="0" w:color="auto"/>
        <w:right w:val="none" w:sz="0" w:space="0" w:color="auto"/>
      </w:divBdr>
      <w:divsChild>
        <w:div w:id="1586919865">
          <w:marLeft w:val="706"/>
          <w:marRight w:val="0"/>
          <w:marTop w:val="110"/>
          <w:marBottom w:val="0"/>
          <w:divBdr>
            <w:top w:val="none" w:sz="0" w:space="0" w:color="auto"/>
            <w:left w:val="none" w:sz="0" w:space="0" w:color="auto"/>
            <w:bottom w:val="none" w:sz="0" w:space="0" w:color="auto"/>
            <w:right w:val="none" w:sz="0" w:space="0" w:color="auto"/>
          </w:divBdr>
        </w:div>
        <w:div w:id="1359813658">
          <w:marLeft w:val="706"/>
          <w:marRight w:val="0"/>
          <w:marTop w:val="110"/>
          <w:marBottom w:val="0"/>
          <w:divBdr>
            <w:top w:val="none" w:sz="0" w:space="0" w:color="auto"/>
            <w:left w:val="none" w:sz="0" w:space="0" w:color="auto"/>
            <w:bottom w:val="none" w:sz="0" w:space="0" w:color="auto"/>
            <w:right w:val="none" w:sz="0" w:space="0" w:color="auto"/>
          </w:divBdr>
        </w:div>
        <w:div w:id="346449273">
          <w:marLeft w:val="706"/>
          <w:marRight w:val="0"/>
          <w:marTop w:val="110"/>
          <w:marBottom w:val="0"/>
          <w:divBdr>
            <w:top w:val="none" w:sz="0" w:space="0" w:color="auto"/>
            <w:left w:val="none" w:sz="0" w:space="0" w:color="auto"/>
            <w:bottom w:val="none" w:sz="0" w:space="0" w:color="auto"/>
            <w:right w:val="none" w:sz="0" w:space="0" w:color="auto"/>
          </w:divBdr>
        </w:div>
        <w:div w:id="1989937222">
          <w:marLeft w:val="706"/>
          <w:marRight w:val="0"/>
          <w:marTop w:val="110"/>
          <w:marBottom w:val="0"/>
          <w:divBdr>
            <w:top w:val="none" w:sz="0" w:space="0" w:color="auto"/>
            <w:left w:val="none" w:sz="0" w:space="0" w:color="auto"/>
            <w:bottom w:val="none" w:sz="0" w:space="0" w:color="auto"/>
            <w:right w:val="none" w:sz="0" w:space="0" w:color="auto"/>
          </w:divBdr>
        </w:div>
        <w:div w:id="1995793419">
          <w:marLeft w:val="706"/>
          <w:marRight w:val="0"/>
          <w:marTop w:val="110"/>
          <w:marBottom w:val="0"/>
          <w:divBdr>
            <w:top w:val="none" w:sz="0" w:space="0" w:color="auto"/>
            <w:left w:val="none" w:sz="0" w:space="0" w:color="auto"/>
            <w:bottom w:val="none" w:sz="0" w:space="0" w:color="auto"/>
            <w:right w:val="none" w:sz="0" w:space="0" w:color="auto"/>
          </w:divBdr>
        </w:div>
        <w:div w:id="836000260">
          <w:marLeft w:val="706"/>
          <w:marRight w:val="0"/>
          <w:marTop w:val="110"/>
          <w:marBottom w:val="0"/>
          <w:divBdr>
            <w:top w:val="none" w:sz="0" w:space="0" w:color="auto"/>
            <w:left w:val="none" w:sz="0" w:space="0" w:color="auto"/>
            <w:bottom w:val="none" w:sz="0" w:space="0" w:color="auto"/>
            <w:right w:val="none" w:sz="0" w:space="0" w:color="auto"/>
          </w:divBdr>
        </w:div>
      </w:divsChild>
    </w:div>
    <w:div w:id="2017002863">
      <w:bodyDiv w:val="1"/>
      <w:marLeft w:val="0"/>
      <w:marRight w:val="0"/>
      <w:marTop w:val="0"/>
      <w:marBottom w:val="0"/>
      <w:divBdr>
        <w:top w:val="none" w:sz="0" w:space="0" w:color="auto"/>
        <w:left w:val="none" w:sz="0" w:space="0" w:color="auto"/>
        <w:bottom w:val="none" w:sz="0" w:space="0" w:color="auto"/>
        <w:right w:val="none" w:sz="0" w:space="0" w:color="auto"/>
      </w:divBdr>
      <w:divsChild>
        <w:div w:id="420762923">
          <w:marLeft w:val="576"/>
          <w:marRight w:val="0"/>
          <w:marTop w:val="80"/>
          <w:marBottom w:val="0"/>
          <w:divBdr>
            <w:top w:val="none" w:sz="0" w:space="0" w:color="auto"/>
            <w:left w:val="none" w:sz="0" w:space="0" w:color="auto"/>
            <w:bottom w:val="none" w:sz="0" w:space="0" w:color="auto"/>
            <w:right w:val="none" w:sz="0" w:space="0" w:color="auto"/>
          </w:divBdr>
        </w:div>
      </w:divsChild>
    </w:div>
    <w:div w:id="2019959114">
      <w:bodyDiv w:val="1"/>
      <w:marLeft w:val="0"/>
      <w:marRight w:val="0"/>
      <w:marTop w:val="0"/>
      <w:marBottom w:val="0"/>
      <w:divBdr>
        <w:top w:val="none" w:sz="0" w:space="0" w:color="auto"/>
        <w:left w:val="none" w:sz="0" w:space="0" w:color="auto"/>
        <w:bottom w:val="none" w:sz="0" w:space="0" w:color="auto"/>
        <w:right w:val="none" w:sz="0" w:space="0" w:color="auto"/>
      </w:divBdr>
    </w:div>
    <w:div w:id="2022969806">
      <w:bodyDiv w:val="1"/>
      <w:marLeft w:val="0"/>
      <w:marRight w:val="0"/>
      <w:marTop w:val="0"/>
      <w:marBottom w:val="0"/>
      <w:divBdr>
        <w:top w:val="none" w:sz="0" w:space="0" w:color="auto"/>
        <w:left w:val="none" w:sz="0" w:space="0" w:color="auto"/>
        <w:bottom w:val="none" w:sz="0" w:space="0" w:color="auto"/>
        <w:right w:val="none" w:sz="0" w:space="0" w:color="auto"/>
      </w:divBdr>
      <w:divsChild>
        <w:div w:id="1252618513">
          <w:marLeft w:val="547"/>
          <w:marRight w:val="0"/>
          <w:marTop w:val="154"/>
          <w:marBottom w:val="0"/>
          <w:divBdr>
            <w:top w:val="none" w:sz="0" w:space="0" w:color="auto"/>
            <w:left w:val="none" w:sz="0" w:space="0" w:color="auto"/>
            <w:bottom w:val="none" w:sz="0" w:space="0" w:color="auto"/>
            <w:right w:val="none" w:sz="0" w:space="0" w:color="auto"/>
          </w:divBdr>
        </w:div>
        <w:div w:id="1305159204">
          <w:marLeft w:val="547"/>
          <w:marRight w:val="0"/>
          <w:marTop w:val="154"/>
          <w:marBottom w:val="0"/>
          <w:divBdr>
            <w:top w:val="none" w:sz="0" w:space="0" w:color="auto"/>
            <w:left w:val="none" w:sz="0" w:space="0" w:color="auto"/>
            <w:bottom w:val="none" w:sz="0" w:space="0" w:color="auto"/>
            <w:right w:val="none" w:sz="0" w:space="0" w:color="auto"/>
          </w:divBdr>
        </w:div>
        <w:div w:id="376130218">
          <w:marLeft w:val="547"/>
          <w:marRight w:val="0"/>
          <w:marTop w:val="154"/>
          <w:marBottom w:val="0"/>
          <w:divBdr>
            <w:top w:val="none" w:sz="0" w:space="0" w:color="auto"/>
            <w:left w:val="none" w:sz="0" w:space="0" w:color="auto"/>
            <w:bottom w:val="none" w:sz="0" w:space="0" w:color="auto"/>
            <w:right w:val="none" w:sz="0" w:space="0" w:color="auto"/>
          </w:divBdr>
        </w:div>
      </w:divsChild>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sChild>
        <w:div w:id="2083915289">
          <w:marLeft w:val="547"/>
          <w:marRight w:val="0"/>
          <w:marTop w:val="0"/>
          <w:marBottom w:val="0"/>
          <w:divBdr>
            <w:top w:val="none" w:sz="0" w:space="0" w:color="auto"/>
            <w:left w:val="none" w:sz="0" w:space="0" w:color="auto"/>
            <w:bottom w:val="none" w:sz="0" w:space="0" w:color="auto"/>
            <w:right w:val="none" w:sz="0" w:space="0" w:color="auto"/>
          </w:divBdr>
        </w:div>
      </w:divsChild>
    </w:div>
    <w:div w:id="2034071096">
      <w:bodyDiv w:val="1"/>
      <w:marLeft w:val="0"/>
      <w:marRight w:val="0"/>
      <w:marTop w:val="0"/>
      <w:marBottom w:val="0"/>
      <w:divBdr>
        <w:top w:val="none" w:sz="0" w:space="0" w:color="auto"/>
        <w:left w:val="none" w:sz="0" w:space="0" w:color="auto"/>
        <w:bottom w:val="none" w:sz="0" w:space="0" w:color="auto"/>
        <w:right w:val="none" w:sz="0" w:space="0" w:color="auto"/>
      </w:divBdr>
      <w:divsChild>
        <w:div w:id="1331833523">
          <w:marLeft w:val="706"/>
          <w:marRight w:val="0"/>
          <w:marTop w:val="134"/>
          <w:marBottom w:val="0"/>
          <w:divBdr>
            <w:top w:val="none" w:sz="0" w:space="0" w:color="auto"/>
            <w:left w:val="none" w:sz="0" w:space="0" w:color="auto"/>
            <w:bottom w:val="none" w:sz="0" w:space="0" w:color="auto"/>
            <w:right w:val="none" w:sz="0" w:space="0" w:color="auto"/>
          </w:divBdr>
        </w:div>
        <w:div w:id="451367375">
          <w:marLeft w:val="706"/>
          <w:marRight w:val="0"/>
          <w:marTop w:val="134"/>
          <w:marBottom w:val="0"/>
          <w:divBdr>
            <w:top w:val="none" w:sz="0" w:space="0" w:color="auto"/>
            <w:left w:val="none" w:sz="0" w:space="0" w:color="auto"/>
            <w:bottom w:val="none" w:sz="0" w:space="0" w:color="auto"/>
            <w:right w:val="none" w:sz="0" w:space="0" w:color="auto"/>
          </w:divBdr>
        </w:div>
        <w:div w:id="374163900">
          <w:marLeft w:val="706"/>
          <w:marRight w:val="0"/>
          <w:marTop w:val="134"/>
          <w:marBottom w:val="0"/>
          <w:divBdr>
            <w:top w:val="none" w:sz="0" w:space="0" w:color="auto"/>
            <w:left w:val="none" w:sz="0" w:space="0" w:color="auto"/>
            <w:bottom w:val="none" w:sz="0" w:space="0" w:color="auto"/>
            <w:right w:val="none" w:sz="0" w:space="0" w:color="auto"/>
          </w:divBdr>
        </w:div>
        <w:div w:id="1435393759">
          <w:marLeft w:val="706"/>
          <w:marRight w:val="0"/>
          <w:marTop w:val="134"/>
          <w:marBottom w:val="0"/>
          <w:divBdr>
            <w:top w:val="none" w:sz="0" w:space="0" w:color="auto"/>
            <w:left w:val="none" w:sz="0" w:space="0" w:color="auto"/>
            <w:bottom w:val="none" w:sz="0" w:space="0" w:color="auto"/>
            <w:right w:val="none" w:sz="0" w:space="0" w:color="auto"/>
          </w:divBdr>
        </w:div>
        <w:div w:id="1039475476">
          <w:marLeft w:val="706"/>
          <w:marRight w:val="0"/>
          <w:marTop w:val="134"/>
          <w:marBottom w:val="0"/>
          <w:divBdr>
            <w:top w:val="none" w:sz="0" w:space="0" w:color="auto"/>
            <w:left w:val="none" w:sz="0" w:space="0" w:color="auto"/>
            <w:bottom w:val="none" w:sz="0" w:space="0" w:color="auto"/>
            <w:right w:val="none" w:sz="0" w:space="0" w:color="auto"/>
          </w:divBdr>
        </w:div>
        <w:div w:id="1381982351">
          <w:marLeft w:val="706"/>
          <w:marRight w:val="0"/>
          <w:marTop w:val="134"/>
          <w:marBottom w:val="0"/>
          <w:divBdr>
            <w:top w:val="none" w:sz="0" w:space="0" w:color="auto"/>
            <w:left w:val="none" w:sz="0" w:space="0" w:color="auto"/>
            <w:bottom w:val="none" w:sz="0" w:space="0" w:color="auto"/>
            <w:right w:val="none" w:sz="0" w:space="0" w:color="auto"/>
          </w:divBdr>
        </w:div>
        <w:div w:id="2089686090">
          <w:marLeft w:val="706"/>
          <w:marRight w:val="0"/>
          <w:marTop w:val="134"/>
          <w:marBottom w:val="0"/>
          <w:divBdr>
            <w:top w:val="none" w:sz="0" w:space="0" w:color="auto"/>
            <w:left w:val="none" w:sz="0" w:space="0" w:color="auto"/>
            <w:bottom w:val="none" w:sz="0" w:space="0" w:color="auto"/>
            <w:right w:val="none" w:sz="0" w:space="0" w:color="auto"/>
          </w:divBdr>
        </w:div>
      </w:divsChild>
    </w:div>
    <w:div w:id="2038506953">
      <w:bodyDiv w:val="1"/>
      <w:marLeft w:val="0"/>
      <w:marRight w:val="0"/>
      <w:marTop w:val="0"/>
      <w:marBottom w:val="0"/>
      <w:divBdr>
        <w:top w:val="none" w:sz="0" w:space="0" w:color="auto"/>
        <w:left w:val="none" w:sz="0" w:space="0" w:color="auto"/>
        <w:bottom w:val="none" w:sz="0" w:space="0" w:color="auto"/>
        <w:right w:val="none" w:sz="0" w:space="0" w:color="auto"/>
      </w:divBdr>
      <w:divsChild>
        <w:div w:id="1915776931">
          <w:marLeft w:val="706"/>
          <w:marRight w:val="0"/>
          <w:marTop w:val="182"/>
          <w:marBottom w:val="0"/>
          <w:divBdr>
            <w:top w:val="none" w:sz="0" w:space="0" w:color="auto"/>
            <w:left w:val="none" w:sz="0" w:space="0" w:color="auto"/>
            <w:bottom w:val="none" w:sz="0" w:space="0" w:color="auto"/>
            <w:right w:val="none" w:sz="0" w:space="0" w:color="auto"/>
          </w:divBdr>
        </w:div>
      </w:divsChild>
    </w:div>
    <w:div w:id="204435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88830">
          <w:marLeft w:val="720"/>
          <w:marRight w:val="0"/>
          <w:marTop w:val="80"/>
          <w:marBottom w:val="0"/>
          <w:divBdr>
            <w:top w:val="none" w:sz="0" w:space="0" w:color="auto"/>
            <w:left w:val="none" w:sz="0" w:space="0" w:color="auto"/>
            <w:bottom w:val="none" w:sz="0" w:space="0" w:color="auto"/>
            <w:right w:val="none" w:sz="0" w:space="0" w:color="auto"/>
          </w:divBdr>
        </w:div>
      </w:divsChild>
    </w:div>
    <w:div w:id="2069913052">
      <w:bodyDiv w:val="1"/>
      <w:marLeft w:val="0"/>
      <w:marRight w:val="0"/>
      <w:marTop w:val="0"/>
      <w:marBottom w:val="0"/>
      <w:divBdr>
        <w:top w:val="none" w:sz="0" w:space="0" w:color="auto"/>
        <w:left w:val="none" w:sz="0" w:space="0" w:color="auto"/>
        <w:bottom w:val="none" w:sz="0" w:space="0" w:color="auto"/>
        <w:right w:val="none" w:sz="0" w:space="0" w:color="auto"/>
      </w:divBdr>
    </w:div>
    <w:div w:id="2075855177">
      <w:bodyDiv w:val="1"/>
      <w:marLeft w:val="0"/>
      <w:marRight w:val="0"/>
      <w:marTop w:val="0"/>
      <w:marBottom w:val="0"/>
      <w:divBdr>
        <w:top w:val="none" w:sz="0" w:space="0" w:color="auto"/>
        <w:left w:val="none" w:sz="0" w:space="0" w:color="auto"/>
        <w:bottom w:val="none" w:sz="0" w:space="0" w:color="auto"/>
        <w:right w:val="none" w:sz="0" w:space="0" w:color="auto"/>
      </w:divBdr>
      <w:divsChild>
        <w:div w:id="1609049115">
          <w:marLeft w:val="706"/>
          <w:marRight w:val="0"/>
          <w:marTop w:val="149"/>
          <w:marBottom w:val="0"/>
          <w:divBdr>
            <w:top w:val="none" w:sz="0" w:space="0" w:color="auto"/>
            <w:left w:val="none" w:sz="0" w:space="0" w:color="auto"/>
            <w:bottom w:val="none" w:sz="0" w:space="0" w:color="auto"/>
            <w:right w:val="none" w:sz="0" w:space="0" w:color="auto"/>
          </w:divBdr>
        </w:div>
        <w:div w:id="963731553">
          <w:marLeft w:val="706"/>
          <w:marRight w:val="0"/>
          <w:marTop w:val="149"/>
          <w:marBottom w:val="0"/>
          <w:divBdr>
            <w:top w:val="none" w:sz="0" w:space="0" w:color="auto"/>
            <w:left w:val="none" w:sz="0" w:space="0" w:color="auto"/>
            <w:bottom w:val="none" w:sz="0" w:space="0" w:color="auto"/>
            <w:right w:val="none" w:sz="0" w:space="0" w:color="auto"/>
          </w:divBdr>
        </w:div>
      </w:divsChild>
    </w:div>
    <w:div w:id="2076734332">
      <w:bodyDiv w:val="1"/>
      <w:marLeft w:val="0"/>
      <w:marRight w:val="0"/>
      <w:marTop w:val="0"/>
      <w:marBottom w:val="0"/>
      <w:divBdr>
        <w:top w:val="none" w:sz="0" w:space="0" w:color="auto"/>
        <w:left w:val="none" w:sz="0" w:space="0" w:color="auto"/>
        <w:bottom w:val="none" w:sz="0" w:space="0" w:color="auto"/>
        <w:right w:val="none" w:sz="0" w:space="0" w:color="auto"/>
      </w:divBdr>
      <w:divsChild>
        <w:div w:id="898637369">
          <w:marLeft w:val="706"/>
          <w:marRight w:val="0"/>
          <w:marTop w:val="144"/>
          <w:marBottom w:val="0"/>
          <w:divBdr>
            <w:top w:val="none" w:sz="0" w:space="0" w:color="auto"/>
            <w:left w:val="none" w:sz="0" w:space="0" w:color="auto"/>
            <w:bottom w:val="none" w:sz="0" w:space="0" w:color="auto"/>
            <w:right w:val="none" w:sz="0" w:space="0" w:color="auto"/>
          </w:divBdr>
        </w:div>
      </w:divsChild>
    </w:div>
    <w:div w:id="2080786900">
      <w:bodyDiv w:val="1"/>
      <w:marLeft w:val="0"/>
      <w:marRight w:val="0"/>
      <w:marTop w:val="0"/>
      <w:marBottom w:val="0"/>
      <w:divBdr>
        <w:top w:val="none" w:sz="0" w:space="0" w:color="auto"/>
        <w:left w:val="none" w:sz="0" w:space="0" w:color="auto"/>
        <w:bottom w:val="none" w:sz="0" w:space="0" w:color="auto"/>
        <w:right w:val="none" w:sz="0" w:space="0" w:color="auto"/>
      </w:divBdr>
      <w:divsChild>
        <w:div w:id="2083404904">
          <w:marLeft w:val="706"/>
          <w:marRight w:val="0"/>
          <w:marTop w:val="182"/>
          <w:marBottom w:val="0"/>
          <w:divBdr>
            <w:top w:val="none" w:sz="0" w:space="0" w:color="auto"/>
            <w:left w:val="none" w:sz="0" w:space="0" w:color="auto"/>
            <w:bottom w:val="none" w:sz="0" w:space="0" w:color="auto"/>
            <w:right w:val="none" w:sz="0" w:space="0" w:color="auto"/>
          </w:divBdr>
        </w:div>
      </w:divsChild>
    </w:div>
    <w:div w:id="2092123111">
      <w:bodyDiv w:val="1"/>
      <w:marLeft w:val="0"/>
      <w:marRight w:val="0"/>
      <w:marTop w:val="0"/>
      <w:marBottom w:val="0"/>
      <w:divBdr>
        <w:top w:val="none" w:sz="0" w:space="0" w:color="auto"/>
        <w:left w:val="none" w:sz="0" w:space="0" w:color="auto"/>
        <w:bottom w:val="none" w:sz="0" w:space="0" w:color="auto"/>
        <w:right w:val="none" w:sz="0" w:space="0" w:color="auto"/>
      </w:divBdr>
      <w:divsChild>
        <w:div w:id="651100824">
          <w:marLeft w:val="706"/>
          <w:marRight w:val="0"/>
          <w:marTop w:val="0"/>
          <w:marBottom w:val="0"/>
          <w:divBdr>
            <w:top w:val="none" w:sz="0" w:space="0" w:color="auto"/>
            <w:left w:val="none" w:sz="0" w:space="0" w:color="auto"/>
            <w:bottom w:val="none" w:sz="0" w:space="0" w:color="auto"/>
            <w:right w:val="none" w:sz="0" w:space="0" w:color="auto"/>
          </w:divBdr>
        </w:div>
      </w:divsChild>
    </w:div>
    <w:div w:id="2095735724">
      <w:bodyDiv w:val="1"/>
      <w:marLeft w:val="0"/>
      <w:marRight w:val="0"/>
      <w:marTop w:val="0"/>
      <w:marBottom w:val="0"/>
      <w:divBdr>
        <w:top w:val="none" w:sz="0" w:space="0" w:color="auto"/>
        <w:left w:val="none" w:sz="0" w:space="0" w:color="auto"/>
        <w:bottom w:val="none" w:sz="0" w:space="0" w:color="auto"/>
        <w:right w:val="none" w:sz="0" w:space="0" w:color="auto"/>
      </w:divBdr>
      <w:divsChild>
        <w:div w:id="939070795">
          <w:marLeft w:val="706"/>
          <w:marRight w:val="0"/>
          <w:marTop w:val="115"/>
          <w:marBottom w:val="0"/>
          <w:divBdr>
            <w:top w:val="none" w:sz="0" w:space="0" w:color="auto"/>
            <w:left w:val="none" w:sz="0" w:space="0" w:color="auto"/>
            <w:bottom w:val="none" w:sz="0" w:space="0" w:color="auto"/>
            <w:right w:val="none" w:sz="0" w:space="0" w:color="auto"/>
          </w:divBdr>
        </w:div>
        <w:div w:id="2115662499">
          <w:marLeft w:val="706"/>
          <w:marRight w:val="0"/>
          <w:marTop w:val="115"/>
          <w:marBottom w:val="0"/>
          <w:divBdr>
            <w:top w:val="none" w:sz="0" w:space="0" w:color="auto"/>
            <w:left w:val="none" w:sz="0" w:space="0" w:color="auto"/>
            <w:bottom w:val="none" w:sz="0" w:space="0" w:color="auto"/>
            <w:right w:val="none" w:sz="0" w:space="0" w:color="auto"/>
          </w:divBdr>
        </w:div>
      </w:divsChild>
    </w:div>
    <w:div w:id="2102602974">
      <w:bodyDiv w:val="1"/>
      <w:marLeft w:val="0"/>
      <w:marRight w:val="0"/>
      <w:marTop w:val="0"/>
      <w:marBottom w:val="0"/>
      <w:divBdr>
        <w:top w:val="none" w:sz="0" w:space="0" w:color="auto"/>
        <w:left w:val="none" w:sz="0" w:space="0" w:color="auto"/>
        <w:bottom w:val="none" w:sz="0" w:space="0" w:color="auto"/>
        <w:right w:val="none" w:sz="0" w:space="0" w:color="auto"/>
      </w:divBdr>
      <w:divsChild>
        <w:div w:id="136531226">
          <w:marLeft w:val="576"/>
          <w:marRight w:val="0"/>
          <w:marTop w:val="80"/>
          <w:marBottom w:val="0"/>
          <w:divBdr>
            <w:top w:val="none" w:sz="0" w:space="0" w:color="auto"/>
            <w:left w:val="none" w:sz="0" w:space="0" w:color="auto"/>
            <w:bottom w:val="none" w:sz="0" w:space="0" w:color="auto"/>
            <w:right w:val="none" w:sz="0" w:space="0" w:color="auto"/>
          </w:divBdr>
        </w:div>
      </w:divsChild>
    </w:div>
    <w:div w:id="2110664173">
      <w:bodyDiv w:val="1"/>
      <w:marLeft w:val="0"/>
      <w:marRight w:val="0"/>
      <w:marTop w:val="0"/>
      <w:marBottom w:val="0"/>
      <w:divBdr>
        <w:top w:val="none" w:sz="0" w:space="0" w:color="auto"/>
        <w:left w:val="none" w:sz="0" w:space="0" w:color="auto"/>
        <w:bottom w:val="none" w:sz="0" w:space="0" w:color="auto"/>
        <w:right w:val="none" w:sz="0" w:space="0" w:color="auto"/>
      </w:divBdr>
      <w:divsChild>
        <w:div w:id="183330106">
          <w:marLeft w:val="576"/>
          <w:marRight w:val="0"/>
          <w:marTop w:val="80"/>
          <w:marBottom w:val="0"/>
          <w:divBdr>
            <w:top w:val="none" w:sz="0" w:space="0" w:color="auto"/>
            <w:left w:val="none" w:sz="0" w:space="0" w:color="auto"/>
            <w:bottom w:val="none" w:sz="0" w:space="0" w:color="auto"/>
            <w:right w:val="none" w:sz="0" w:space="0" w:color="auto"/>
          </w:divBdr>
        </w:div>
        <w:div w:id="2099250970">
          <w:marLeft w:val="576"/>
          <w:marRight w:val="0"/>
          <w:marTop w:val="80"/>
          <w:marBottom w:val="0"/>
          <w:divBdr>
            <w:top w:val="none" w:sz="0" w:space="0" w:color="auto"/>
            <w:left w:val="none" w:sz="0" w:space="0" w:color="auto"/>
            <w:bottom w:val="none" w:sz="0" w:space="0" w:color="auto"/>
            <w:right w:val="none" w:sz="0" w:space="0" w:color="auto"/>
          </w:divBdr>
        </w:div>
      </w:divsChild>
    </w:div>
    <w:div w:id="2120101246">
      <w:bodyDiv w:val="1"/>
      <w:marLeft w:val="0"/>
      <w:marRight w:val="0"/>
      <w:marTop w:val="0"/>
      <w:marBottom w:val="0"/>
      <w:divBdr>
        <w:top w:val="none" w:sz="0" w:space="0" w:color="auto"/>
        <w:left w:val="none" w:sz="0" w:space="0" w:color="auto"/>
        <w:bottom w:val="none" w:sz="0" w:space="0" w:color="auto"/>
        <w:right w:val="none" w:sz="0" w:space="0" w:color="auto"/>
      </w:divBdr>
      <w:divsChild>
        <w:div w:id="1061901383">
          <w:marLeft w:val="706"/>
          <w:marRight w:val="0"/>
          <w:marTop w:val="144"/>
          <w:marBottom w:val="0"/>
          <w:divBdr>
            <w:top w:val="none" w:sz="0" w:space="0" w:color="auto"/>
            <w:left w:val="none" w:sz="0" w:space="0" w:color="auto"/>
            <w:bottom w:val="none" w:sz="0" w:space="0" w:color="auto"/>
            <w:right w:val="none" w:sz="0" w:space="0" w:color="auto"/>
          </w:divBdr>
        </w:div>
        <w:div w:id="1271159699">
          <w:marLeft w:val="706"/>
          <w:marRight w:val="0"/>
          <w:marTop w:val="173"/>
          <w:marBottom w:val="0"/>
          <w:divBdr>
            <w:top w:val="none" w:sz="0" w:space="0" w:color="auto"/>
            <w:left w:val="none" w:sz="0" w:space="0" w:color="auto"/>
            <w:bottom w:val="none" w:sz="0" w:space="0" w:color="auto"/>
            <w:right w:val="none" w:sz="0" w:space="0" w:color="auto"/>
          </w:divBdr>
        </w:div>
        <w:div w:id="1338342393">
          <w:marLeft w:val="706"/>
          <w:marRight w:val="0"/>
          <w:marTop w:val="173"/>
          <w:marBottom w:val="0"/>
          <w:divBdr>
            <w:top w:val="none" w:sz="0" w:space="0" w:color="auto"/>
            <w:left w:val="none" w:sz="0" w:space="0" w:color="auto"/>
            <w:bottom w:val="none" w:sz="0" w:space="0" w:color="auto"/>
            <w:right w:val="none" w:sz="0" w:space="0" w:color="auto"/>
          </w:divBdr>
        </w:div>
        <w:div w:id="590435188">
          <w:marLeft w:val="706"/>
          <w:marRight w:val="0"/>
          <w:marTop w:val="173"/>
          <w:marBottom w:val="0"/>
          <w:divBdr>
            <w:top w:val="none" w:sz="0" w:space="0" w:color="auto"/>
            <w:left w:val="none" w:sz="0" w:space="0" w:color="auto"/>
            <w:bottom w:val="none" w:sz="0" w:space="0" w:color="auto"/>
            <w:right w:val="none" w:sz="0" w:space="0" w:color="auto"/>
          </w:divBdr>
        </w:div>
        <w:div w:id="1916624986">
          <w:marLeft w:val="706"/>
          <w:marRight w:val="0"/>
          <w:marTop w:val="173"/>
          <w:marBottom w:val="0"/>
          <w:divBdr>
            <w:top w:val="none" w:sz="0" w:space="0" w:color="auto"/>
            <w:left w:val="none" w:sz="0" w:space="0" w:color="auto"/>
            <w:bottom w:val="none" w:sz="0" w:space="0" w:color="auto"/>
            <w:right w:val="none" w:sz="0" w:space="0" w:color="auto"/>
          </w:divBdr>
        </w:div>
      </w:divsChild>
    </w:div>
    <w:div w:id="2131582552">
      <w:bodyDiv w:val="1"/>
      <w:marLeft w:val="0"/>
      <w:marRight w:val="0"/>
      <w:marTop w:val="0"/>
      <w:marBottom w:val="0"/>
      <w:divBdr>
        <w:top w:val="none" w:sz="0" w:space="0" w:color="auto"/>
        <w:left w:val="none" w:sz="0" w:space="0" w:color="auto"/>
        <w:bottom w:val="none" w:sz="0" w:space="0" w:color="auto"/>
        <w:right w:val="none" w:sz="0" w:space="0" w:color="auto"/>
      </w:divBdr>
      <w:divsChild>
        <w:div w:id="1293636584">
          <w:marLeft w:val="706"/>
          <w:marRight w:val="0"/>
          <w:marTop w:val="134"/>
          <w:marBottom w:val="0"/>
          <w:divBdr>
            <w:top w:val="none" w:sz="0" w:space="0" w:color="auto"/>
            <w:left w:val="none" w:sz="0" w:space="0" w:color="auto"/>
            <w:bottom w:val="none" w:sz="0" w:space="0" w:color="auto"/>
            <w:right w:val="none" w:sz="0" w:space="0" w:color="auto"/>
          </w:divBdr>
        </w:div>
        <w:div w:id="1577664032">
          <w:marLeft w:val="706"/>
          <w:marRight w:val="0"/>
          <w:marTop w:val="134"/>
          <w:marBottom w:val="0"/>
          <w:divBdr>
            <w:top w:val="none" w:sz="0" w:space="0" w:color="auto"/>
            <w:left w:val="none" w:sz="0" w:space="0" w:color="auto"/>
            <w:bottom w:val="none" w:sz="0" w:space="0" w:color="auto"/>
            <w:right w:val="none" w:sz="0" w:space="0" w:color="auto"/>
          </w:divBdr>
        </w:div>
      </w:divsChild>
    </w:div>
    <w:div w:id="2132703793">
      <w:bodyDiv w:val="1"/>
      <w:marLeft w:val="0"/>
      <w:marRight w:val="0"/>
      <w:marTop w:val="0"/>
      <w:marBottom w:val="0"/>
      <w:divBdr>
        <w:top w:val="none" w:sz="0" w:space="0" w:color="auto"/>
        <w:left w:val="none" w:sz="0" w:space="0" w:color="auto"/>
        <w:bottom w:val="none" w:sz="0" w:space="0" w:color="auto"/>
        <w:right w:val="none" w:sz="0" w:space="0" w:color="auto"/>
      </w:divBdr>
      <w:divsChild>
        <w:div w:id="712078457">
          <w:marLeft w:val="576"/>
          <w:marRight w:val="0"/>
          <w:marTop w:val="80"/>
          <w:marBottom w:val="0"/>
          <w:divBdr>
            <w:top w:val="none" w:sz="0" w:space="0" w:color="auto"/>
            <w:left w:val="none" w:sz="0" w:space="0" w:color="auto"/>
            <w:bottom w:val="none" w:sz="0" w:space="0" w:color="auto"/>
            <w:right w:val="none" w:sz="0" w:space="0" w:color="auto"/>
          </w:divBdr>
        </w:div>
      </w:divsChild>
    </w:div>
    <w:div w:id="2134131752">
      <w:bodyDiv w:val="1"/>
      <w:marLeft w:val="0"/>
      <w:marRight w:val="0"/>
      <w:marTop w:val="0"/>
      <w:marBottom w:val="0"/>
      <w:divBdr>
        <w:top w:val="none" w:sz="0" w:space="0" w:color="auto"/>
        <w:left w:val="none" w:sz="0" w:space="0" w:color="auto"/>
        <w:bottom w:val="none" w:sz="0" w:space="0" w:color="auto"/>
        <w:right w:val="none" w:sz="0" w:space="0" w:color="auto"/>
      </w:divBdr>
      <w:divsChild>
        <w:div w:id="648051110">
          <w:marLeft w:val="576"/>
          <w:marRight w:val="0"/>
          <w:marTop w:val="80"/>
          <w:marBottom w:val="0"/>
          <w:divBdr>
            <w:top w:val="none" w:sz="0" w:space="0" w:color="auto"/>
            <w:left w:val="none" w:sz="0" w:space="0" w:color="auto"/>
            <w:bottom w:val="none" w:sz="0" w:space="0" w:color="auto"/>
            <w:right w:val="none" w:sz="0" w:space="0" w:color="auto"/>
          </w:divBdr>
        </w:div>
      </w:divsChild>
    </w:div>
    <w:div w:id="2138139214">
      <w:bodyDiv w:val="1"/>
      <w:marLeft w:val="0"/>
      <w:marRight w:val="0"/>
      <w:marTop w:val="0"/>
      <w:marBottom w:val="0"/>
      <w:divBdr>
        <w:top w:val="none" w:sz="0" w:space="0" w:color="auto"/>
        <w:left w:val="none" w:sz="0" w:space="0" w:color="auto"/>
        <w:bottom w:val="none" w:sz="0" w:space="0" w:color="auto"/>
        <w:right w:val="none" w:sz="0" w:space="0" w:color="auto"/>
      </w:divBdr>
      <w:divsChild>
        <w:div w:id="1585410303">
          <w:marLeft w:val="720"/>
          <w:marRight w:val="0"/>
          <w:marTop w:val="134"/>
          <w:marBottom w:val="0"/>
          <w:divBdr>
            <w:top w:val="none" w:sz="0" w:space="0" w:color="auto"/>
            <w:left w:val="none" w:sz="0" w:space="0" w:color="auto"/>
            <w:bottom w:val="none" w:sz="0" w:space="0" w:color="auto"/>
            <w:right w:val="none" w:sz="0" w:space="0" w:color="auto"/>
          </w:divBdr>
        </w:div>
      </w:divsChild>
    </w:div>
    <w:div w:id="2147164964">
      <w:bodyDiv w:val="1"/>
      <w:marLeft w:val="0"/>
      <w:marRight w:val="0"/>
      <w:marTop w:val="0"/>
      <w:marBottom w:val="0"/>
      <w:divBdr>
        <w:top w:val="none" w:sz="0" w:space="0" w:color="auto"/>
        <w:left w:val="none" w:sz="0" w:space="0" w:color="auto"/>
        <w:bottom w:val="none" w:sz="0" w:space="0" w:color="auto"/>
        <w:right w:val="none" w:sz="0" w:space="0" w:color="auto"/>
      </w:divBdr>
      <w:divsChild>
        <w:div w:id="1894657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diagramQuickStyle" Target="diagrams/quickStyle19.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hyperlink" Target="http://www.osmanlimedeniyeti.com/Bilgi/index.php/Fatih+Sultan+Mehmet" TargetMode="Externa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Layout" Target="diagrams/layout15.xml"/><Relationship Id="rId89" Type="http://schemas.openxmlformats.org/officeDocument/2006/relationships/diagramLayout" Target="diagrams/layout16.xml"/><Relationship Id="rId112" Type="http://schemas.openxmlformats.org/officeDocument/2006/relationships/diagramQuickStyle" Target="diagrams/quickStyle18.xml"/><Relationship Id="rId133" Type="http://schemas.openxmlformats.org/officeDocument/2006/relationships/diagramColors" Target="diagrams/colors22.xml"/><Relationship Id="rId138" Type="http://schemas.openxmlformats.org/officeDocument/2006/relationships/header" Target="header3.xml"/><Relationship Id="rId16" Type="http://schemas.openxmlformats.org/officeDocument/2006/relationships/diagramQuickStyle" Target="diagrams/quickStyle2.xml"/><Relationship Id="rId107" Type="http://schemas.openxmlformats.org/officeDocument/2006/relationships/diagramQuickStyle" Target="diagrams/quickStyle17.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Layout" Target="diagrams/layout13.xml"/><Relationship Id="rId79" Type="http://schemas.openxmlformats.org/officeDocument/2006/relationships/diagramLayout" Target="diagrams/layout14.xml"/><Relationship Id="rId102" Type="http://schemas.openxmlformats.org/officeDocument/2006/relationships/hyperlink" Target="http://tr.wikipedia.org/wiki/Voltaire" TargetMode="External"/><Relationship Id="rId123" Type="http://schemas.openxmlformats.org/officeDocument/2006/relationships/diagramColors" Target="diagrams/colors20.xml"/><Relationship Id="rId128" Type="http://schemas.openxmlformats.org/officeDocument/2006/relationships/diagramColors" Target="diagrams/colors21.xml"/><Relationship Id="rId5" Type="http://schemas.openxmlformats.org/officeDocument/2006/relationships/settings" Target="settings.xml"/><Relationship Id="rId90" Type="http://schemas.openxmlformats.org/officeDocument/2006/relationships/diagramQuickStyle" Target="diagrams/quickStyle16.xml"/><Relationship Id="rId95" Type="http://schemas.openxmlformats.org/officeDocument/2006/relationships/hyperlink" Target="http://tr.wikipedia.org/wiki/Protestan"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diagramLayout" Target="diagrams/layout12.xml"/><Relationship Id="rId113" Type="http://schemas.openxmlformats.org/officeDocument/2006/relationships/diagramColors" Target="diagrams/colors18.xml"/><Relationship Id="rId118" Type="http://schemas.openxmlformats.org/officeDocument/2006/relationships/diagramColors" Target="diagrams/colors19.xml"/><Relationship Id="rId134" Type="http://schemas.microsoft.com/office/2007/relationships/diagramDrawing" Target="diagrams/drawing22.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Colors" Target="diagrams/colors8.xml"/><Relationship Id="rId72" Type="http://schemas.microsoft.com/office/2007/relationships/diagramDrawing" Target="diagrams/drawing12.xm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93" Type="http://schemas.openxmlformats.org/officeDocument/2006/relationships/hyperlink" Target="http://tr.wikipedia.org/wiki/1618" TargetMode="External"/><Relationship Id="rId98" Type="http://schemas.openxmlformats.org/officeDocument/2006/relationships/hyperlink" Target="http://tr.wikipedia.org/wiki/%C4%B0%C3%A7_sava%C5%9F" TargetMode="External"/><Relationship Id="rId121" Type="http://schemas.openxmlformats.org/officeDocument/2006/relationships/diagramLayout" Target="diagrams/layout20.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hyperlink" Target="http://www.osmanlimedeniyeti.com/Bilgi/index.php/Fatih+Sultan+Mehmet" TargetMode="External"/><Relationship Id="rId59" Type="http://schemas.openxmlformats.org/officeDocument/2006/relationships/diagramLayout" Target="diagrams/layout10.xml"/><Relationship Id="rId67" Type="http://schemas.microsoft.com/office/2007/relationships/diagramDrawing" Target="diagrams/drawing11.xml"/><Relationship Id="rId103" Type="http://schemas.openxmlformats.org/officeDocument/2006/relationships/hyperlink" Target="http://tr.wikipedia.org/wiki/Seksen_Y%C4%B1l_Sava%C5%9Flar%C4%B1" TargetMode="External"/><Relationship Id="rId108" Type="http://schemas.openxmlformats.org/officeDocument/2006/relationships/diagramColors" Target="diagrams/colors17.xml"/><Relationship Id="rId116" Type="http://schemas.openxmlformats.org/officeDocument/2006/relationships/diagramLayout" Target="diagrams/layout19.xml"/><Relationship Id="rId124" Type="http://schemas.microsoft.com/office/2007/relationships/diagramDrawing" Target="diagrams/drawing20.xml"/><Relationship Id="rId129" Type="http://schemas.microsoft.com/office/2007/relationships/diagramDrawing" Target="diagrams/drawing21.xml"/><Relationship Id="rId137" Type="http://schemas.openxmlformats.org/officeDocument/2006/relationships/footer" Target="footer1.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83" Type="http://schemas.openxmlformats.org/officeDocument/2006/relationships/diagramData" Target="diagrams/data15.xml"/><Relationship Id="rId88" Type="http://schemas.openxmlformats.org/officeDocument/2006/relationships/diagramData" Target="diagrams/data16.xml"/><Relationship Id="rId91" Type="http://schemas.openxmlformats.org/officeDocument/2006/relationships/diagramColors" Target="diagrams/colors16.xml"/><Relationship Id="rId96" Type="http://schemas.openxmlformats.org/officeDocument/2006/relationships/hyperlink" Target="http://tr.wikipedia.org/wiki/Katolik" TargetMode="External"/><Relationship Id="rId111" Type="http://schemas.openxmlformats.org/officeDocument/2006/relationships/diagramLayout" Target="diagrams/layout18.xml"/><Relationship Id="rId132" Type="http://schemas.openxmlformats.org/officeDocument/2006/relationships/diagramQuickStyle" Target="diagrams/quickStyle22.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diagramLayout" Target="diagrams/layout17.xml"/><Relationship Id="rId114" Type="http://schemas.microsoft.com/office/2007/relationships/diagramDrawing" Target="diagrams/drawing18.xml"/><Relationship Id="rId119" Type="http://schemas.microsoft.com/office/2007/relationships/diagramDrawing" Target="diagrams/drawing19.xml"/><Relationship Id="rId127" Type="http://schemas.openxmlformats.org/officeDocument/2006/relationships/diagramQuickStyle" Target="diagrams/quickStyle21.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hyperlink" Target="http://www.osmanlimedeniyeti.com/Bilgi/index.php/II.+Bayezid" TargetMode="Externa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diagramData" Target="diagrams/data13.xml"/><Relationship Id="rId78" Type="http://schemas.openxmlformats.org/officeDocument/2006/relationships/diagramData" Target="diagrams/data14.xml"/><Relationship Id="rId81" Type="http://schemas.openxmlformats.org/officeDocument/2006/relationships/diagramColors" Target="diagrams/colors14.xml"/><Relationship Id="rId86" Type="http://schemas.openxmlformats.org/officeDocument/2006/relationships/diagramColors" Target="diagrams/colors15.xml"/><Relationship Id="rId94" Type="http://schemas.openxmlformats.org/officeDocument/2006/relationships/hyperlink" Target="http://tr.wikipedia.org/wiki/1648" TargetMode="External"/><Relationship Id="rId99" Type="http://schemas.openxmlformats.org/officeDocument/2006/relationships/hyperlink" Target="http://tr.wikipedia.org/wiki/1648" TargetMode="External"/><Relationship Id="rId101" Type="http://schemas.openxmlformats.org/officeDocument/2006/relationships/hyperlink" Target="http://tr.wikipedia.org/wiki/Vestfalya_Antla%C5%9Fmas%C4%B1" TargetMode="External"/><Relationship Id="rId122" Type="http://schemas.openxmlformats.org/officeDocument/2006/relationships/diagramQuickStyle" Target="diagrams/quickStyle20.xml"/><Relationship Id="rId130" Type="http://schemas.openxmlformats.org/officeDocument/2006/relationships/diagramData" Target="diagrams/data22.xml"/><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microsoft.com/office/2007/relationships/diagramDrawing" Target="diagrams/drawing17.xml"/><Relationship Id="rId34" Type="http://schemas.openxmlformats.org/officeDocument/2006/relationships/diagramData" Target="diagrams/data6.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openxmlformats.org/officeDocument/2006/relationships/hyperlink" Target="http://tr.wikipedia.org/wiki/Kutsal_Roma_Cermen_%C4%B0mparatorlu%C4%9Fu" TargetMode="External"/><Relationship Id="rId104" Type="http://schemas.openxmlformats.org/officeDocument/2006/relationships/hyperlink" Target="http://tr.wikipedia.org/wiki/Pomeranya" TargetMode="External"/><Relationship Id="rId120" Type="http://schemas.openxmlformats.org/officeDocument/2006/relationships/diagramData" Target="diagrams/data20.xml"/><Relationship Id="rId125" Type="http://schemas.openxmlformats.org/officeDocument/2006/relationships/diagramData" Target="diagrams/data21.xml"/><Relationship Id="rId7" Type="http://schemas.openxmlformats.org/officeDocument/2006/relationships/footnotes" Target="footnotes.xml"/><Relationship Id="rId71" Type="http://schemas.openxmlformats.org/officeDocument/2006/relationships/diagramColors" Target="diagrams/colors12.xml"/><Relationship Id="rId92" Type="http://schemas.microsoft.com/office/2007/relationships/diagramDrawing" Target="diagrams/drawing16.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hyperlink" Target="http://www.osmanlimedeniyeti.com/Bilgi/index.php/II.+Bayezid" TargetMode="External"/><Relationship Id="rId66" Type="http://schemas.openxmlformats.org/officeDocument/2006/relationships/diagramColors" Target="diagrams/colors11.xml"/><Relationship Id="rId87" Type="http://schemas.microsoft.com/office/2007/relationships/diagramDrawing" Target="diagrams/drawing15.xml"/><Relationship Id="rId110" Type="http://schemas.openxmlformats.org/officeDocument/2006/relationships/diagramData" Target="diagrams/data18.xml"/><Relationship Id="rId115" Type="http://schemas.openxmlformats.org/officeDocument/2006/relationships/diagramData" Target="diagrams/data19.xml"/><Relationship Id="rId131" Type="http://schemas.openxmlformats.org/officeDocument/2006/relationships/diagramLayout" Target="diagrams/layout22.xml"/><Relationship Id="rId136" Type="http://schemas.openxmlformats.org/officeDocument/2006/relationships/header" Target="header2.xml"/><Relationship Id="rId61" Type="http://schemas.openxmlformats.org/officeDocument/2006/relationships/diagramColors" Target="diagrams/colors10.xml"/><Relationship Id="rId82" Type="http://schemas.microsoft.com/office/2007/relationships/diagramDrawing" Target="diagrams/drawing14.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Colors" Target="diagrams/colors9.xml"/><Relationship Id="rId77" Type="http://schemas.microsoft.com/office/2007/relationships/diagramDrawing" Target="diagrams/drawing13.xml"/><Relationship Id="rId100" Type="http://schemas.openxmlformats.org/officeDocument/2006/relationships/hyperlink" Target="http://tr.wikipedia.org/wiki/Vestfalya_Antla%C5%9Fmas%C4%B1" TargetMode="External"/><Relationship Id="rId105" Type="http://schemas.openxmlformats.org/officeDocument/2006/relationships/diagramData" Target="diagrams/data17.xml"/><Relationship Id="rId126" Type="http://schemas.openxmlformats.org/officeDocument/2006/relationships/diagramLayout" Target="diagrams/layout21.xml"/></Relationships>
</file>

<file path=word/diagrams/_rels/data19.xml.rels><?xml version="1.0" encoding="UTF-8" standalone="yes"?>
<Relationships xmlns="http://schemas.openxmlformats.org/package/2006/relationships"><Relationship Id="rId1" Type="http://schemas.openxmlformats.org/officeDocument/2006/relationships/image" Target="../media/image1.png"/></Relationships>
</file>

<file path=word/diagrams/_rels/data2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iagrams/_rels/drawing2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0DCC7-DE29-476A-BD81-636BF4CCA60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BBD85F82-03B8-4DAA-9D12-97EE1543BD03}">
      <dgm:prSet phldrT="[Metin]"/>
      <dgm:spPr>
        <a:solidFill>
          <a:srgbClr val="00B0F0"/>
        </a:solidFill>
      </dgm:spPr>
      <dgm:t>
        <a:bodyPr/>
        <a:lstStyle/>
        <a:p>
          <a:r>
            <a:rPr lang="tr-TR"/>
            <a:t>Mülk Arazi</a:t>
          </a:r>
        </a:p>
      </dgm:t>
    </dgm:pt>
    <dgm:pt modelId="{AD941489-6C2B-46E4-9487-F925B95BD4BE}" type="parTrans" cxnId="{15FCB125-760B-43B9-8A55-0EA4AEA34E44}">
      <dgm:prSet/>
      <dgm:spPr/>
      <dgm:t>
        <a:bodyPr/>
        <a:lstStyle/>
        <a:p>
          <a:endParaRPr lang="tr-TR"/>
        </a:p>
      </dgm:t>
    </dgm:pt>
    <dgm:pt modelId="{6906E608-21A3-41DD-A3B1-BFFD9B119ED3}" type="sibTrans" cxnId="{15FCB125-760B-43B9-8A55-0EA4AEA34E44}">
      <dgm:prSet/>
      <dgm:spPr/>
      <dgm:t>
        <a:bodyPr/>
        <a:lstStyle/>
        <a:p>
          <a:endParaRPr lang="tr-TR"/>
        </a:p>
      </dgm:t>
    </dgm:pt>
    <dgm:pt modelId="{25DF74C9-2F62-4344-8E83-F4068A222291}">
      <dgm:prSet phldrT="[Metin]"/>
      <dgm:spPr>
        <a:solidFill>
          <a:schemeClr val="accent6">
            <a:lumMod val="75000"/>
          </a:schemeClr>
        </a:solidFill>
      </dgm:spPr>
      <dgm:t>
        <a:bodyPr/>
        <a:lstStyle/>
        <a:p>
          <a:r>
            <a:rPr lang="tr-TR"/>
            <a:t>Öşri Arazi</a:t>
          </a:r>
        </a:p>
      </dgm:t>
    </dgm:pt>
    <dgm:pt modelId="{0900CB5F-D45E-4748-B187-3509FC899271}" type="parTrans" cxnId="{95EB2CE9-C219-450B-BE88-A499D3338F51}">
      <dgm:prSet/>
      <dgm:spPr/>
      <dgm:t>
        <a:bodyPr/>
        <a:lstStyle/>
        <a:p>
          <a:endParaRPr lang="tr-TR"/>
        </a:p>
      </dgm:t>
    </dgm:pt>
    <dgm:pt modelId="{E5B53273-EAE9-4347-8FE5-4642F467DC45}" type="sibTrans" cxnId="{95EB2CE9-C219-450B-BE88-A499D3338F51}">
      <dgm:prSet/>
      <dgm:spPr/>
      <dgm:t>
        <a:bodyPr/>
        <a:lstStyle/>
        <a:p>
          <a:endParaRPr lang="tr-TR"/>
        </a:p>
      </dgm:t>
    </dgm:pt>
    <dgm:pt modelId="{253E3B6E-0308-4033-B506-33BA32F3FC37}">
      <dgm:prSet phldrT="[Metin]"/>
      <dgm:spPr>
        <a:solidFill>
          <a:schemeClr val="accent3">
            <a:lumMod val="75000"/>
          </a:schemeClr>
        </a:solidFill>
      </dgm:spPr>
      <dgm:t>
        <a:bodyPr/>
        <a:lstStyle/>
        <a:p>
          <a:r>
            <a:rPr lang="tr-TR"/>
            <a:t>Paşmaklık</a:t>
          </a:r>
        </a:p>
      </dgm:t>
    </dgm:pt>
    <dgm:pt modelId="{8A8C4795-4B9A-47EE-8621-C1B06F8705B3}" type="sibTrans" cxnId="{8D1BE5E7-0C96-4354-BD2B-56C7517C518F}">
      <dgm:prSet/>
      <dgm:spPr/>
      <dgm:t>
        <a:bodyPr/>
        <a:lstStyle/>
        <a:p>
          <a:endParaRPr lang="tr-TR"/>
        </a:p>
      </dgm:t>
    </dgm:pt>
    <dgm:pt modelId="{1AB4E0D6-775F-4164-9D82-B39FB4E1E3AC}" type="parTrans" cxnId="{8D1BE5E7-0C96-4354-BD2B-56C7517C518F}">
      <dgm:prSet/>
      <dgm:spPr/>
      <dgm:t>
        <a:bodyPr/>
        <a:lstStyle/>
        <a:p>
          <a:endParaRPr lang="tr-TR"/>
        </a:p>
      </dgm:t>
    </dgm:pt>
    <dgm:pt modelId="{322F5092-6B89-493C-A393-CEAE85E3D464}">
      <dgm:prSet phldrT="[Metin]"/>
      <dgm:spPr>
        <a:solidFill>
          <a:schemeClr val="accent3">
            <a:lumMod val="75000"/>
          </a:schemeClr>
        </a:solidFill>
      </dgm:spPr>
      <dgm:t>
        <a:bodyPr/>
        <a:lstStyle/>
        <a:p>
          <a:r>
            <a:rPr lang="tr-TR"/>
            <a:t>Dirlik</a:t>
          </a:r>
        </a:p>
      </dgm:t>
    </dgm:pt>
    <dgm:pt modelId="{0A8ABDFD-1F57-4A20-8E99-CC8266EC75A8}" type="sibTrans" cxnId="{EE66B4FB-DDA9-448A-8C77-B3079ACD0097}">
      <dgm:prSet/>
      <dgm:spPr/>
      <dgm:t>
        <a:bodyPr/>
        <a:lstStyle/>
        <a:p>
          <a:endParaRPr lang="tr-TR"/>
        </a:p>
      </dgm:t>
    </dgm:pt>
    <dgm:pt modelId="{787FB6C1-C148-48D6-B9F0-BFEC60E58833}" type="parTrans" cxnId="{EE66B4FB-DDA9-448A-8C77-B3079ACD0097}">
      <dgm:prSet/>
      <dgm:spPr/>
      <dgm:t>
        <a:bodyPr/>
        <a:lstStyle/>
        <a:p>
          <a:endParaRPr lang="tr-TR"/>
        </a:p>
      </dgm:t>
    </dgm:pt>
    <dgm:pt modelId="{1F510098-DA9E-4614-83DE-CBD167378CC2}">
      <dgm:prSet phldrT="[Metin]"/>
      <dgm:spPr>
        <a:solidFill>
          <a:srgbClr val="00B0F0"/>
        </a:solidFill>
      </dgm:spPr>
      <dgm:t>
        <a:bodyPr/>
        <a:lstStyle/>
        <a:p>
          <a:r>
            <a:rPr lang="tr-TR"/>
            <a:t>Miri Arazi</a:t>
          </a:r>
        </a:p>
      </dgm:t>
    </dgm:pt>
    <dgm:pt modelId="{DDF21E4B-9BB9-442B-93A8-E3D478C2EBEC}" type="sibTrans" cxnId="{2473BBC3-258B-4F63-8F25-F183F9B68BD6}">
      <dgm:prSet/>
      <dgm:spPr/>
      <dgm:t>
        <a:bodyPr/>
        <a:lstStyle/>
        <a:p>
          <a:endParaRPr lang="tr-TR"/>
        </a:p>
      </dgm:t>
    </dgm:pt>
    <dgm:pt modelId="{AEA299C7-A224-4725-82B7-0ABFFB49ACFF}" type="parTrans" cxnId="{2473BBC3-258B-4F63-8F25-F183F9B68BD6}">
      <dgm:prSet/>
      <dgm:spPr/>
      <dgm:t>
        <a:bodyPr/>
        <a:lstStyle/>
        <a:p>
          <a:endParaRPr lang="tr-TR"/>
        </a:p>
      </dgm:t>
    </dgm:pt>
    <dgm:pt modelId="{970CC186-A810-4A87-B0ED-85643A450543}">
      <dgm:prSet phldrT="[Metin]"/>
      <dgm:spPr>
        <a:solidFill>
          <a:schemeClr val="accent2"/>
        </a:solidFill>
      </dgm:spPr>
      <dgm:t>
        <a:bodyPr/>
        <a:lstStyle/>
        <a:p>
          <a:r>
            <a:rPr lang="tr-TR"/>
            <a:t>Toprak Sistemi</a:t>
          </a:r>
        </a:p>
      </dgm:t>
    </dgm:pt>
    <dgm:pt modelId="{5760AF36-7401-44DA-97E2-D3FCDC379283}" type="sibTrans" cxnId="{E4617771-7524-4C6F-8393-90E31AF25843}">
      <dgm:prSet/>
      <dgm:spPr/>
      <dgm:t>
        <a:bodyPr/>
        <a:lstStyle/>
        <a:p>
          <a:endParaRPr lang="tr-TR"/>
        </a:p>
      </dgm:t>
    </dgm:pt>
    <dgm:pt modelId="{787FFC8B-F291-414F-A96F-DE04E67D8A21}" type="parTrans" cxnId="{E4617771-7524-4C6F-8393-90E31AF25843}">
      <dgm:prSet/>
      <dgm:spPr/>
      <dgm:t>
        <a:bodyPr/>
        <a:lstStyle/>
        <a:p>
          <a:endParaRPr lang="tr-TR"/>
        </a:p>
      </dgm:t>
    </dgm:pt>
    <dgm:pt modelId="{F0EDE8AA-E3DD-4A2D-89F8-E6056E15AAD3}">
      <dgm:prSet/>
      <dgm:spPr>
        <a:solidFill>
          <a:schemeClr val="accent3">
            <a:lumMod val="75000"/>
          </a:schemeClr>
        </a:solidFill>
      </dgm:spPr>
      <dgm:t>
        <a:bodyPr/>
        <a:lstStyle/>
        <a:p>
          <a:r>
            <a:rPr lang="tr-TR"/>
            <a:t>Ocaklık</a:t>
          </a:r>
        </a:p>
      </dgm:t>
    </dgm:pt>
    <dgm:pt modelId="{756BCA91-C97C-4903-A601-F1B91DBD975D}" type="parTrans" cxnId="{459F7250-609A-4A49-A893-6562F49EE6B4}">
      <dgm:prSet/>
      <dgm:spPr/>
      <dgm:t>
        <a:bodyPr/>
        <a:lstStyle/>
        <a:p>
          <a:endParaRPr lang="tr-TR"/>
        </a:p>
      </dgm:t>
    </dgm:pt>
    <dgm:pt modelId="{A92E719E-D58F-4B91-AC1C-B7474794CE5C}" type="sibTrans" cxnId="{459F7250-609A-4A49-A893-6562F49EE6B4}">
      <dgm:prSet/>
      <dgm:spPr/>
      <dgm:t>
        <a:bodyPr/>
        <a:lstStyle/>
        <a:p>
          <a:endParaRPr lang="tr-TR"/>
        </a:p>
      </dgm:t>
    </dgm:pt>
    <dgm:pt modelId="{1579B04B-0122-4147-AF82-D6574B71B271}">
      <dgm:prSet/>
      <dgm:spPr>
        <a:solidFill>
          <a:schemeClr val="accent3">
            <a:lumMod val="75000"/>
          </a:schemeClr>
        </a:solidFill>
      </dgm:spPr>
      <dgm:t>
        <a:bodyPr/>
        <a:lstStyle/>
        <a:p>
          <a:r>
            <a:rPr lang="tr-TR"/>
            <a:t>Malikhane</a:t>
          </a:r>
        </a:p>
      </dgm:t>
    </dgm:pt>
    <dgm:pt modelId="{4B184756-F6B6-410F-BBDD-B5464B0A5D81}" type="parTrans" cxnId="{18F71FCA-717C-40E2-AE2B-8AF93C4C81D7}">
      <dgm:prSet/>
      <dgm:spPr/>
      <dgm:t>
        <a:bodyPr/>
        <a:lstStyle/>
        <a:p>
          <a:endParaRPr lang="tr-TR"/>
        </a:p>
      </dgm:t>
    </dgm:pt>
    <dgm:pt modelId="{8080118A-FF56-4ECF-BCD8-45B61BD40B71}" type="sibTrans" cxnId="{18F71FCA-717C-40E2-AE2B-8AF93C4C81D7}">
      <dgm:prSet/>
      <dgm:spPr/>
      <dgm:t>
        <a:bodyPr/>
        <a:lstStyle/>
        <a:p>
          <a:endParaRPr lang="tr-TR"/>
        </a:p>
      </dgm:t>
    </dgm:pt>
    <dgm:pt modelId="{3DD6D93D-3EA7-4A32-8DA7-3C1406AEB0AD}">
      <dgm:prSet/>
      <dgm:spPr>
        <a:solidFill>
          <a:schemeClr val="accent3">
            <a:lumMod val="75000"/>
          </a:schemeClr>
        </a:solidFill>
      </dgm:spPr>
      <dgm:t>
        <a:bodyPr/>
        <a:lstStyle/>
        <a:p>
          <a:r>
            <a:rPr lang="tr-TR"/>
            <a:t>Yurtluk</a:t>
          </a:r>
        </a:p>
      </dgm:t>
    </dgm:pt>
    <dgm:pt modelId="{0289FDE8-2E2F-4A0C-943B-288DC7028475}" type="parTrans" cxnId="{73DEE58C-62F9-41F0-9657-A3059788B4BC}">
      <dgm:prSet/>
      <dgm:spPr/>
      <dgm:t>
        <a:bodyPr/>
        <a:lstStyle/>
        <a:p>
          <a:endParaRPr lang="tr-TR"/>
        </a:p>
      </dgm:t>
    </dgm:pt>
    <dgm:pt modelId="{54143C03-A58E-4CA7-B305-F2C3EE3474E4}" type="sibTrans" cxnId="{73DEE58C-62F9-41F0-9657-A3059788B4BC}">
      <dgm:prSet/>
      <dgm:spPr/>
      <dgm:t>
        <a:bodyPr/>
        <a:lstStyle/>
        <a:p>
          <a:endParaRPr lang="tr-TR"/>
        </a:p>
      </dgm:t>
    </dgm:pt>
    <dgm:pt modelId="{49F5F887-75F3-4F89-9022-FE9136A5DB96}">
      <dgm:prSet/>
      <dgm:spPr>
        <a:solidFill>
          <a:schemeClr val="accent6">
            <a:lumMod val="75000"/>
          </a:schemeClr>
        </a:solidFill>
      </dgm:spPr>
      <dgm:t>
        <a:bodyPr/>
        <a:lstStyle/>
        <a:p>
          <a:r>
            <a:rPr lang="tr-TR"/>
            <a:t>Haraci Arazi</a:t>
          </a:r>
        </a:p>
      </dgm:t>
    </dgm:pt>
    <dgm:pt modelId="{9C4C7DD7-C6B5-4FA8-9A9D-50C2BC2EFB50}" type="parTrans" cxnId="{D1C452C0-DFFF-49DD-80FA-A087663F200D}">
      <dgm:prSet/>
      <dgm:spPr/>
      <dgm:t>
        <a:bodyPr/>
        <a:lstStyle/>
        <a:p>
          <a:endParaRPr lang="tr-TR"/>
        </a:p>
      </dgm:t>
    </dgm:pt>
    <dgm:pt modelId="{F7301F25-7CF6-46F1-BB9F-5725C63A7080}" type="sibTrans" cxnId="{D1C452C0-DFFF-49DD-80FA-A087663F200D}">
      <dgm:prSet/>
      <dgm:spPr/>
      <dgm:t>
        <a:bodyPr/>
        <a:lstStyle/>
        <a:p>
          <a:endParaRPr lang="tr-TR"/>
        </a:p>
      </dgm:t>
    </dgm:pt>
    <dgm:pt modelId="{19C3DC69-CE49-4524-B3A6-E2ED75206DFD}">
      <dgm:prSet/>
      <dgm:spPr>
        <a:solidFill>
          <a:schemeClr val="tx2">
            <a:lumMod val="60000"/>
            <a:lumOff val="40000"/>
          </a:schemeClr>
        </a:solidFill>
      </dgm:spPr>
      <dgm:t>
        <a:bodyPr/>
        <a:lstStyle/>
        <a:p>
          <a:r>
            <a:rPr lang="tr-TR"/>
            <a:t>Has</a:t>
          </a:r>
        </a:p>
      </dgm:t>
    </dgm:pt>
    <dgm:pt modelId="{D08A5F0D-069E-4C47-A907-908C399B18A0}" type="parTrans" cxnId="{4D0E20A0-7DF6-4193-885A-71DA62017EA7}">
      <dgm:prSet/>
      <dgm:spPr/>
      <dgm:t>
        <a:bodyPr/>
        <a:lstStyle/>
        <a:p>
          <a:endParaRPr lang="tr-TR"/>
        </a:p>
      </dgm:t>
    </dgm:pt>
    <dgm:pt modelId="{3E04E111-2E6E-493F-9641-5D2582A1964B}" type="sibTrans" cxnId="{4D0E20A0-7DF6-4193-885A-71DA62017EA7}">
      <dgm:prSet/>
      <dgm:spPr/>
      <dgm:t>
        <a:bodyPr/>
        <a:lstStyle/>
        <a:p>
          <a:endParaRPr lang="tr-TR"/>
        </a:p>
      </dgm:t>
    </dgm:pt>
    <dgm:pt modelId="{C714917B-5A31-4415-8FD9-800C65F79AC1}">
      <dgm:prSet/>
      <dgm:spPr>
        <a:solidFill>
          <a:schemeClr val="tx2">
            <a:lumMod val="60000"/>
            <a:lumOff val="40000"/>
          </a:schemeClr>
        </a:solidFill>
      </dgm:spPr>
      <dgm:t>
        <a:bodyPr/>
        <a:lstStyle/>
        <a:p>
          <a:r>
            <a:rPr lang="tr-TR"/>
            <a:t>Zeamet</a:t>
          </a:r>
        </a:p>
      </dgm:t>
    </dgm:pt>
    <dgm:pt modelId="{7FECA20B-2202-4CF9-B9A4-614A7AA958EA}" type="parTrans" cxnId="{0509C0B6-CA2F-4C51-9670-4D94273F22D0}">
      <dgm:prSet/>
      <dgm:spPr/>
      <dgm:t>
        <a:bodyPr/>
        <a:lstStyle/>
        <a:p>
          <a:endParaRPr lang="tr-TR"/>
        </a:p>
      </dgm:t>
    </dgm:pt>
    <dgm:pt modelId="{EB9261E1-C100-4967-AB21-4F5AA68C5118}" type="sibTrans" cxnId="{0509C0B6-CA2F-4C51-9670-4D94273F22D0}">
      <dgm:prSet/>
      <dgm:spPr/>
      <dgm:t>
        <a:bodyPr/>
        <a:lstStyle/>
        <a:p>
          <a:endParaRPr lang="tr-TR"/>
        </a:p>
      </dgm:t>
    </dgm:pt>
    <dgm:pt modelId="{0404352C-60BC-450F-BBC4-911983FD2CE3}">
      <dgm:prSet/>
      <dgm:spPr>
        <a:solidFill>
          <a:schemeClr val="tx2">
            <a:lumMod val="60000"/>
            <a:lumOff val="40000"/>
          </a:schemeClr>
        </a:solidFill>
      </dgm:spPr>
      <dgm:t>
        <a:bodyPr/>
        <a:lstStyle/>
        <a:p>
          <a:r>
            <a:rPr lang="tr-TR"/>
            <a:t>Tımar</a:t>
          </a:r>
        </a:p>
      </dgm:t>
    </dgm:pt>
    <dgm:pt modelId="{AE1CE698-545C-466E-830F-ACFF885C05E6}" type="parTrans" cxnId="{2F79C7A2-45A9-40C7-98AC-BA2E55B8575D}">
      <dgm:prSet/>
      <dgm:spPr/>
      <dgm:t>
        <a:bodyPr/>
        <a:lstStyle/>
        <a:p>
          <a:endParaRPr lang="tr-TR"/>
        </a:p>
      </dgm:t>
    </dgm:pt>
    <dgm:pt modelId="{DE8D052C-1AC3-48E6-A713-E50BBAEE57B6}" type="sibTrans" cxnId="{2F79C7A2-45A9-40C7-98AC-BA2E55B8575D}">
      <dgm:prSet/>
      <dgm:spPr/>
      <dgm:t>
        <a:bodyPr/>
        <a:lstStyle/>
        <a:p>
          <a:endParaRPr lang="tr-TR"/>
        </a:p>
      </dgm:t>
    </dgm:pt>
    <dgm:pt modelId="{A439222F-ABDE-405B-9D25-DE3636D1A048}">
      <dgm:prSet/>
      <dgm:spPr>
        <a:solidFill>
          <a:schemeClr val="accent3">
            <a:lumMod val="75000"/>
          </a:schemeClr>
        </a:solidFill>
      </dgm:spPr>
      <dgm:t>
        <a:bodyPr/>
        <a:lstStyle/>
        <a:p>
          <a:r>
            <a:rPr lang="tr-TR"/>
            <a:t>Mukataa</a:t>
          </a:r>
        </a:p>
      </dgm:t>
    </dgm:pt>
    <dgm:pt modelId="{8551EBD2-7DBF-4E65-86EC-40985221E19D}" type="parTrans" cxnId="{E90862B4-C5BE-43BA-A4DF-A91A3BE7FC27}">
      <dgm:prSet/>
      <dgm:spPr/>
      <dgm:t>
        <a:bodyPr/>
        <a:lstStyle/>
        <a:p>
          <a:endParaRPr lang="tr-TR"/>
        </a:p>
      </dgm:t>
    </dgm:pt>
    <dgm:pt modelId="{9C447370-B9B6-4C63-A799-E859F46FA748}" type="sibTrans" cxnId="{E90862B4-C5BE-43BA-A4DF-A91A3BE7FC27}">
      <dgm:prSet/>
      <dgm:spPr/>
      <dgm:t>
        <a:bodyPr/>
        <a:lstStyle/>
        <a:p>
          <a:endParaRPr lang="tr-TR"/>
        </a:p>
      </dgm:t>
    </dgm:pt>
    <dgm:pt modelId="{928947E0-BF11-4DD4-BA42-76C50F7574A0}">
      <dgm:prSet/>
      <dgm:spPr>
        <a:solidFill>
          <a:schemeClr val="accent3">
            <a:lumMod val="75000"/>
          </a:schemeClr>
        </a:solidFill>
      </dgm:spPr>
      <dgm:t>
        <a:bodyPr/>
        <a:lstStyle/>
        <a:p>
          <a:r>
            <a:rPr lang="tr-TR"/>
            <a:t>Vakıf</a:t>
          </a:r>
        </a:p>
      </dgm:t>
    </dgm:pt>
    <dgm:pt modelId="{FF3B6312-13C5-4CC5-8A8D-63E57D091BD1}" type="parTrans" cxnId="{EEB5BB50-E987-46D0-9048-0DFE9816065B}">
      <dgm:prSet/>
      <dgm:spPr/>
      <dgm:t>
        <a:bodyPr/>
        <a:lstStyle/>
        <a:p>
          <a:endParaRPr lang="tr-TR"/>
        </a:p>
      </dgm:t>
    </dgm:pt>
    <dgm:pt modelId="{9B8C0A36-8320-476B-BC61-10E10B519E72}" type="sibTrans" cxnId="{EEB5BB50-E987-46D0-9048-0DFE9816065B}">
      <dgm:prSet/>
      <dgm:spPr/>
      <dgm:t>
        <a:bodyPr/>
        <a:lstStyle/>
        <a:p>
          <a:endParaRPr lang="tr-TR"/>
        </a:p>
      </dgm:t>
    </dgm:pt>
    <dgm:pt modelId="{D3AA999A-3C30-48EF-B7B7-A9AAC4E6681C}" type="pres">
      <dgm:prSet presAssocID="{1CE0DCC7-DE29-476A-BD81-636BF4CCA605}" presName="diagram" presStyleCnt="0">
        <dgm:presLayoutVars>
          <dgm:chPref val="1"/>
          <dgm:dir/>
          <dgm:animOne val="branch"/>
          <dgm:animLvl val="lvl"/>
          <dgm:resizeHandles val="exact"/>
        </dgm:presLayoutVars>
      </dgm:prSet>
      <dgm:spPr/>
      <dgm:t>
        <a:bodyPr/>
        <a:lstStyle/>
        <a:p>
          <a:endParaRPr lang="tr-TR"/>
        </a:p>
      </dgm:t>
    </dgm:pt>
    <dgm:pt modelId="{FDBD0183-97DC-4EC3-B356-082FDBA84A04}" type="pres">
      <dgm:prSet presAssocID="{970CC186-A810-4A87-B0ED-85643A450543}" presName="root1" presStyleCnt="0"/>
      <dgm:spPr/>
    </dgm:pt>
    <dgm:pt modelId="{B881DF31-A2E0-44EB-AE8D-801954BD6986}" type="pres">
      <dgm:prSet presAssocID="{970CC186-A810-4A87-B0ED-85643A450543}" presName="LevelOneTextNode" presStyleLbl="node0" presStyleIdx="0" presStyleCnt="1" custScaleX="216921">
        <dgm:presLayoutVars>
          <dgm:chPref val="3"/>
        </dgm:presLayoutVars>
      </dgm:prSet>
      <dgm:spPr/>
      <dgm:t>
        <a:bodyPr/>
        <a:lstStyle/>
        <a:p>
          <a:endParaRPr lang="tr-TR"/>
        </a:p>
      </dgm:t>
    </dgm:pt>
    <dgm:pt modelId="{6752ED69-177E-4E29-9EEF-9AA3F0673515}" type="pres">
      <dgm:prSet presAssocID="{970CC186-A810-4A87-B0ED-85643A450543}" presName="level2hierChild" presStyleCnt="0"/>
      <dgm:spPr/>
    </dgm:pt>
    <dgm:pt modelId="{BA2F0C1F-2BF2-42E8-B232-03BC3D280A6E}" type="pres">
      <dgm:prSet presAssocID="{AEA299C7-A224-4725-82B7-0ABFFB49ACFF}" presName="conn2-1" presStyleLbl="parChTrans1D2" presStyleIdx="0" presStyleCnt="2"/>
      <dgm:spPr/>
      <dgm:t>
        <a:bodyPr/>
        <a:lstStyle/>
        <a:p>
          <a:endParaRPr lang="tr-TR"/>
        </a:p>
      </dgm:t>
    </dgm:pt>
    <dgm:pt modelId="{0C2444FC-5026-4187-B5A9-1EF973A6B488}" type="pres">
      <dgm:prSet presAssocID="{AEA299C7-A224-4725-82B7-0ABFFB49ACFF}" presName="connTx" presStyleLbl="parChTrans1D2" presStyleIdx="0" presStyleCnt="2"/>
      <dgm:spPr/>
      <dgm:t>
        <a:bodyPr/>
        <a:lstStyle/>
        <a:p>
          <a:endParaRPr lang="tr-TR"/>
        </a:p>
      </dgm:t>
    </dgm:pt>
    <dgm:pt modelId="{1269BC53-5222-44F8-8D7D-D318DE281176}" type="pres">
      <dgm:prSet presAssocID="{1F510098-DA9E-4614-83DE-CBD167378CC2}" presName="root2" presStyleCnt="0"/>
      <dgm:spPr/>
    </dgm:pt>
    <dgm:pt modelId="{51C47E01-BCCC-4E38-B7DD-0BE57C970DAC}" type="pres">
      <dgm:prSet presAssocID="{1F510098-DA9E-4614-83DE-CBD167378CC2}" presName="LevelTwoTextNode" presStyleLbl="node2" presStyleIdx="0" presStyleCnt="2" custScaleX="200086" custScaleY="101325">
        <dgm:presLayoutVars>
          <dgm:chPref val="3"/>
        </dgm:presLayoutVars>
      </dgm:prSet>
      <dgm:spPr/>
      <dgm:t>
        <a:bodyPr/>
        <a:lstStyle/>
        <a:p>
          <a:endParaRPr lang="tr-TR"/>
        </a:p>
      </dgm:t>
    </dgm:pt>
    <dgm:pt modelId="{B46E6AD0-6B7F-40BB-8216-E891BD7D03BA}" type="pres">
      <dgm:prSet presAssocID="{1F510098-DA9E-4614-83DE-CBD167378CC2}" presName="level3hierChild" presStyleCnt="0"/>
      <dgm:spPr/>
    </dgm:pt>
    <dgm:pt modelId="{653C9D95-C656-4C6E-BD5A-121A966B13DF}" type="pres">
      <dgm:prSet presAssocID="{787FB6C1-C148-48D6-B9F0-BFEC60E58833}" presName="conn2-1" presStyleLbl="parChTrans1D3" presStyleIdx="0" presStyleCnt="9"/>
      <dgm:spPr/>
      <dgm:t>
        <a:bodyPr/>
        <a:lstStyle/>
        <a:p>
          <a:endParaRPr lang="tr-TR"/>
        </a:p>
      </dgm:t>
    </dgm:pt>
    <dgm:pt modelId="{DB78205E-EC2D-4DD7-AC89-E44E0E026C6F}" type="pres">
      <dgm:prSet presAssocID="{787FB6C1-C148-48D6-B9F0-BFEC60E58833}" presName="connTx" presStyleLbl="parChTrans1D3" presStyleIdx="0" presStyleCnt="9"/>
      <dgm:spPr/>
      <dgm:t>
        <a:bodyPr/>
        <a:lstStyle/>
        <a:p>
          <a:endParaRPr lang="tr-TR"/>
        </a:p>
      </dgm:t>
    </dgm:pt>
    <dgm:pt modelId="{4ACCA14E-D361-4873-AA5B-7A39AF960EE4}" type="pres">
      <dgm:prSet presAssocID="{322F5092-6B89-493C-A393-CEAE85E3D464}" presName="root2" presStyleCnt="0"/>
      <dgm:spPr/>
    </dgm:pt>
    <dgm:pt modelId="{75448FB6-E425-4DAD-B91B-B110B94E61A8}" type="pres">
      <dgm:prSet presAssocID="{322F5092-6B89-493C-A393-CEAE85E3D464}" presName="LevelTwoTextNode" presStyleLbl="node3" presStyleIdx="0" presStyleCnt="9" custScaleX="98739">
        <dgm:presLayoutVars>
          <dgm:chPref val="3"/>
        </dgm:presLayoutVars>
      </dgm:prSet>
      <dgm:spPr/>
      <dgm:t>
        <a:bodyPr/>
        <a:lstStyle/>
        <a:p>
          <a:endParaRPr lang="tr-TR"/>
        </a:p>
      </dgm:t>
    </dgm:pt>
    <dgm:pt modelId="{F3C70B3E-06CC-454F-808D-08C5F1A0272D}" type="pres">
      <dgm:prSet presAssocID="{322F5092-6B89-493C-A393-CEAE85E3D464}" presName="level3hierChild" presStyleCnt="0"/>
      <dgm:spPr/>
    </dgm:pt>
    <dgm:pt modelId="{8106C540-B174-4521-8596-A26AE3F7D386}" type="pres">
      <dgm:prSet presAssocID="{D08A5F0D-069E-4C47-A907-908C399B18A0}" presName="conn2-1" presStyleLbl="parChTrans1D4" presStyleIdx="0" presStyleCnt="3"/>
      <dgm:spPr/>
      <dgm:t>
        <a:bodyPr/>
        <a:lstStyle/>
        <a:p>
          <a:endParaRPr lang="tr-TR"/>
        </a:p>
      </dgm:t>
    </dgm:pt>
    <dgm:pt modelId="{06B2F75C-54EA-4BA6-9E85-29E7CB3ECF66}" type="pres">
      <dgm:prSet presAssocID="{D08A5F0D-069E-4C47-A907-908C399B18A0}" presName="connTx" presStyleLbl="parChTrans1D4" presStyleIdx="0" presStyleCnt="3"/>
      <dgm:spPr/>
      <dgm:t>
        <a:bodyPr/>
        <a:lstStyle/>
        <a:p>
          <a:endParaRPr lang="tr-TR"/>
        </a:p>
      </dgm:t>
    </dgm:pt>
    <dgm:pt modelId="{F061FC5B-D1CB-4FD5-998D-6C80F4463B7F}" type="pres">
      <dgm:prSet presAssocID="{19C3DC69-CE49-4524-B3A6-E2ED75206DFD}" presName="root2" presStyleCnt="0"/>
      <dgm:spPr/>
    </dgm:pt>
    <dgm:pt modelId="{B12BAA3C-5A70-4504-855E-CB005EEDB2EC}" type="pres">
      <dgm:prSet presAssocID="{19C3DC69-CE49-4524-B3A6-E2ED75206DFD}" presName="LevelTwoTextNode" presStyleLbl="node4" presStyleIdx="0" presStyleCnt="3" custLinFactNeighborY="-367">
        <dgm:presLayoutVars>
          <dgm:chPref val="3"/>
        </dgm:presLayoutVars>
      </dgm:prSet>
      <dgm:spPr/>
      <dgm:t>
        <a:bodyPr/>
        <a:lstStyle/>
        <a:p>
          <a:endParaRPr lang="tr-TR"/>
        </a:p>
      </dgm:t>
    </dgm:pt>
    <dgm:pt modelId="{D51F5E12-BCDE-4424-B308-7B625BA14067}" type="pres">
      <dgm:prSet presAssocID="{19C3DC69-CE49-4524-B3A6-E2ED75206DFD}" presName="level3hierChild" presStyleCnt="0"/>
      <dgm:spPr/>
    </dgm:pt>
    <dgm:pt modelId="{F5A20F78-059B-47E2-BAE5-24BFB7748CA9}" type="pres">
      <dgm:prSet presAssocID="{7FECA20B-2202-4CF9-B9A4-614A7AA958EA}" presName="conn2-1" presStyleLbl="parChTrans1D4" presStyleIdx="1" presStyleCnt="3"/>
      <dgm:spPr/>
      <dgm:t>
        <a:bodyPr/>
        <a:lstStyle/>
        <a:p>
          <a:endParaRPr lang="tr-TR"/>
        </a:p>
      </dgm:t>
    </dgm:pt>
    <dgm:pt modelId="{00E3BE8D-6407-4CFA-B133-DFB2291ECD8A}" type="pres">
      <dgm:prSet presAssocID="{7FECA20B-2202-4CF9-B9A4-614A7AA958EA}" presName="connTx" presStyleLbl="parChTrans1D4" presStyleIdx="1" presStyleCnt="3"/>
      <dgm:spPr/>
      <dgm:t>
        <a:bodyPr/>
        <a:lstStyle/>
        <a:p>
          <a:endParaRPr lang="tr-TR"/>
        </a:p>
      </dgm:t>
    </dgm:pt>
    <dgm:pt modelId="{C0C4FF9E-E582-4739-ABBC-0FFBCE45DAA9}" type="pres">
      <dgm:prSet presAssocID="{C714917B-5A31-4415-8FD9-800C65F79AC1}" presName="root2" presStyleCnt="0"/>
      <dgm:spPr/>
    </dgm:pt>
    <dgm:pt modelId="{8DE080F9-A2D9-4B53-8111-EC423F602D36}" type="pres">
      <dgm:prSet presAssocID="{C714917B-5A31-4415-8FD9-800C65F79AC1}" presName="LevelTwoTextNode" presStyleLbl="node4" presStyleIdx="1" presStyleCnt="3">
        <dgm:presLayoutVars>
          <dgm:chPref val="3"/>
        </dgm:presLayoutVars>
      </dgm:prSet>
      <dgm:spPr/>
      <dgm:t>
        <a:bodyPr/>
        <a:lstStyle/>
        <a:p>
          <a:endParaRPr lang="tr-TR"/>
        </a:p>
      </dgm:t>
    </dgm:pt>
    <dgm:pt modelId="{35787B47-ECBE-4608-9D01-14B4A6F145B5}" type="pres">
      <dgm:prSet presAssocID="{C714917B-5A31-4415-8FD9-800C65F79AC1}" presName="level3hierChild" presStyleCnt="0"/>
      <dgm:spPr/>
    </dgm:pt>
    <dgm:pt modelId="{3FF95E97-DE90-4A1D-B6AC-14C58F789F21}" type="pres">
      <dgm:prSet presAssocID="{AE1CE698-545C-466E-830F-ACFF885C05E6}" presName="conn2-1" presStyleLbl="parChTrans1D4" presStyleIdx="2" presStyleCnt="3"/>
      <dgm:spPr/>
      <dgm:t>
        <a:bodyPr/>
        <a:lstStyle/>
        <a:p>
          <a:endParaRPr lang="tr-TR"/>
        </a:p>
      </dgm:t>
    </dgm:pt>
    <dgm:pt modelId="{E972F352-CF01-4174-B396-2A43F3B1CF6A}" type="pres">
      <dgm:prSet presAssocID="{AE1CE698-545C-466E-830F-ACFF885C05E6}" presName="connTx" presStyleLbl="parChTrans1D4" presStyleIdx="2" presStyleCnt="3"/>
      <dgm:spPr/>
      <dgm:t>
        <a:bodyPr/>
        <a:lstStyle/>
        <a:p>
          <a:endParaRPr lang="tr-TR"/>
        </a:p>
      </dgm:t>
    </dgm:pt>
    <dgm:pt modelId="{3F8753FE-A97D-4339-B574-DD550AC200E1}" type="pres">
      <dgm:prSet presAssocID="{0404352C-60BC-450F-BBC4-911983FD2CE3}" presName="root2" presStyleCnt="0"/>
      <dgm:spPr/>
    </dgm:pt>
    <dgm:pt modelId="{E1686874-E693-49EE-B022-FC2A71EB1653}" type="pres">
      <dgm:prSet presAssocID="{0404352C-60BC-450F-BBC4-911983FD2CE3}" presName="LevelTwoTextNode" presStyleLbl="node4" presStyleIdx="2" presStyleCnt="3">
        <dgm:presLayoutVars>
          <dgm:chPref val="3"/>
        </dgm:presLayoutVars>
      </dgm:prSet>
      <dgm:spPr/>
      <dgm:t>
        <a:bodyPr/>
        <a:lstStyle/>
        <a:p>
          <a:endParaRPr lang="tr-TR"/>
        </a:p>
      </dgm:t>
    </dgm:pt>
    <dgm:pt modelId="{57E86C52-3AEF-4828-9046-9C8AA15B447A}" type="pres">
      <dgm:prSet presAssocID="{0404352C-60BC-450F-BBC4-911983FD2CE3}" presName="level3hierChild" presStyleCnt="0"/>
      <dgm:spPr/>
    </dgm:pt>
    <dgm:pt modelId="{996086EB-53AA-423D-828B-637A3522A3A7}" type="pres">
      <dgm:prSet presAssocID="{1AB4E0D6-775F-4164-9D82-B39FB4E1E3AC}" presName="conn2-1" presStyleLbl="parChTrans1D3" presStyleIdx="1" presStyleCnt="9"/>
      <dgm:spPr/>
      <dgm:t>
        <a:bodyPr/>
        <a:lstStyle/>
        <a:p>
          <a:endParaRPr lang="tr-TR"/>
        </a:p>
      </dgm:t>
    </dgm:pt>
    <dgm:pt modelId="{5679155D-7AA6-4A7F-9C91-EFF567EBE28F}" type="pres">
      <dgm:prSet presAssocID="{1AB4E0D6-775F-4164-9D82-B39FB4E1E3AC}" presName="connTx" presStyleLbl="parChTrans1D3" presStyleIdx="1" presStyleCnt="9"/>
      <dgm:spPr/>
      <dgm:t>
        <a:bodyPr/>
        <a:lstStyle/>
        <a:p>
          <a:endParaRPr lang="tr-TR"/>
        </a:p>
      </dgm:t>
    </dgm:pt>
    <dgm:pt modelId="{EF48CF0F-6BF0-4889-8E18-AD3A93F871F5}" type="pres">
      <dgm:prSet presAssocID="{253E3B6E-0308-4033-B506-33BA32F3FC37}" presName="root2" presStyleCnt="0"/>
      <dgm:spPr/>
    </dgm:pt>
    <dgm:pt modelId="{58F79854-059E-4D28-B981-54F2A33BFFDC}" type="pres">
      <dgm:prSet presAssocID="{253E3B6E-0308-4033-B506-33BA32F3FC37}" presName="LevelTwoTextNode" presStyleLbl="node3" presStyleIdx="1" presStyleCnt="9" custScaleX="99999">
        <dgm:presLayoutVars>
          <dgm:chPref val="3"/>
        </dgm:presLayoutVars>
      </dgm:prSet>
      <dgm:spPr/>
      <dgm:t>
        <a:bodyPr/>
        <a:lstStyle/>
        <a:p>
          <a:endParaRPr lang="tr-TR"/>
        </a:p>
      </dgm:t>
    </dgm:pt>
    <dgm:pt modelId="{A37F8F6E-45B8-4A83-87EA-F5B6AD44AF12}" type="pres">
      <dgm:prSet presAssocID="{253E3B6E-0308-4033-B506-33BA32F3FC37}" presName="level3hierChild" presStyleCnt="0"/>
      <dgm:spPr/>
    </dgm:pt>
    <dgm:pt modelId="{4A2AE8AC-A96E-49B8-9613-E199877BB277}" type="pres">
      <dgm:prSet presAssocID="{756BCA91-C97C-4903-A601-F1B91DBD975D}" presName="conn2-1" presStyleLbl="parChTrans1D3" presStyleIdx="2" presStyleCnt="9"/>
      <dgm:spPr/>
      <dgm:t>
        <a:bodyPr/>
        <a:lstStyle/>
        <a:p>
          <a:endParaRPr lang="tr-TR"/>
        </a:p>
      </dgm:t>
    </dgm:pt>
    <dgm:pt modelId="{B114925E-E734-4B9B-A70E-5230E8D3D92B}" type="pres">
      <dgm:prSet presAssocID="{756BCA91-C97C-4903-A601-F1B91DBD975D}" presName="connTx" presStyleLbl="parChTrans1D3" presStyleIdx="2" presStyleCnt="9"/>
      <dgm:spPr/>
      <dgm:t>
        <a:bodyPr/>
        <a:lstStyle/>
        <a:p>
          <a:endParaRPr lang="tr-TR"/>
        </a:p>
      </dgm:t>
    </dgm:pt>
    <dgm:pt modelId="{2F30DE24-6EE6-4024-9171-ED2846352E37}" type="pres">
      <dgm:prSet presAssocID="{F0EDE8AA-E3DD-4A2D-89F8-E6056E15AAD3}" presName="root2" presStyleCnt="0"/>
      <dgm:spPr/>
    </dgm:pt>
    <dgm:pt modelId="{164DBD52-FBC5-40CC-AE70-35D7949C1B17}" type="pres">
      <dgm:prSet presAssocID="{F0EDE8AA-E3DD-4A2D-89F8-E6056E15AAD3}" presName="LevelTwoTextNode" presStyleLbl="node3" presStyleIdx="2" presStyleCnt="9">
        <dgm:presLayoutVars>
          <dgm:chPref val="3"/>
        </dgm:presLayoutVars>
      </dgm:prSet>
      <dgm:spPr/>
      <dgm:t>
        <a:bodyPr/>
        <a:lstStyle/>
        <a:p>
          <a:endParaRPr lang="tr-TR"/>
        </a:p>
      </dgm:t>
    </dgm:pt>
    <dgm:pt modelId="{C3AD1BD0-8191-4A3C-86C4-FEA361840A26}" type="pres">
      <dgm:prSet presAssocID="{F0EDE8AA-E3DD-4A2D-89F8-E6056E15AAD3}" presName="level3hierChild" presStyleCnt="0"/>
      <dgm:spPr/>
    </dgm:pt>
    <dgm:pt modelId="{8D9D50A1-10AA-4299-81A4-20F7FE13AC14}" type="pres">
      <dgm:prSet presAssocID="{4B184756-F6B6-410F-BBDD-B5464B0A5D81}" presName="conn2-1" presStyleLbl="parChTrans1D3" presStyleIdx="3" presStyleCnt="9"/>
      <dgm:spPr/>
      <dgm:t>
        <a:bodyPr/>
        <a:lstStyle/>
        <a:p>
          <a:endParaRPr lang="tr-TR"/>
        </a:p>
      </dgm:t>
    </dgm:pt>
    <dgm:pt modelId="{5D0793FA-F38D-4E53-8533-D3D5AA994B19}" type="pres">
      <dgm:prSet presAssocID="{4B184756-F6B6-410F-BBDD-B5464B0A5D81}" presName="connTx" presStyleLbl="parChTrans1D3" presStyleIdx="3" presStyleCnt="9"/>
      <dgm:spPr/>
      <dgm:t>
        <a:bodyPr/>
        <a:lstStyle/>
        <a:p>
          <a:endParaRPr lang="tr-TR"/>
        </a:p>
      </dgm:t>
    </dgm:pt>
    <dgm:pt modelId="{365A5393-E587-4F80-B05F-827287AC1771}" type="pres">
      <dgm:prSet presAssocID="{1579B04B-0122-4147-AF82-D6574B71B271}" presName="root2" presStyleCnt="0"/>
      <dgm:spPr/>
    </dgm:pt>
    <dgm:pt modelId="{8E3C4A61-887C-4006-BF20-0311B6AD20FA}" type="pres">
      <dgm:prSet presAssocID="{1579B04B-0122-4147-AF82-D6574B71B271}" presName="LevelTwoTextNode" presStyleLbl="node3" presStyleIdx="3" presStyleCnt="9">
        <dgm:presLayoutVars>
          <dgm:chPref val="3"/>
        </dgm:presLayoutVars>
      </dgm:prSet>
      <dgm:spPr/>
      <dgm:t>
        <a:bodyPr/>
        <a:lstStyle/>
        <a:p>
          <a:endParaRPr lang="tr-TR"/>
        </a:p>
      </dgm:t>
    </dgm:pt>
    <dgm:pt modelId="{C5363379-B665-493D-8538-4856568143B1}" type="pres">
      <dgm:prSet presAssocID="{1579B04B-0122-4147-AF82-D6574B71B271}" presName="level3hierChild" presStyleCnt="0"/>
      <dgm:spPr/>
    </dgm:pt>
    <dgm:pt modelId="{5FB92ECD-EE5D-44DA-827C-DF280BF9671A}" type="pres">
      <dgm:prSet presAssocID="{0289FDE8-2E2F-4A0C-943B-288DC7028475}" presName="conn2-1" presStyleLbl="parChTrans1D3" presStyleIdx="4" presStyleCnt="9"/>
      <dgm:spPr/>
      <dgm:t>
        <a:bodyPr/>
        <a:lstStyle/>
        <a:p>
          <a:endParaRPr lang="tr-TR"/>
        </a:p>
      </dgm:t>
    </dgm:pt>
    <dgm:pt modelId="{A007027D-E039-4151-97F9-E1E89123820E}" type="pres">
      <dgm:prSet presAssocID="{0289FDE8-2E2F-4A0C-943B-288DC7028475}" presName="connTx" presStyleLbl="parChTrans1D3" presStyleIdx="4" presStyleCnt="9"/>
      <dgm:spPr/>
      <dgm:t>
        <a:bodyPr/>
        <a:lstStyle/>
        <a:p>
          <a:endParaRPr lang="tr-TR"/>
        </a:p>
      </dgm:t>
    </dgm:pt>
    <dgm:pt modelId="{B474351C-D449-4617-8571-513CD665533F}" type="pres">
      <dgm:prSet presAssocID="{3DD6D93D-3EA7-4A32-8DA7-3C1406AEB0AD}" presName="root2" presStyleCnt="0"/>
      <dgm:spPr/>
    </dgm:pt>
    <dgm:pt modelId="{613CF7FD-5F5E-4A07-862F-D4F5DAE5CDCE}" type="pres">
      <dgm:prSet presAssocID="{3DD6D93D-3EA7-4A32-8DA7-3C1406AEB0AD}" presName="LevelTwoTextNode" presStyleLbl="node3" presStyleIdx="4" presStyleCnt="9">
        <dgm:presLayoutVars>
          <dgm:chPref val="3"/>
        </dgm:presLayoutVars>
      </dgm:prSet>
      <dgm:spPr/>
      <dgm:t>
        <a:bodyPr/>
        <a:lstStyle/>
        <a:p>
          <a:endParaRPr lang="tr-TR"/>
        </a:p>
      </dgm:t>
    </dgm:pt>
    <dgm:pt modelId="{8FF6D2F2-A0EB-40E8-8CAC-94DBE84988F4}" type="pres">
      <dgm:prSet presAssocID="{3DD6D93D-3EA7-4A32-8DA7-3C1406AEB0AD}" presName="level3hierChild" presStyleCnt="0"/>
      <dgm:spPr/>
    </dgm:pt>
    <dgm:pt modelId="{738ACDFB-625B-4804-A7DE-7CB32AA1CD0A}" type="pres">
      <dgm:prSet presAssocID="{8551EBD2-7DBF-4E65-86EC-40985221E19D}" presName="conn2-1" presStyleLbl="parChTrans1D3" presStyleIdx="5" presStyleCnt="9"/>
      <dgm:spPr/>
      <dgm:t>
        <a:bodyPr/>
        <a:lstStyle/>
        <a:p>
          <a:endParaRPr lang="tr-TR"/>
        </a:p>
      </dgm:t>
    </dgm:pt>
    <dgm:pt modelId="{1475386F-CF06-426D-8AC3-4A464934D5B4}" type="pres">
      <dgm:prSet presAssocID="{8551EBD2-7DBF-4E65-86EC-40985221E19D}" presName="connTx" presStyleLbl="parChTrans1D3" presStyleIdx="5" presStyleCnt="9"/>
      <dgm:spPr/>
      <dgm:t>
        <a:bodyPr/>
        <a:lstStyle/>
        <a:p>
          <a:endParaRPr lang="tr-TR"/>
        </a:p>
      </dgm:t>
    </dgm:pt>
    <dgm:pt modelId="{8F7E13BA-46CE-4780-8AA7-E0C3A47BB247}" type="pres">
      <dgm:prSet presAssocID="{A439222F-ABDE-405B-9D25-DE3636D1A048}" presName="root2" presStyleCnt="0"/>
      <dgm:spPr/>
    </dgm:pt>
    <dgm:pt modelId="{583EC5A2-1424-4F8F-A778-26C268030428}" type="pres">
      <dgm:prSet presAssocID="{A439222F-ABDE-405B-9D25-DE3636D1A048}" presName="LevelTwoTextNode" presStyleLbl="node3" presStyleIdx="5" presStyleCnt="9">
        <dgm:presLayoutVars>
          <dgm:chPref val="3"/>
        </dgm:presLayoutVars>
      </dgm:prSet>
      <dgm:spPr/>
      <dgm:t>
        <a:bodyPr/>
        <a:lstStyle/>
        <a:p>
          <a:endParaRPr lang="tr-TR"/>
        </a:p>
      </dgm:t>
    </dgm:pt>
    <dgm:pt modelId="{FE8DC491-04CB-48D1-80D9-65C625687B0F}" type="pres">
      <dgm:prSet presAssocID="{A439222F-ABDE-405B-9D25-DE3636D1A048}" presName="level3hierChild" presStyleCnt="0"/>
      <dgm:spPr/>
    </dgm:pt>
    <dgm:pt modelId="{0961F5A3-A3BE-4848-9622-ECF5C08977A2}" type="pres">
      <dgm:prSet presAssocID="{FF3B6312-13C5-4CC5-8A8D-63E57D091BD1}" presName="conn2-1" presStyleLbl="parChTrans1D3" presStyleIdx="6" presStyleCnt="9"/>
      <dgm:spPr/>
      <dgm:t>
        <a:bodyPr/>
        <a:lstStyle/>
        <a:p>
          <a:endParaRPr lang="tr-TR"/>
        </a:p>
      </dgm:t>
    </dgm:pt>
    <dgm:pt modelId="{913EA426-28C9-4D12-BACA-64081E236126}" type="pres">
      <dgm:prSet presAssocID="{FF3B6312-13C5-4CC5-8A8D-63E57D091BD1}" presName="connTx" presStyleLbl="parChTrans1D3" presStyleIdx="6" presStyleCnt="9"/>
      <dgm:spPr/>
      <dgm:t>
        <a:bodyPr/>
        <a:lstStyle/>
        <a:p>
          <a:endParaRPr lang="tr-TR"/>
        </a:p>
      </dgm:t>
    </dgm:pt>
    <dgm:pt modelId="{9AA750B9-4142-4008-81A8-E8DBBDEE2891}" type="pres">
      <dgm:prSet presAssocID="{928947E0-BF11-4DD4-BA42-76C50F7574A0}" presName="root2" presStyleCnt="0"/>
      <dgm:spPr/>
    </dgm:pt>
    <dgm:pt modelId="{26BA6B10-71CC-4AA0-97EF-7AA767E1BDBE}" type="pres">
      <dgm:prSet presAssocID="{928947E0-BF11-4DD4-BA42-76C50F7574A0}" presName="LevelTwoTextNode" presStyleLbl="node3" presStyleIdx="6" presStyleCnt="9">
        <dgm:presLayoutVars>
          <dgm:chPref val="3"/>
        </dgm:presLayoutVars>
      </dgm:prSet>
      <dgm:spPr/>
      <dgm:t>
        <a:bodyPr/>
        <a:lstStyle/>
        <a:p>
          <a:endParaRPr lang="tr-TR"/>
        </a:p>
      </dgm:t>
    </dgm:pt>
    <dgm:pt modelId="{2FD934B0-CDBF-463A-8558-2713A9975990}" type="pres">
      <dgm:prSet presAssocID="{928947E0-BF11-4DD4-BA42-76C50F7574A0}" presName="level3hierChild" presStyleCnt="0"/>
      <dgm:spPr/>
    </dgm:pt>
    <dgm:pt modelId="{02DA8A05-5D07-4B8E-82AD-355611E24BFE}" type="pres">
      <dgm:prSet presAssocID="{AD941489-6C2B-46E4-9487-F925B95BD4BE}" presName="conn2-1" presStyleLbl="parChTrans1D2" presStyleIdx="1" presStyleCnt="2"/>
      <dgm:spPr/>
      <dgm:t>
        <a:bodyPr/>
        <a:lstStyle/>
        <a:p>
          <a:endParaRPr lang="tr-TR"/>
        </a:p>
      </dgm:t>
    </dgm:pt>
    <dgm:pt modelId="{B65E879A-FA66-4FD1-BAF5-79345A212332}" type="pres">
      <dgm:prSet presAssocID="{AD941489-6C2B-46E4-9487-F925B95BD4BE}" presName="connTx" presStyleLbl="parChTrans1D2" presStyleIdx="1" presStyleCnt="2"/>
      <dgm:spPr/>
      <dgm:t>
        <a:bodyPr/>
        <a:lstStyle/>
        <a:p>
          <a:endParaRPr lang="tr-TR"/>
        </a:p>
      </dgm:t>
    </dgm:pt>
    <dgm:pt modelId="{5409D0DA-6229-4DCB-A311-7AF301A508CF}" type="pres">
      <dgm:prSet presAssocID="{BBD85F82-03B8-4DAA-9D12-97EE1543BD03}" presName="root2" presStyleCnt="0"/>
      <dgm:spPr/>
    </dgm:pt>
    <dgm:pt modelId="{EE89B8F8-FA1C-44A4-85A5-9F498C6B7DD4}" type="pres">
      <dgm:prSet presAssocID="{BBD85F82-03B8-4DAA-9D12-97EE1543BD03}" presName="LevelTwoTextNode" presStyleLbl="node2" presStyleIdx="1" presStyleCnt="2" custScaleX="205365">
        <dgm:presLayoutVars>
          <dgm:chPref val="3"/>
        </dgm:presLayoutVars>
      </dgm:prSet>
      <dgm:spPr/>
      <dgm:t>
        <a:bodyPr/>
        <a:lstStyle/>
        <a:p>
          <a:endParaRPr lang="tr-TR"/>
        </a:p>
      </dgm:t>
    </dgm:pt>
    <dgm:pt modelId="{05C7BC4C-3561-4454-97D7-07CA8D015264}" type="pres">
      <dgm:prSet presAssocID="{BBD85F82-03B8-4DAA-9D12-97EE1543BD03}" presName="level3hierChild" presStyleCnt="0"/>
      <dgm:spPr/>
    </dgm:pt>
    <dgm:pt modelId="{0C74F1C0-BD54-44AB-B4F6-AB1300913345}" type="pres">
      <dgm:prSet presAssocID="{0900CB5F-D45E-4748-B187-3509FC899271}" presName="conn2-1" presStyleLbl="parChTrans1D3" presStyleIdx="7" presStyleCnt="9"/>
      <dgm:spPr/>
      <dgm:t>
        <a:bodyPr/>
        <a:lstStyle/>
        <a:p>
          <a:endParaRPr lang="tr-TR"/>
        </a:p>
      </dgm:t>
    </dgm:pt>
    <dgm:pt modelId="{62265B63-A0BB-4E04-BFEE-64EB0F3CE255}" type="pres">
      <dgm:prSet presAssocID="{0900CB5F-D45E-4748-B187-3509FC899271}" presName="connTx" presStyleLbl="parChTrans1D3" presStyleIdx="7" presStyleCnt="9"/>
      <dgm:spPr/>
      <dgm:t>
        <a:bodyPr/>
        <a:lstStyle/>
        <a:p>
          <a:endParaRPr lang="tr-TR"/>
        </a:p>
      </dgm:t>
    </dgm:pt>
    <dgm:pt modelId="{B939B5C6-E474-4121-A643-47E0EBABA8E6}" type="pres">
      <dgm:prSet presAssocID="{25DF74C9-2F62-4344-8E83-F4068A222291}" presName="root2" presStyleCnt="0"/>
      <dgm:spPr/>
    </dgm:pt>
    <dgm:pt modelId="{CDDCE4E1-CD79-4AAF-988D-26C2C5F3FB36}" type="pres">
      <dgm:prSet presAssocID="{25DF74C9-2F62-4344-8E83-F4068A222291}" presName="LevelTwoTextNode" presStyleLbl="node3" presStyleIdx="7" presStyleCnt="9">
        <dgm:presLayoutVars>
          <dgm:chPref val="3"/>
        </dgm:presLayoutVars>
      </dgm:prSet>
      <dgm:spPr/>
      <dgm:t>
        <a:bodyPr/>
        <a:lstStyle/>
        <a:p>
          <a:endParaRPr lang="tr-TR"/>
        </a:p>
      </dgm:t>
    </dgm:pt>
    <dgm:pt modelId="{5DE35921-C03A-4920-98FF-15E691277AB4}" type="pres">
      <dgm:prSet presAssocID="{25DF74C9-2F62-4344-8E83-F4068A222291}" presName="level3hierChild" presStyleCnt="0"/>
      <dgm:spPr/>
    </dgm:pt>
    <dgm:pt modelId="{17EA8281-C572-436A-A54A-F24A998E11BF}" type="pres">
      <dgm:prSet presAssocID="{9C4C7DD7-C6B5-4FA8-9A9D-50C2BC2EFB50}" presName="conn2-1" presStyleLbl="parChTrans1D3" presStyleIdx="8" presStyleCnt="9"/>
      <dgm:spPr/>
      <dgm:t>
        <a:bodyPr/>
        <a:lstStyle/>
        <a:p>
          <a:endParaRPr lang="tr-TR"/>
        </a:p>
      </dgm:t>
    </dgm:pt>
    <dgm:pt modelId="{EF7374DA-2290-4AD8-9DED-C77F31149A14}" type="pres">
      <dgm:prSet presAssocID="{9C4C7DD7-C6B5-4FA8-9A9D-50C2BC2EFB50}" presName="connTx" presStyleLbl="parChTrans1D3" presStyleIdx="8" presStyleCnt="9"/>
      <dgm:spPr/>
      <dgm:t>
        <a:bodyPr/>
        <a:lstStyle/>
        <a:p>
          <a:endParaRPr lang="tr-TR"/>
        </a:p>
      </dgm:t>
    </dgm:pt>
    <dgm:pt modelId="{39841C5B-34FC-4DA3-8474-4E1E9C38EBA6}" type="pres">
      <dgm:prSet presAssocID="{49F5F887-75F3-4F89-9022-FE9136A5DB96}" presName="root2" presStyleCnt="0"/>
      <dgm:spPr/>
    </dgm:pt>
    <dgm:pt modelId="{C4A30F8A-8093-4C6B-8E2B-E0D9DB4E37BD}" type="pres">
      <dgm:prSet presAssocID="{49F5F887-75F3-4F89-9022-FE9136A5DB96}" presName="LevelTwoTextNode" presStyleLbl="node3" presStyleIdx="8" presStyleCnt="9">
        <dgm:presLayoutVars>
          <dgm:chPref val="3"/>
        </dgm:presLayoutVars>
      </dgm:prSet>
      <dgm:spPr/>
      <dgm:t>
        <a:bodyPr/>
        <a:lstStyle/>
        <a:p>
          <a:endParaRPr lang="tr-TR"/>
        </a:p>
      </dgm:t>
    </dgm:pt>
    <dgm:pt modelId="{874B3904-B585-4E11-80BC-BE9A1E62BBD2}" type="pres">
      <dgm:prSet presAssocID="{49F5F887-75F3-4F89-9022-FE9136A5DB96}" presName="level3hierChild" presStyleCnt="0"/>
      <dgm:spPr/>
    </dgm:pt>
  </dgm:ptLst>
  <dgm:cxnLst>
    <dgm:cxn modelId="{3F442445-3D5F-4D35-A0C9-A31E9D3DCD29}" type="presOf" srcId="{787FB6C1-C148-48D6-B9F0-BFEC60E58833}" destId="{DB78205E-EC2D-4DD7-AC89-E44E0E026C6F}" srcOrd="1" destOrd="0" presId="urn:microsoft.com/office/officeart/2005/8/layout/hierarchy2"/>
    <dgm:cxn modelId="{0EA7506B-030D-4F60-AD64-3C546C7CE574}" type="presOf" srcId="{AEA299C7-A224-4725-82B7-0ABFFB49ACFF}" destId="{0C2444FC-5026-4187-B5A9-1EF973A6B488}" srcOrd="1" destOrd="0" presId="urn:microsoft.com/office/officeart/2005/8/layout/hierarchy2"/>
    <dgm:cxn modelId="{C47CB4F6-A184-4693-A56A-3D223A9AEDC5}" type="presOf" srcId="{8551EBD2-7DBF-4E65-86EC-40985221E19D}" destId="{1475386F-CF06-426D-8AC3-4A464934D5B4}" srcOrd="1" destOrd="0" presId="urn:microsoft.com/office/officeart/2005/8/layout/hierarchy2"/>
    <dgm:cxn modelId="{C753C194-1C18-408F-80B7-C4D8DBADD375}" type="presOf" srcId="{C714917B-5A31-4415-8FD9-800C65F79AC1}" destId="{8DE080F9-A2D9-4B53-8111-EC423F602D36}" srcOrd="0" destOrd="0" presId="urn:microsoft.com/office/officeart/2005/8/layout/hierarchy2"/>
    <dgm:cxn modelId="{73DEE58C-62F9-41F0-9657-A3059788B4BC}" srcId="{1F510098-DA9E-4614-83DE-CBD167378CC2}" destId="{3DD6D93D-3EA7-4A32-8DA7-3C1406AEB0AD}" srcOrd="4" destOrd="0" parTransId="{0289FDE8-2E2F-4A0C-943B-288DC7028475}" sibTransId="{54143C03-A58E-4CA7-B305-F2C3EE3474E4}"/>
    <dgm:cxn modelId="{D9BD9516-C309-4BC8-932C-8ED588D6BD3F}" type="presOf" srcId="{3DD6D93D-3EA7-4A32-8DA7-3C1406AEB0AD}" destId="{613CF7FD-5F5E-4A07-862F-D4F5DAE5CDCE}" srcOrd="0" destOrd="0" presId="urn:microsoft.com/office/officeart/2005/8/layout/hierarchy2"/>
    <dgm:cxn modelId="{CA53E901-BB47-4E90-9943-25280FA90FD3}" type="presOf" srcId="{AD941489-6C2B-46E4-9487-F925B95BD4BE}" destId="{B65E879A-FA66-4FD1-BAF5-79345A212332}" srcOrd="1" destOrd="0" presId="urn:microsoft.com/office/officeart/2005/8/layout/hierarchy2"/>
    <dgm:cxn modelId="{6A98472D-82CD-45D4-9437-10444693B439}" type="presOf" srcId="{928947E0-BF11-4DD4-BA42-76C50F7574A0}" destId="{26BA6B10-71CC-4AA0-97EF-7AA767E1BDBE}" srcOrd="0" destOrd="0" presId="urn:microsoft.com/office/officeart/2005/8/layout/hierarchy2"/>
    <dgm:cxn modelId="{5839B804-AE7F-44E5-8560-D6C2D6659C77}" type="presOf" srcId="{0900CB5F-D45E-4748-B187-3509FC899271}" destId="{0C74F1C0-BD54-44AB-B4F6-AB1300913345}" srcOrd="0" destOrd="0" presId="urn:microsoft.com/office/officeart/2005/8/layout/hierarchy2"/>
    <dgm:cxn modelId="{6106E914-70CB-4735-9740-9D5616D9887D}" type="presOf" srcId="{1AB4E0D6-775F-4164-9D82-B39FB4E1E3AC}" destId="{996086EB-53AA-423D-828B-637A3522A3A7}" srcOrd="0" destOrd="0" presId="urn:microsoft.com/office/officeart/2005/8/layout/hierarchy2"/>
    <dgm:cxn modelId="{EE66B4FB-DDA9-448A-8C77-B3079ACD0097}" srcId="{1F510098-DA9E-4614-83DE-CBD167378CC2}" destId="{322F5092-6B89-493C-A393-CEAE85E3D464}" srcOrd="0" destOrd="0" parTransId="{787FB6C1-C148-48D6-B9F0-BFEC60E58833}" sibTransId="{0A8ABDFD-1F57-4A20-8E99-CC8266EC75A8}"/>
    <dgm:cxn modelId="{8D1BE5E7-0C96-4354-BD2B-56C7517C518F}" srcId="{1F510098-DA9E-4614-83DE-CBD167378CC2}" destId="{253E3B6E-0308-4033-B506-33BA32F3FC37}" srcOrd="1" destOrd="0" parTransId="{1AB4E0D6-775F-4164-9D82-B39FB4E1E3AC}" sibTransId="{8A8C4795-4B9A-47EE-8621-C1B06F8705B3}"/>
    <dgm:cxn modelId="{01ED259A-9CDD-4ACB-A16F-04AA23F1DB72}" type="presOf" srcId="{19C3DC69-CE49-4524-B3A6-E2ED75206DFD}" destId="{B12BAA3C-5A70-4504-855E-CB005EEDB2EC}" srcOrd="0" destOrd="0" presId="urn:microsoft.com/office/officeart/2005/8/layout/hierarchy2"/>
    <dgm:cxn modelId="{B386F35E-20A6-444E-B34D-3D338DAC674D}" type="presOf" srcId="{AE1CE698-545C-466E-830F-ACFF885C05E6}" destId="{E972F352-CF01-4174-B396-2A43F3B1CF6A}" srcOrd="1" destOrd="0" presId="urn:microsoft.com/office/officeart/2005/8/layout/hierarchy2"/>
    <dgm:cxn modelId="{EE7E077B-D7BC-40AF-A6A3-D23FBF52B6CB}" type="presOf" srcId="{1F510098-DA9E-4614-83DE-CBD167378CC2}" destId="{51C47E01-BCCC-4E38-B7DD-0BE57C970DAC}" srcOrd="0" destOrd="0" presId="urn:microsoft.com/office/officeart/2005/8/layout/hierarchy2"/>
    <dgm:cxn modelId="{A0955578-ED68-45DE-A5F0-B4C72671DFCB}" type="presOf" srcId="{AE1CE698-545C-466E-830F-ACFF885C05E6}" destId="{3FF95E97-DE90-4A1D-B6AC-14C58F789F21}" srcOrd="0" destOrd="0" presId="urn:microsoft.com/office/officeart/2005/8/layout/hierarchy2"/>
    <dgm:cxn modelId="{93E6D7D4-02B0-43F5-A5C9-E5F45204614D}" type="presOf" srcId="{322F5092-6B89-493C-A393-CEAE85E3D464}" destId="{75448FB6-E425-4DAD-B91B-B110B94E61A8}" srcOrd="0" destOrd="0" presId="urn:microsoft.com/office/officeart/2005/8/layout/hierarchy2"/>
    <dgm:cxn modelId="{1F50E6C5-62A7-4AFD-9540-AF35823D53B2}" type="presOf" srcId="{49F5F887-75F3-4F89-9022-FE9136A5DB96}" destId="{C4A30F8A-8093-4C6B-8E2B-E0D9DB4E37BD}" srcOrd="0" destOrd="0" presId="urn:microsoft.com/office/officeart/2005/8/layout/hierarchy2"/>
    <dgm:cxn modelId="{2F79C7A2-45A9-40C7-98AC-BA2E55B8575D}" srcId="{322F5092-6B89-493C-A393-CEAE85E3D464}" destId="{0404352C-60BC-450F-BBC4-911983FD2CE3}" srcOrd="2" destOrd="0" parTransId="{AE1CE698-545C-466E-830F-ACFF885C05E6}" sibTransId="{DE8D052C-1AC3-48E6-A713-E50BBAEE57B6}"/>
    <dgm:cxn modelId="{4B2C4428-905C-423D-8266-DAF69AA7F173}" type="presOf" srcId="{0289FDE8-2E2F-4A0C-943B-288DC7028475}" destId="{A007027D-E039-4151-97F9-E1E89123820E}" srcOrd="1" destOrd="0" presId="urn:microsoft.com/office/officeart/2005/8/layout/hierarchy2"/>
    <dgm:cxn modelId="{1E7C6580-C79F-4399-8815-1E0AFDF1B2BA}" type="presOf" srcId="{253E3B6E-0308-4033-B506-33BA32F3FC37}" destId="{58F79854-059E-4D28-B981-54F2A33BFFDC}" srcOrd="0" destOrd="0" presId="urn:microsoft.com/office/officeart/2005/8/layout/hierarchy2"/>
    <dgm:cxn modelId="{7B4C56F0-DFB0-4515-A7D5-1F72F99AFBA4}" type="presOf" srcId="{0404352C-60BC-450F-BBC4-911983FD2CE3}" destId="{E1686874-E693-49EE-B022-FC2A71EB1653}" srcOrd="0" destOrd="0" presId="urn:microsoft.com/office/officeart/2005/8/layout/hierarchy2"/>
    <dgm:cxn modelId="{738F1DDF-6175-461C-BE68-6538244535F9}" type="presOf" srcId="{0289FDE8-2E2F-4A0C-943B-288DC7028475}" destId="{5FB92ECD-EE5D-44DA-827C-DF280BF9671A}" srcOrd="0" destOrd="0" presId="urn:microsoft.com/office/officeart/2005/8/layout/hierarchy2"/>
    <dgm:cxn modelId="{95EB2CE9-C219-450B-BE88-A499D3338F51}" srcId="{BBD85F82-03B8-4DAA-9D12-97EE1543BD03}" destId="{25DF74C9-2F62-4344-8E83-F4068A222291}" srcOrd="0" destOrd="0" parTransId="{0900CB5F-D45E-4748-B187-3509FC899271}" sibTransId="{E5B53273-EAE9-4347-8FE5-4642F467DC45}"/>
    <dgm:cxn modelId="{ED945E54-9565-4DE2-A008-2752AE5C876C}" type="presOf" srcId="{F0EDE8AA-E3DD-4A2D-89F8-E6056E15AAD3}" destId="{164DBD52-FBC5-40CC-AE70-35D7949C1B17}" srcOrd="0" destOrd="0" presId="urn:microsoft.com/office/officeart/2005/8/layout/hierarchy2"/>
    <dgm:cxn modelId="{E90862B4-C5BE-43BA-A4DF-A91A3BE7FC27}" srcId="{1F510098-DA9E-4614-83DE-CBD167378CC2}" destId="{A439222F-ABDE-405B-9D25-DE3636D1A048}" srcOrd="5" destOrd="0" parTransId="{8551EBD2-7DBF-4E65-86EC-40985221E19D}" sibTransId="{9C447370-B9B6-4C63-A799-E859F46FA748}"/>
    <dgm:cxn modelId="{F141C421-56BB-4C0F-9D98-93A196C9EFE7}" type="presOf" srcId="{787FB6C1-C148-48D6-B9F0-BFEC60E58833}" destId="{653C9D95-C656-4C6E-BD5A-121A966B13DF}" srcOrd="0" destOrd="0" presId="urn:microsoft.com/office/officeart/2005/8/layout/hierarchy2"/>
    <dgm:cxn modelId="{18F71FCA-717C-40E2-AE2B-8AF93C4C81D7}" srcId="{1F510098-DA9E-4614-83DE-CBD167378CC2}" destId="{1579B04B-0122-4147-AF82-D6574B71B271}" srcOrd="3" destOrd="0" parTransId="{4B184756-F6B6-410F-BBDD-B5464B0A5D81}" sibTransId="{8080118A-FF56-4ECF-BCD8-45B61BD40B71}"/>
    <dgm:cxn modelId="{D1C452C0-DFFF-49DD-80FA-A087663F200D}" srcId="{BBD85F82-03B8-4DAA-9D12-97EE1543BD03}" destId="{49F5F887-75F3-4F89-9022-FE9136A5DB96}" srcOrd="1" destOrd="0" parTransId="{9C4C7DD7-C6B5-4FA8-9A9D-50C2BC2EFB50}" sibTransId="{F7301F25-7CF6-46F1-BB9F-5725C63A7080}"/>
    <dgm:cxn modelId="{19CA7E4C-9CA7-4B09-BB96-F42EEFEFB4E0}" type="presOf" srcId="{756BCA91-C97C-4903-A601-F1B91DBD975D}" destId="{B114925E-E734-4B9B-A70E-5230E8D3D92B}" srcOrd="1" destOrd="0" presId="urn:microsoft.com/office/officeart/2005/8/layout/hierarchy2"/>
    <dgm:cxn modelId="{4D0E20A0-7DF6-4193-885A-71DA62017EA7}" srcId="{322F5092-6B89-493C-A393-CEAE85E3D464}" destId="{19C3DC69-CE49-4524-B3A6-E2ED75206DFD}" srcOrd="0" destOrd="0" parTransId="{D08A5F0D-069E-4C47-A907-908C399B18A0}" sibTransId="{3E04E111-2E6E-493F-9641-5D2582A1964B}"/>
    <dgm:cxn modelId="{C9338620-99BF-43E1-B669-50E3B07E827E}" type="presOf" srcId="{9C4C7DD7-C6B5-4FA8-9A9D-50C2BC2EFB50}" destId="{EF7374DA-2290-4AD8-9DED-C77F31149A14}" srcOrd="1" destOrd="0" presId="urn:microsoft.com/office/officeart/2005/8/layout/hierarchy2"/>
    <dgm:cxn modelId="{2155F06B-EACF-4D27-85D8-F937BF2A5EE9}" type="presOf" srcId="{AEA299C7-A224-4725-82B7-0ABFFB49ACFF}" destId="{BA2F0C1F-2BF2-42E8-B232-03BC3D280A6E}" srcOrd="0" destOrd="0" presId="urn:microsoft.com/office/officeart/2005/8/layout/hierarchy2"/>
    <dgm:cxn modelId="{99F0EF48-E02A-41F6-852D-6675F67455D9}" type="presOf" srcId="{A439222F-ABDE-405B-9D25-DE3636D1A048}" destId="{583EC5A2-1424-4F8F-A778-26C268030428}" srcOrd="0" destOrd="0" presId="urn:microsoft.com/office/officeart/2005/8/layout/hierarchy2"/>
    <dgm:cxn modelId="{735869E9-4816-4E8E-B077-2C2E4FF92988}" type="presOf" srcId="{7FECA20B-2202-4CF9-B9A4-614A7AA958EA}" destId="{00E3BE8D-6407-4CFA-B133-DFB2291ECD8A}" srcOrd="1" destOrd="0" presId="urn:microsoft.com/office/officeart/2005/8/layout/hierarchy2"/>
    <dgm:cxn modelId="{F5ADF074-89F3-4D56-ABC7-909BC84B7B75}" type="presOf" srcId="{756BCA91-C97C-4903-A601-F1B91DBD975D}" destId="{4A2AE8AC-A96E-49B8-9613-E199877BB277}" srcOrd="0" destOrd="0" presId="urn:microsoft.com/office/officeart/2005/8/layout/hierarchy2"/>
    <dgm:cxn modelId="{03B11FF5-1407-4A9D-8FC8-BAE204909C35}" type="presOf" srcId="{8551EBD2-7DBF-4E65-86EC-40985221E19D}" destId="{738ACDFB-625B-4804-A7DE-7CB32AA1CD0A}" srcOrd="0" destOrd="0" presId="urn:microsoft.com/office/officeart/2005/8/layout/hierarchy2"/>
    <dgm:cxn modelId="{2E9A3ACC-8A18-47D9-B9B1-3C439A6F1408}" type="presOf" srcId="{9C4C7DD7-C6B5-4FA8-9A9D-50C2BC2EFB50}" destId="{17EA8281-C572-436A-A54A-F24A998E11BF}" srcOrd="0" destOrd="0" presId="urn:microsoft.com/office/officeart/2005/8/layout/hierarchy2"/>
    <dgm:cxn modelId="{3EAA589E-74EF-4AA2-BF57-B994C69735E9}" type="presOf" srcId="{FF3B6312-13C5-4CC5-8A8D-63E57D091BD1}" destId="{913EA426-28C9-4D12-BACA-64081E236126}" srcOrd="1" destOrd="0" presId="urn:microsoft.com/office/officeart/2005/8/layout/hierarchy2"/>
    <dgm:cxn modelId="{C957FE3F-8B24-44B1-B602-55614AB87C70}" type="presOf" srcId="{1AB4E0D6-775F-4164-9D82-B39FB4E1E3AC}" destId="{5679155D-7AA6-4A7F-9C91-EFF567EBE28F}" srcOrd="1" destOrd="0" presId="urn:microsoft.com/office/officeart/2005/8/layout/hierarchy2"/>
    <dgm:cxn modelId="{706DBA1F-6DA0-47BA-94D4-25BA9D3FDCB5}" type="presOf" srcId="{1CE0DCC7-DE29-476A-BD81-636BF4CCA605}" destId="{D3AA999A-3C30-48EF-B7B7-A9AAC4E6681C}" srcOrd="0" destOrd="0" presId="urn:microsoft.com/office/officeart/2005/8/layout/hierarchy2"/>
    <dgm:cxn modelId="{2B2B83C5-7D26-498B-9F16-D26C28A09915}" type="presOf" srcId="{FF3B6312-13C5-4CC5-8A8D-63E57D091BD1}" destId="{0961F5A3-A3BE-4848-9622-ECF5C08977A2}" srcOrd="0" destOrd="0" presId="urn:microsoft.com/office/officeart/2005/8/layout/hierarchy2"/>
    <dgm:cxn modelId="{53209401-75DA-4E03-BA86-0BFE0BB735BF}" type="presOf" srcId="{BBD85F82-03B8-4DAA-9D12-97EE1543BD03}" destId="{EE89B8F8-FA1C-44A4-85A5-9F498C6B7DD4}" srcOrd="0" destOrd="0" presId="urn:microsoft.com/office/officeart/2005/8/layout/hierarchy2"/>
    <dgm:cxn modelId="{0509C0B6-CA2F-4C51-9670-4D94273F22D0}" srcId="{322F5092-6B89-493C-A393-CEAE85E3D464}" destId="{C714917B-5A31-4415-8FD9-800C65F79AC1}" srcOrd="1" destOrd="0" parTransId="{7FECA20B-2202-4CF9-B9A4-614A7AA958EA}" sibTransId="{EB9261E1-C100-4967-AB21-4F5AA68C5118}"/>
    <dgm:cxn modelId="{FA89423C-8248-476E-86B1-487C27428602}" type="presOf" srcId="{4B184756-F6B6-410F-BBDD-B5464B0A5D81}" destId="{5D0793FA-F38D-4E53-8533-D3D5AA994B19}" srcOrd="1" destOrd="0" presId="urn:microsoft.com/office/officeart/2005/8/layout/hierarchy2"/>
    <dgm:cxn modelId="{B8BEFD4B-1D38-4427-93A4-1C03A0D1D29C}" type="presOf" srcId="{1579B04B-0122-4147-AF82-D6574B71B271}" destId="{8E3C4A61-887C-4006-BF20-0311B6AD20FA}" srcOrd="0" destOrd="0" presId="urn:microsoft.com/office/officeart/2005/8/layout/hierarchy2"/>
    <dgm:cxn modelId="{96713C99-DB08-446C-8277-69DAFF9C427D}" type="presOf" srcId="{AD941489-6C2B-46E4-9487-F925B95BD4BE}" destId="{02DA8A05-5D07-4B8E-82AD-355611E24BFE}" srcOrd="0" destOrd="0" presId="urn:microsoft.com/office/officeart/2005/8/layout/hierarchy2"/>
    <dgm:cxn modelId="{D94DF986-29F4-4E4C-B7A2-E923622B8D6E}" type="presOf" srcId="{D08A5F0D-069E-4C47-A907-908C399B18A0}" destId="{06B2F75C-54EA-4BA6-9E85-29E7CB3ECF66}" srcOrd="1" destOrd="0" presId="urn:microsoft.com/office/officeart/2005/8/layout/hierarchy2"/>
    <dgm:cxn modelId="{459F7250-609A-4A49-A893-6562F49EE6B4}" srcId="{1F510098-DA9E-4614-83DE-CBD167378CC2}" destId="{F0EDE8AA-E3DD-4A2D-89F8-E6056E15AAD3}" srcOrd="2" destOrd="0" parTransId="{756BCA91-C97C-4903-A601-F1B91DBD975D}" sibTransId="{A92E719E-D58F-4B91-AC1C-B7474794CE5C}"/>
    <dgm:cxn modelId="{15FCB125-760B-43B9-8A55-0EA4AEA34E44}" srcId="{970CC186-A810-4A87-B0ED-85643A450543}" destId="{BBD85F82-03B8-4DAA-9D12-97EE1543BD03}" srcOrd="1" destOrd="0" parTransId="{AD941489-6C2B-46E4-9487-F925B95BD4BE}" sibTransId="{6906E608-21A3-41DD-A3B1-BFFD9B119ED3}"/>
    <dgm:cxn modelId="{E4617771-7524-4C6F-8393-90E31AF25843}" srcId="{1CE0DCC7-DE29-476A-BD81-636BF4CCA605}" destId="{970CC186-A810-4A87-B0ED-85643A450543}" srcOrd="0" destOrd="0" parTransId="{787FFC8B-F291-414F-A96F-DE04E67D8A21}" sibTransId="{5760AF36-7401-44DA-97E2-D3FCDC379283}"/>
    <dgm:cxn modelId="{19E747FF-178D-4A3A-A8D3-DA2B338EB783}" type="presOf" srcId="{4B184756-F6B6-410F-BBDD-B5464B0A5D81}" destId="{8D9D50A1-10AA-4299-81A4-20F7FE13AC14}" srcOrd="0" destOrd="0" presId="urn:microsoft.com/office/officeart/2005/8/layout/hierarchy2"/>
    <dgm:cxn modelId="{BFABE6A1-9068-4687-9C6C-55AE2524652A}" type="presOf" srcId="{970CC186-A810-4A87-B0ED-85643A450543}" destId="{B881DF31-A2E0-44EB-AE8D-801954BD6986}" srcOrd="0" destOrd="0" presId="urn:microsoft.com/office/officeart/2005/8/layout/hierarchy2"/>
    <dgm:cxn modelId="{2473BBC3-258B-4F63-8F25-F183F9B68BD6}" srcId="{970CC186-A810-4A87-B0ED-85643A450543}" destId="{1F510098-DA9E-4614-83DE-CBD167378CC2}" srcOrd="0" destOrd="0" parTransId="{AEA299C7-A224-4725-82B7-0ABFFB49ACFF}" sibTransId="{DDF21E4B-9BB9-442B-93A8-E3D478C2EBEC}"/>
    <dgm:cxn modelId="{EA4E088A-B19C-4177-9207-D5EEA24F5BE1}" type="presOf" srcId="{7FECA20B-2202-4CF9-B9A4-614A7AA958EA}" destId="{F5A20F78-059B-47E2-BAE5-24BFB7748CA9}" srcOrd="0" destOrd="0" presId="urn:microsoft.com/office/officeart/2005/8/layout/hierarchy2"/>
    <dgm:cxn modelId="{FEBAA259-E692-46A5-94D4-59A2B632C6A0}" type="presOf" srcId="{D08A5F0D-069E-4C47-A907-908C399B18A0}" destId="{8106C540-B174-4521-8596-A26AE3F7D386}" srcOrd="0" destOrd="0" presId="urn:microsoft.com/office/officeart/2005/8/layout/hierarchy2"/>
    <dgm:cxn modelId="{EEB5BB50-E987-46D0-9048-0DFE9816065B}" srcId="{1F510098-DA9E-4614-83DE-CBD167378CC2}" destId="{928947E0-BF11-4DD4-BA42-76C50F7574A0}" srcOrd="6" destOrd="0" parTransId="{FF3B6312-13C5-4CC5-8A8D-63E57D091BD1}" sibTransId="{9B8C0A36-8320-476B-BC61-10E10B519E72}"/>
    <dgm:cxn modelId="{6FCF7B30-285E-4761-BDE4-3392EE35D24F}" type="presOf" srcId="{25DF74C9-2F62-4344-8E83-F4068A222291}" destId="{CDDCE4E1-CD79-4AAF-988D-26C2C5F3FB36}" srcOrd="0" destOrd="0" presId="urn:microsoft.com/office/officeart/2005/8/layout/hierarchy2"/>
    <dgm:cxn modelId="{69BF829D-E665-4558-92A3-DA6657DE27EC}" type="presOf" srcId="{0900CB5F-D45E-4748-B187-3509FC899271}" destId="{62265B63-A0BB-4E04-BFEE-64EB0F3CE255}" srcOrd="1" destOrd="0" presId="urn:microsoft.com/office/officeart/2005/8/layout/hierarchy2"/>
    <dgm:cxn modelId="{3D298B67-B515-4DBA-A3EF-B6B7768161D5}" type="presParOf" srcId="{D3AA999A-3C30-48EF-B7B7-A9AAC4E6681C}" destId="{FDBD0183-97DC-4EC3-B356-082FDBA84A04}" srcOrd="0" destOrd="0" presId="urn:microsoft.com/office/officeart/2005/8/layout/hierarchy2"/>
    <dgm:cxn modelId="{48E9A3F6-263A-482A-95AF-084654A55038}" type="presParOf" srcId="{FDBD0183-97DC-4EC3-B356-082FDBA84A04}" destId="{B881DF31-A2E0-44EB-AE8D-801954BD6986}" srcOrd="0" destOrd="0" presId="urn:microsoft.com/office/officeart/2005/8/layout/hierarchy2"/>
    <dgm:cxn modelId="{7007499B-1A02-4F52-9AF5-D5F58378FE39}" type="presParOf" srcId="{FDBD0183-97DC-4EC3-B356-082FDBA84A04}" destId="{6752ED69-177E-4E29-9EEF-9AA3F0673515}" srcOrd="1" destOrd="0" presId="urn:microsoft.com/office/officeart/2005/8/layout/hierarchy2"/>
    <dgm:cxn modelId="{5A1BE200-9E39-403B-BF79-6934D2E15DF7}" type="presParOf" srcId="{6752ED69-177E-4E29-9EEF-9AA3F0673515}" destId="{BA2F0C1F-2BF2-42E8-B232-03BC3D280A6E}" srcOrd="0" destOrd="0" presId="urn:microsoft.com/office/officeart/2005/8/layout/hierarchy2"/>
    <dgm:cxn modelId="{E56D0DF3-ABAF-4F2E-A190-C605FEDF5F1E}" type="presParOf" srcId="{BA2F0C1F-2BF2-42E8-B232-03BC3D280A6E}" destId="{0C2444FC-5026-4187-B5A9-1EF973A6B488}" srcOrd="0" destOrd="0" presId="urn:microsoft.com/office/officeart/2005/8/layout/hierarchy2"/>
    <dgm:cxn modelId="{FE574F83-FFF1-45A1-8E9E-FAFEACBC734C}" type="presParOf" srcId="{6752ED69-177E-4E29-9EEF-9AA3F0673515}" destId="{1269BC53-5222-44F8-8D7D-D318DE281176}" srcOrd="1" destOrd="0" presId="urn:microsoft.com/office/officeart/2005/8/layout/hierarchy2"/>
    <dgm:cxn modelId="{A464A2C6-EBC7-44C8-93CC-F4995531999F}" type="presParOf" srcId="{1269BC53-5222-44F8-8D7D-D318DE281176}" destId="{51C47E01-BCCC-4E38-B7DD-0BE57C970DAC}" srcOrd="0" destOrd="0" presId="urn:microsoft.com/office/officeart/2005/8/layout/hierarchy2"/>
    <dgm:cxn modelId="{F07969B3-8155-46D3-8236-91112EDA37E0}" type="presParOf" srcId="{1269BC53-5222-44F8-8D7D-D318DE281176}" destId="{B46E6AD0-6B7F-40BB-8216-E891BD7D03BA}" srcOrd="1" destOrd="0" presId="urn:microsoft.com/office/officeart/2005/8/layout/hierarchy2"/>
    <dgm:cxn modelId="{AB61E45D-2985-4CF7-9E16-D70ECF7FEC35}" type="presParOf" srcId="{B46E6AD0-6B7F-40BB-8216-E891BD7D03BA}" destId="{653C9D95-C656-4C6E-BD5A-121A966B13DF}" srcOrd="0" destOrd="0" presId="urn:microsoft.com/office/officeart/2005/8/layout/hierarchy2"/>
    <dgm:cxn modelId="{76D9BD65-FD75-4E3C-9E50-6D702D28721E}" type="presParOf" srcId="{653C9D95-C656-4C6E-BD5A-121A966B13DF}" destId="{DB78205E-EC2D-4DD7-AC89-E44E0E026C6F}" srcOrd="0" destOrd="0" presId="urn:microsoft.com/office/officeart/2005/8/layout/hierarchy2"/>
    <dgm:cxn modelId="{FF284719-7DAB-4F5E-99A8-A34F56865847}" type="presParOf" srcId="{B46E6AD0-6B7F-40BB-8216-E891BD7D03BA}" destId="{4ACCA14E-D361-4873-AA5B-7A39AF960EE4}" srcOrd="1" destOrd="0" presId="urn:microsoft.com/office/officeart/2005/8/layout/hierarchy2"/>
    <dgm:cxn modelId="{0CBBEEA2-55CD-40DD-9903-22B17D0D10C5}" type="presParOf" srcId="{4ACCA14E-D361-4873-AA5B-7A39AF960EE4}" destId="{75448FB6-E425-4DAD-B91B-B110B94E61A8}" srcOrd="0" destOrd="0" presId="urn:microsoft.com/office/officeart/2005/8/layout/hierarchy2"/>
    <dgm:cxn modelId="{C995EC12-A733-4639-BF5F-5EF5171E8FDE}" type="presParOf" srcId="{4ACCA14E-D361-4873-AA5B-7A39AF960EE4}" destId="{F3C70B3E-06CC-454F-808D-08C5F1A0272D}" srcOrd="1" destOrd="0" presId="urn:microsoft.com/office/officeart/2005/8/layout/hierarchy2"/>
    <dgm:cxn modelId="{EB6631AD-B483-493E-B647-CB3ABB057F57}" type="presParOf" srcId="{F3C70B3E-06CC-454F-808D-08C5F1A0272D}" destId="{8106C540-B174-4521-8596-A26AE3F7D386}" srcOrd="0" destOrd="0" presId="urn:microsoft.com/office/officeart/2005/8/layout/hierarchy2"/>
    <dgm:cxn modelId="{0630C2DF-EE55-46E1-9302-CCED63945C32}" type="presParOf" srcId="{8106C540-B174-4521-8596-A26AE3F7D386}" destId="{06B2F75C-54EA-4BA6-9E85-29E7CB3ECF66}" srcOrd="0" destOrd="0" presId="urn:microsoft.com/office/officeart/2005/8/layout/hierarchy2"/>
    <dgm:cxn modelId="{D45BF9AF-3C23-4018-8EE6-2A0518E14918}" type="presParOf" srcId="{F3C70B3E-06CC-454F-808D-08C5F1A0272D}" destId="{F061FC5B-D1CB-4FD5-998D-6C80F4463B7F}" srcOrd="1" destOrd="0" presId="urn:microsoft.com/office/officeart/2005/8/layout/hierarchy2"/>
    <dgm:cxn modelId="{CEEE14C9-52FA-412D-886C-2B1FF6D9B941}" type="presParOf" srcId="{F061FC5B-D1CB-4FD5-998D-6C80F4463B7F}" destId="{B12BAA3C-5A70-4504-855E-CB005EEDB2EC}" srcOrd="0" destOrd="0" presId="urn:microsoft.com/office/officeart/2005/8/layout/hierarchy2"/>
    <dgm:cxn modelId="{74234B26-048F-46A2-BCC7-6AA9FB322503}" type="presParOf" srcId="{F061FC5B-D1CB-4FD5-998D-6C80F4463B7F}" destId="{D51F5E12-BCDE-4424-B308-7B625BA14067}" srcOrd="1" destOrd="0" presId="urn:microsoft.com/office/officeart/2005/8/layout/hierarchy2"/>
    <dgm:cxn modelId="{A02FCFDC-82FD-4D86-827A-3F90C3586F00}" type="presParOf" srcId="{F3C70B3E-06CC-454F-808D-08C5F1A0272D}" destId="{F5A20F78-059B-47E2-BAE5-24BFB7748CA9}" srcOrd="2" destOrd="0" presId="urn:microsoft.com/office/officeart/2005/8/layout/hierarchy2"/>
    <dgm:cxn modelId="{3C203899-8FFA-422B-A3CC-7DF3866DE4B2}" type="presParOf" srcId="{F5A20F78-059B-47E2-BAE5-24BFB7748CA9}" destId="{00E3BE8D-6407-4CFA-B133-DFB2291ECD8A}" srcOrd="0" destOrd="0" presId="urn:microsoft.com/office/officeart/2005/8/layout/hierarchy2"/>
    <dgm:cxn modelId="{51B5EB97-B628-4958-A00D-8870BA395687}" type="presParOf" srcId="{F3C70B3E-06CC-454F-808D-08C5F1A0272D}" destId="{C0C4FF9E-E582-4739-ABBC-0FFBCE45DAA9}" srcOrd="3" destOrd="0" presId="urn:microsoft.com/office/officeart/2005/8/layout/hierarchy2"/>
    <dgm:cxn modelId="{289FF106-E072-4B26-8350-F0632CBD914E}" type="presParOf" srcId="{C0C4FF9E-E582-4739-ABBC-0FFBCE45DAA9}" destId="{8DE080F9-A2D9-4B53-8111-EC423F602D36}" srcOrd="0" destOrd="0" presId="urn:microsoft.com/office/officeart/2005/8/layout/hierarchy2"/>
    <dgm:cxn modelId="{D2BF0924-8F2B-42A5-A19B-0DB4D74301B8}" type="presParOf" srcId="{C0C4FF9E-E582-4739-ABBC-0FFBCE45DAA9}" destId="{35787B47-ECBE-4608-9D01-14B4A6F145B5}" srcOrd="1" destOrd="0" presId="urn:microsoft.com/office/officeart/2005/8/layout/hierarchy2"/>
    <dgm:cxn modelId="{6821ABA0-0F90-4A0A-9551-63CB739D63A1}" type="presParOf" srcId="{F3C70B3E-06CC-454F-808D-08C5F1A0272D}" destId="{3FF95E97-DE90-4A1D-B6AC-14C58F789F21}" srcOrd="4" destOrd="0" presId="urn:microsoft.com/office/officeart/2005/8/layout/hierarchy2"/>
    <dgm:cxn modelId="{B3EAD6BB-643E-4DF1-A188-205D9AAC1055}" type="presParOf" srcId="{3FF95E97-DE90-4A1D-B6AC-14C58F789F21}" destId="{E972F352-CF01-4174-B396-2A43F3B1CF6A}" srcOrd="0" destOrd="0" presId="urn:microsoft.com/office/officeart/2005/8/layout/hierarchy2"/>
    <dgm:cxn modelId="{B811753C-7F3B-4C4A-A5FF-D1F9E07B885B}" type="presParOf" srcId="{F3C70B3E-06CC-454F-808D-08C5F1A0272D}" destId="{3F8753FE-A97D-4339-B574-DD550AC200E1}" srcOrd="5" destOrd="0" presId="urn:microsoft.com/office/officeart/2005/8/layout/hierarchy2"/>
    <dgm:cxn modelId="{978B5EE3-D358-4A37-8BEE-92DE97397DCB}" type="presParOf" srcId="{3F8753FE-A97D-4339-B574-DD550AC200E1}" destId="{E1686874-E693-49EE-B022-FC2A71EB1653}" srcOrd="0" destOrd="0" presId="urn:microsoft.com/office/officeart/2005/8/layout/hierarchy2"/>
    <dgm:cxn modelId="{F9AAB427-AECC-496B-BC9F-FCF71FE225AF}" type="presParOf" srcId="{3F8753FE-A97D-4339-B574-DD550AC200E1}" destId="{57E86C52-3AEF-4828-9046-9C8AA15B447A}" srcOrd="1" destOrd="0" presId="urn:microsoft.com/office/officeart/2005/8/layout/hierarchy2"/>
    <dgm:cxn modelId="{9393B9B0-7D81-4F0C-A789-B41C075A3902}" type="presParOf" srcId="{B46E6AD0-6B7F-40BB-8216-E891BD7D03BA}" destId="{996086EB-53AA-423D-828B-637A3522A3A7}" srcOrd="2" destOrd="0" presId="urn:microsoft.com/office/officeart/2005/8/layout/hierarchy2"/>
    <dgm:cxn modelId="{5813CC40-3230-4FE4-AC1D-FCDD4AE05C97}" type="presParOf" srcId="{996086EB-53AA-423D-828B-637A3522A3A7}" destId="{5679155D-7AA6-4A7F-9C91-EFF567EBE28F}" srcOrd="0" destOrd="0" presId="urn:microsoft.com/office/officeart/2005/8/layout/hierarchy2"/>
    <dgm:cxn modelId="{AE507399-8F31-412E-BDA0-C3B3B74CD4BC}" type="presParOf" srcId="{B46E6AD0-6B7F-40BB-8216-E891BD7D03BA}" destId="{EF48CF0F-6BF0-4889-8E18-AD3A93F871F5}" srcOrd="3" destOrd="0" presId="urn:microsoft.com/office/officeart/2005/8/layout/hierarchy2"/>
    <dgm:cxn modelId="{75CBE472-77AF-4918-B322-851AFDC450C7}" type="presParOf" srcId="{EF48CF0F-6BF0-4889-8E18-AD3A93F871F5}" destId="{58F79854-059E-4D28-B981-54F2A33BFFDC}" srcOrd="0" destOrd="0" presId="urn:microsoft.com/office/officeart/2005/8/layout/hierarchy2"/>
    <dgm:cxn modelId="{C2750D5F-FEB9-4B0B-BCF0-96338A67083B}" type="presParOf" srcId="{EF48CF0F-6BF0-4889-8E18-AD3A93F871F5}" destId="{A37F8F6E-45B8-4A83-87EA-F5B6AD44AF12}" srcOrd="1" destOrd="0" presId="urn:microsoft.com/office/officeart/2005/8/layout/hierarchy2"/>
    <dgm:cxn modelId="{B45571D3-FA19-4798-9206-3D9A8889D0CF}" type="presParOf" srcId="{B46E6AD0-6B7F-40BB-8216-E891BD7D03BA}" destId="{4A2AE8AC-A96E-49B8-9613-E199877BB277}" srcOrd="4" destOrd="0" presId="urn:microsoft.com/office/officeart/2005/8/layout/hierarchy2"/>
    <dgm:cxn modelId="{3893AEA8-AFEA-4A65-A028-2DE7333B1868}" type="presParOf" srcId="{4A2AE8AC-A96E-49B8-9613-E199877BB277}" destId="{B114925E-E734-4B9B-A70E-5230E8D3D92B}" srcOrd="0" destOrd="0" presId="urn:microsoft.com/office/officeart/2005/8/layout/hierarchy2"/>
    <dgm:cxn modelId="{C07D7FC9-1B3C-4803-8339-58BF475EE7DD}" type="presParOf" srcId="{B46E6AD0-6B7F-40BB-8216-E891BD7D03BA}" destId="{2F30DE24-6EE6-4024-9171-ED2846352E37}" srcOrd="5" destOrd="0" presId="urn:microsoft.com/office/officeart/2005/8/layout/hierarchy2"/>
    <dgm:cxn modelId="{E654B2D0-3DA9-4711-AB25-C7587B821DEE}" type="presParOf" srcId="{2F30DE24-6EE6-4024-9171-ED2846352E37}" destId="{164DBD52-FBC5-40CC-AE70-35D7949C1B17}" srcOrd="0" destOrd="0" presId="urn:microsoft.com/office/officeart/2005/8/layout/hierarchy2"/>
    <dgm:cxn modelId="{F4E34061-14F8-4B1F-881F-CAF561111454}" type="presParOf" srcId="{2F30DE24-6EE6-4024-9171-ED2846352E37}" destId="{C3AD1BD0-8191-4A3C-86C4-FEA361840A26}" srcOrd="1" destOrd="0" presId="urn:microsoft.com/office/officeart/2005/8/layout/hierarchy2"/>
    <dgm:cxn modelId="{F6371B71-4CEA-4D03-93AE-6592556BB00E}" type="presParOf" srcId="{B46E6AD0-6B7F-40BB-8216-E891BD7D03BA}" destId="{8D9D50A1-10AA-4299-81A4-20F7FE13AC14}" srcOrd="6" destOrd="0" presId="urn:microsoft.com/office/officeart/2005/8/layout/hierarchy2"/>
    <dgm:cxn modelId="{C588107E-D4C0-4CCA-8EC8-4532B6413140}" type="presParOf" srcId="{8D9D50A1-10AA-4299-81A4-20F7FE13AC14}" destId="{5D0793FA-F38D-4E53-8533-D3D5AA994B19}" srcOrd="0" destOrd="0" presId="urn:microsoft.com/office/officeart/2005/8/layout/hierarchy2"/>
    <dgm:cxn modelId="{87C4A5F7-5DE9-42E2-AE72-B0C65FEF4988}" type="presParOf" srcId="{B46E6AD0-6B7F-40BB-8216-E891BD7D03BA}" destId="{365A5393-E587-4F80-B05F-827287AC1771}" srcOrd="7" destOrd="0" presId="urn:microsoft.com/office/officeart/2005/8/layout/hierarchy2"/>
    <dgm:cxn modelId="{2C43EFE4-42B9-418F-9565-8CDCE1C7C4EF}" type="presParOf" srcId="{365A5393-E587-4F80-B05F-827287AC1771}" destId="{8E3C4A61-887C-4006-BF20-0311B6AD20FA}" srcOrd="0" destOrd="0" presId="urn:microsoft.com/office/officeart/2005/8/layout/hierarchy2"/>
    <dgm:cxn modelId="{10350E0F-49CD-488E-9688-57A80AEADA16}" type="presParOf" srcId="{365A5393-E587-4F80-B05F-827287AC1771}" destId="{C5363379-B665-493D-8538-4856568143B1}" srcOrd="1" destOrd="0" presId="urn:microsoft.com/office/officeart/2005/8/layout/hierarchy2"/>
    <dgm:cxn modelId="{B00C9B34-D8BF-42C7-AC50-CA81E6628DBF}" type="presParOf" srcId="{B46E6AD0-6B7F-40BB-8216-E891BD7D03BA}" destId="{5FB92ECD-EE5D-44DA-827C-DF280BF9671A}" srcOrd="8" destOrd="0" presId="urn:microsoft.com/office/officeart/2005/8/layout/hierarchy2"/>
    <dgm:cxn modelId="{8587D40F-0250-4A1E-B04A-2E4B282C0901}" type="presParOf" srcId="{5FB92ECD-EE5D-44DA-827C-DF280BF9671A}" destId="{A007027D-E039-4151-97F9-E1E89123820E}" srcOrd="0" destOrd="0" presId="urn:microsoft.com/office/officeart/2005/8/layout/hierarchy2"/>
    <dgm:cxn modelId="{A977D705-9CEC-4CB1-A6E5-D750CDA3C1FB}" type="presParOf" srcId="{B46E6AD0-6B7F-40BB-8216-E891BD7D03BA}" destId="{B474351C-D449-4617-8571-513CD665533F}" srcOrd="9" destOrd="0" presId="urn:microsoft.com/office/officeart/2005/8/layout/hierarchy2"/>
    <dgm:cxn modelId="{0472043C-40E4-4E63-8D99-7EDC1D5C9A06}" type="presParOf" srcId="{B474351C-D449-4617-8571-513CD665533F}" destId="{613CF7FD-5F5E-4A07-862F-D4F5DAE5CDCE}" srcOrd="0" destOrd="0" presId="urn:microsoft.com/office/officeart/2005/8/layout/hierarchy2"/>
    <dgm:cxn modelId="{8EC8156B-2432-44AF-BA62-8B4FC5D0BD13}" type="presParOf" srcId="{B474351C-D449-4617-8571-513CD665533F}" destId="{8FF6D2F2-A0EB-40E8-8CAC-94DBE84988F4}" srcOrd="1" destOrd="0" presId="urn:microsoft.com/office/officeart/2005/8/layout/hierarchy2"/>
    <dgm:cxn modelId="{DE144ECF-662B-483E-A950-F473041689B1}" type="presParOf" srcId="{B46E6AD0-6B7F-40BB-8216-E891BD7D03BA}" destId="{738ACDFB-625B-4804-A7DE-7CB32AA1CD0A}" srcOrd="10" destOrd="0" presId="urn:microsoft.com/office/officeart/2005/8/layout/hierarchy2"/>
    <dgm:cxn modelId="{74FCBAAE-1EDA-4001-9405-C71D39C5C547}" type="presParOf" srcId="{738ACDFB-625B-4804-A7DE-7CB32AA1CD0A}" destId="{1475386F-CF06-426D-8AC3-4A464934D5B4}" srcOrd="0" destOrd="0" presId="urn:microsoft.com/office/officeart/2005/8/layout/hierarchy2"/>
    <dgm:cxn modelId="{761F732D-FD29-4C6F-B73A-28450AD6284E}" type="presParOf" srcId="{B46E6AD0-6B7F-40BB-8216-E891BD7D03BA}" destId="{8F7E13BA-46CE-4780-8AA7-E0C3A47BB247}" srcOrd="11" destOrd="0" presId="urn:microsoft.com/office/officeart/2005/8/layout/hierarchy2"/>
    <dgm:cxn modelId="{8E03A8F7-2418-4907-846F-5161808A0D36}" type="presParOf" srcId="{8F7E13BA-46CE-4780-8AA7-E0C3A47BB247}" destId="{583EC5A2-1424-4F8F-A778-26C268030428}" srcOrd="0" destOrd="0" presId="urn:microsoft.com/office/officeart/2005/8/layout/hierarchy2"/>
    <dgm:cxn modelId="{52B4FFAA-A4FF-4B5B-985D-510CFC25F84E}" type="presParOf" srcId="{8F7E13BA-46CE-4780-8AA7-E0C3A47BB247}" destId="{FE8DC491-04CB-48D1-80D9-65C625687B0F}" srcOrd="1" destOrd="0" presId="urn:microsoft.com/office/officeart/2005/8/layout/hierarchy2"/>
    <dgm:cxn modelId="{2EE621D6-E067-4418-9251-E0D4E13F4F8B}" type="presParOf" srcId="{B46E6AD0-6B7F-40BB-8216-E891BD7D03BA}" destId="{0961F5A3-A3BE-4848-9622-ECF5C08977A2}" srcOrd="12" destOrd="0" presId="urn:microsoft.com/office/officeart/2005/8/layout/hierarchy2"/>
    <dgm:cxn modelId="{7985E5B7-1ED0-4F0B-88EC-0EC4CA5CA04D}" type="presParOf" srcId="{0961F5A3-A3BE-4848-9622-ECF5C08977A2}" destId="{913EA426-28C9-4D12-BACA-64081E236126}" srcOrd="0" destOrd="0" presId="urn:microsoft.com/office/officeart/2005/8/layout/hierarchy2"/>
    <dgm:cxn modelId="{C4FF5795-A89D-4003-9276-E9091CAC18C7}" type="presParOf" srcId="{B46E6AD0-6B7F-40BB-8216-E891BD7D03BA}" destId="{9AA750B9-4142-4008-81A8-E8DBBDEE2891}" srcOrd="13" destOrd="0" presId="urn:microsoft.com/office/officeart/2005/8/layout/hierarchy2"/>
    <dgm:cxn modelId="{51CA46B8-F0B6-4AAD-A29B-540F85E0E490}" type="presParOf" srcId="{9AA750B9-4142-4008-81A8-E8DBBDEE2891}" destId="{26BA6B10-71CC-4AA0-97EF-7AA767E1BDBE}" srcOrd="0" destOrd="0" presId="urn:microsoft.com/office/officeart/2005/8/layout/hierarchy2"/>
    <dgm:cxn modelId="{B4986457-B084-4F3E-A203-926EEC097FE2}" type="presParOf" srcId="{9AA750B9-4142-4008-81A8-E8DBBDEE2891}" destId="{2FD934B0-CDBF-463A-8558-2713A9975990}" srcOrd="1" destOrd="0" presId="urn:microsoft.com/office/officeart/2005/8/layout/hierarchy2"/>
    <dgm:cxn modelId="{EE0854CD-5049-44E8-9B12-962348803DCF}" type="presParOf" srcId="{6752ED69-177E-4E29-9EEF-9AA3F0673515}" destId="{02DA8A05-5D07-4B8E-82AD-355611E24BFE}" srcOrd="2" destOrd="0" presId="urn:microsoft.com/office/officeart/2005/8/layout/hierarchy2"/>
    <dgm:cxn modelId="{DE9C94E4-8693-43B3-B49C-94C5DA7D3F2D}" type="presParOf" srcId="{02DA8A05-5D07-4B8E-82AD-355611E24BFE}" destId="{B65E879A-FA66-4FD1-BAF5-79345A212332}" srcOrd="0" destOrd="0" presId="urn:microsoft.com/office/officeart/2005/8/layout/hierarchy2"/>
    <dgm:cxn modelId="{73D1B7AE-46BB-42AF-B6F4-F5875F1EEEC0}" type="presParOf" srcId="{6752ED69-177E-4E29-9EEF-9AA3F0673515}" destId="{5409D0DA-6229-4DCB-A311-7AF301A508CF}" srcOrd="3" destOrd="0" presId="urn:microsoft.com/office/officeart/2005/8/layout/hierarchy2"/>
    <dgm:cxn modelId="{16903A10-E8F1-416F-8BD4-A4BA8A8287E6}" type="presParOf" srcId="{5409D0DA-6229-4DCB-A311-7AF301A508CF}" destId="{EE89B8F8-FA1C-44A4-85A5-9F498C6B7DD4}" srcOrd="0" destOrd="0" presId="urn:microsoft.com/office/officeart/2005/8/layout/hierarchy2"/>
    <dgm:cxn modelId="{24E4FF42-F63D-4A57-B1B5-97082C5C64C7}" type="presParOf" srcId="{5409D0DA-6229-4DCB-A311-7AF301A508CF}" destId="{05C7BC4C-3561-4454-97D7-07CA8D015264}" srcOrd="1" destOrd="0" presId="urn:microsoft.com/office/officeart/2005/8/layout/hierarchy2"/>
    <dgm:cxn modelId="{8974DDAC-09AD-472A-AFD2-DE6C6B6BE35D}" type="presParOf" srcId="{05C7BC4C-3561-4454-97D7-07CA8D015264}" destId="{0C74F1C0-BD54-44AB-B4F6-AB1300913345}" srcOrd="0" destOrd="0" presId="urn:microsoft.com/office/officeart/2005/8/layout/hierarchy2"/>
    <dgm:cxn modelId="{9B10C017-F847-4433-A32B-0C83E9BB1D0D}" type="presParOf" srcId="{0C74F1C0-BD54-44AB-B4F6-AB1300913345}" destId="{62265B63-A0BB-4E04-BFEE-64EB0F3CE255}" srcOrd="0" destOrd="0" presId="urn:microsoft.com/office/officeart/2005/8/layout/hierarchy2"/>
    <dgm:cxn modelId="{B4457650-E00B-4FE4-9205-A0BFC96AB645}" type="presParOf" srcId="{05C7BC4C-3561-4454-97D7-07CA8D015264}" destId="{B939B5C6-E474-4121-A643-47E0EBABA8E6}" srcOrd="1" destOrd="0" presId="urn:microsoft.com/office/officeart/2005/8/layout/hierarchy2"/>
    <dgm:cxn modelId="{C536AFAE-45CB-461F-8257-55DACBFA59C4}" type="presParOf" srcId="{B939B5C6-E474-4121-A643-47E0EBABA8E6}" destId="{CDDCE4E1-CD79-4AAF-988D-26C2C5F3FB36}" srcOrd="0" destOrd="0" presId="urn:microsoft.com/office/officeart/2005/8/layout/hierarchy2"/>
    <dgm:cxn modelId="{336AEF18-F873-43FF-859B-C4F3437A38DE}" type="presParOf" srcId="{B939B5C6-E474-4121-A643-47E0EBABA8E6}" destId="{5DE35921-C03A-4920-98FF-15E691277AB4}" srcOrd="1" destOrd="0" presId="urn:microsoft.com/office/officeart/2005/8/layout/hierarchy2"/>
    <dgm:cxn modelId="{C7D73D73-491C-4DB6-89CE-0DBB4B43D58C}" type="presParOf" srcId="{05C7BC4C-3561-4454-97D7-07CA8D015264}" destId="{17EA8281-C572-436A-A54A-F24A998E11BF}" srcOrd="2" destOrd="0" presId="urn:microsoft.com/office/officeart/2005/8/layout/hierarchy2"/>
    <dgm:cxn modelId="{BF615EA1-62BF-43EA-899E-010E61525575}" type="presParOf" srcId="{17EA8281-C572-436A-A54A-F24A998E11BF}" destId="{EF7374DA-2290-4AD8-9DED-C77F31149A14}" srcOrd="0" destOrd="0" presId="urn:microsoft.com/office/officeart/2005/8/layout/hierarchy2"/>
    <dgm:cxn modelId="{904DA88D-93A6-47A0-9D24-939337DD534C}" type="presParOf" srcId="{05C7BC4C-3561-4454-97D7-07CA8D015264}" destId="{39841C5B-34FC-4DA3-8474-4E1E9C38EBA6}" srcOrd="3" destOrd="0" presId="urn:microsoft.com/office/officeart/2005/8/layout/hierarchy2"/>
    <dgm:cxn modelId="{3D4FA7F6-86F7-476A-893D-2B839D11BD67}" type="presParOf" srcId="{39841C5B-34FC-4DA3-8474-4E1E9C38EBA6}" destId="{C4A30F8A-8093-4C6B-8E2B-E0D9DB4E37BD}" srcOrd="0" destOrd="0" presId="urn:microsoft.com/office/officeart/2005/8/layout/hierarchy2"/>
    <dgm:cxn modelId="{AB3E5D73-1099-4DDB-8492-0A7D25B0D21D}" type="presParOf" srcId="{39841C5B-34FC-4DA3-8474-4E1E9C38EBA6}" destId="{874B3904-B585-4E11-80BC-BE9A1E62BBD2}"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FF9D030-FDB8-41AE-8B21-CF529734836E}"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60C522E8-01A9-44B6-B5F0-FA2F4CEB7022}">
      <dgm:prSet phldrT="[Metin]"/>
      <dgm:spPr>
        <a:solidFill>
          <a:schemeClr val="tx2">
            <a:lumMod val="25000"/>
          </a:schemeClr>
        </a:solidFill>
      </dgm:spPr>
      <dgm:t>
        <a:bodyPr/>
        <a:lstStyle/>
        <a:p>
          <a:r>
            <a:rPr lang="tr-TR" dirty="0" smtClean="0"/>
            <a:t>Reformun sebepleri</a:t>
          </a:r>
          <a:endParaRPr lang="tr-TR" dirty="0"/>
        </a:p>
      </dgm:t>
    </dgm:pt>
    <dgm:pt modelId="{A4E0A925-CE21-490D-AEAE-31C0BC53C380}" type="parTrans" cxnId="{BA2D4D93-D4AF-4904-884E-660E861965EC}">
      <dgm:prSet/>
      <dgm:spPr/>
      <dgm:t>
        <a:bodyPr/>
        <a:lstStyle/>
        <a:p>
          <a:endParaRPr lang="tr-TR"/>
        </a:p>
      </dgm:t>
    </dgm:pt>
    <dgm:pt modelId="{98C056EC-D1BD-407E-BC75-C6F42DFC6148}" type="sibTrans" cxnId="{BA2D4D93-D4AF-4904-884E-660E861965EC}">
      <dgm:prSet/>
      <dgm:spPr/>
      <dgm:t>
        <a:bodyPr/>
        <a:lstStyle/>
        <a:p>
          <a:endParaRPr lang="tr-TR"/>
        </a:p>
      </dgm:t>
    </dgm:pt>
    <dgm:pt modelId="{62F336AE-1850-4F62-8839-1CA67D824206}">
      <dgm:prSet/>
      <dgm:spPr>
        <a:solidFill>
          <a:schemeClr val="accent6">
            <a:lumMod val="75000"/>
          </a:schemeClr>
        </a:solidFill>
      </dgm:spPr>
      <dgm:t>
        <a:bodyPr/>
        <a:lstStyle/>
        <a:p>
          <a:r>
            <a:rPr lang="tr-TR" b="1" dirty="0" smtClean="0">
              <a:cs typeface="Times New Roman" pitchFamily="18" charset="0"/>
            </a:rPr>
            <a:t>Kilisenin bozulması ve ıslahat fikrinin yayılması</a:t>
          </a:r>
          <a:endParaRPr lang="tr-TR" dirty="0" smtClean="0">
            <a:cs typeface="Times New Roman" pitchFamily="18" charset="0"/>
          </a:endParaRPr>
        </a:p>
      </dgm:t>
    </dgm:pt>
    <dgm:pt modelId="{D68E6AED-8C8E-4733-8AAA-10AB8C8E1267}" type="parTrans" cxnId="{E941695D-5FB7-4E07-B706-60EE6992146D}">
      <dgm:prSet/>
      <dgm:spPr/>
      <dgm:t>
        <a:bodyPr/>
        <a:lstStyle/>
        <a:p>
          <a:endParaRPr lang="tr-TR"/>
        </a:p>
      </dgm:t>
    </dgm:pt>
    <dgm:pt modelId="{47322D16-62DE-424B-BC49-4BC15A17FEAF}" type="sibTrans" cxnId="{E941695D-5FB7-4E07-B706-60EE6992146D}">
      <dgm:prSet/>
      <dgm:spPr/>
      <dgm:t>
        <a:bodyPr/>
        <a:lstStyle/>
        <a:p>
          <a:endParaRPr lang="tr-TR"/>
        </a:p>
      </dgm:t>
    </dgm:pt>
    <dgm:pt modelId="{3BBC04C8-83D1-4E2E-8536-BA37A7BF413C}">
      <dgm:prSet/>
      <dgm:spPr>
        <a:solidFill>
          <a:schemeClr val="accent6">
            <a:lumMod val="75000"/>
          </a:schemeClr>
        </a:solidFill>
      </dgm:spPr>
      <dgm:t>
        <a:bodyPr/>
        <a:lstStyle/>
        <a:p>
          <a:r>
            <a:rPr lang="tr-TR" b="1" dirty="0" smtClean="0">
              <a:cs typeface="Times New Roman" pitchFamily="18" charset="0"/>
            </a:rPr>
            <a:t>Hümanizm sayesinde </a:t>
          </a:r>
          <a:r>
            <a:rPr lang="tr-TR" b="1" dirty="0" err="1" smtClean="0">
              <a:cs typeface="Times New Roman" pitchFamily="18" charset="0"/>
            </a:rPr>
            <a:t>Hıristi</a:t>
          </a:r>
          <a:r>
            <a:rPr lang="tr-TR" b="1" dirty="0" smtClean="0">
              <a:cs typeface="Times New Roman" pitchFamily="18" charset="0"/>
            </a:rPr>
            <a:t>-yanlığın asıl kaynaklarına inilmesi ve temel prensiplerinin ortaya çıkması</a:t>
          </a:r>
          <a:endParaRPr lang="tr-TR" dirty="0" smtClean="0"/>
        </a:p>
      </dgm:t>
    </dgm:pt>
    <dgm:pt modelId="{7A985114-9ACD-46A2-827E-974A9D546B85}" type="parTrans" cxnId="{22807253-60A7-4B57-A362-A60DCFE55177}">
      <dgm:prSet/>
      <dgm:spPr/>
      <dgm:t>
        <a:bodyPr/>
        <a:lstStyle/>
        <a:p>
          <a:endParaRPr lang="tr-TR"/>
        </a:p>
      </dgm:t>
    </dgm:pt>
    <dgm:pt modelId="{752639E5-3698-40BA-87B4-1A08E8C40608}" type="sibTrans" cxnId="{22807253-60A7-4B57-A362-A60DCFE55177}">
      <dgm:prSet/>
      <dgm:spPr/>
      <dgm:t>
        <a:bodyPr/>
        <a:lstStyle/>
        <a:p>
          <a:endParaRPr lang="tr-TR"/>
        </a:p>
      </dgm:t>
    </dgm:pt>
    <dgm:pt modelId="{2BDE712C-22BB-4B8F-A4BE-3CF966AFB9AF}">
      <dgm:prSet/>
      <dgm:spPr>
        <a:solidFill>
          <a:schemeClr val="accent6">
            <a:lumMod val="75000"/>
          </a:schemeClr>
        </a:solidFill>
      </dgm:spPr>
      <dgm:t>
        <a:bodyPr/>
        <a:lstStyle/>
        <a:p>
          <a:r>
            <a:rPr lang="tr-TR" b="1" dirty="0" smtClean="0">
              <a:cs typeface="Times New Roman" pitchFamily="18" charset="0"/>
            </a:rPr>
            <a:t>Matbaa sayesinde iletişimin gelişmesi</a:t>
          </a:r>
          <a:endParaRPr lang="tr-TR" dirty="0" smtClean="0">
            <a:cs typeface="Times New Roman" pitchFamily="18" charset="0"/>
          </a:endParaRPr>
        </a:p>
      </dgm:t>
    </dgm:pt>
    <dgm:pt modelId="{6B44A153-49AF-4F47-938E-E629BAAE3CF7}" type="parTrans" cxnId="{0EC8B5CD-876A-4564-B985-198E66F9E773}">
      <dgm:prSet/>
      <dgm:spPr/>
      <dgm:t>
        <a:bodyPr/>
        <a:lstStyle/>
        <a:p>
          <a:endParaRPr lang="tr-TR"/>
        </a:p>
      </dgm:t>
    </dgm:pt>
    <dgm:pt modelId="{C08E7E54-3214-448B-AB2B-C8EC64058CE7}" type="sibTrans" cxnId="{0EC8B5CD-876A-4564-B985-198E66F9E773}">
      <dgm:prSet/>
      <dgm:spPr/>
      <dgm:t>
        <a:bodyPr/>
        <a:lstStyle/>
        <a:p>
          <a:endParaRPr lang="tr-TR"/>
        </a:p>
      </dgm:t>
    </dgm:pt>
    <dgm:pt modelId="{84BBC3AB-62C7-452D-AFA6-F78DE938E074}">
      <dgm:prSet/>
      <dgm:spPr>
        <a:solidFill>
          <a:schemeClr val="accent6">
            <a:lumMod val="75000"/>
          </a:schemeClr>
        </a:solidFill>
      </dgm:spPr>
      <dgm:t>
        <a:bodyPr/>
        <a:lstStyle/>
        <a:p>
          <a:endParaRPr lang="tr-TR" dirty="0" smtClean="0"/>
        </a:p>
        <a:p>
          <a:r>
            <a:rPr lang="tr-TR" b="1" dirty="0" err="1" smtClean="0"/>
            <a:t>Endüljans</a:t>
          </a:r>
          <a:r>
            <a:rPr lang="tr-TR" b="1" dirty="0" smtClean="0"/>
            <a:t> kağıdı satışının (Günahlardan kurtulma belgesi) yaygınlaşması.</a:t>
          </a:r>
        </a:p>
      </dgm:t>
    </dgm:pt>
    <dgm:pt modelId="{74A551CD-692C-43E7-A5C4-84B4C74C53A1}" type="parTrans" cxnId="{6C4EC045-3854-4B14-B391-6227D674474D}">
      <dgm:prSet/>
      <dgm:spPr/>
      <dgm:t>
        <a:bodyPr/>
        <a:lstStyle/>
        <a:p>
          <a:endParaRPr lang="tr-TR"/>
        </a:p>
      </dgm:t>
    </dgm:pt>
    <dgm:pt modelId="{6472330E-8079-4EA7-8A4C-19C1FBE20290}" type="sibTrans" cxnId="{6C4EC045-3854-4B14-B391-6227D674474D}">
      <dgm:prSet/>
      <dgm:spPr/>
      <dgm:t>
        <a:bodyPr/>
        <a:lstStyle/>
        <a:p>
          <a:endParaRPr lang="tr-TR"/>
        </a:p>
      </dgm:t>
    </dgm:pt>
    <dgm:pt modelId="{AC3D242C-DD4B-41BB-AD63-00E615835CE3}">
      <dgm:prSet/>
      <dgm:spPr>
        <a:solidFill>
          <a:schemeClr val="accent6">
            <a:lumMod val="75000"/>
          </a:schemeClr>
        </a:solidFill>
      </dgm:spPr>
      <dgm:t>
        <a:bodyPr/>
        <a:lstStyle/>
        <a:p>
          <a:r>
            <a:rPr lang="tr-TR" b="1" dirty="0" smtClean="0">
              <a:cs typeface="Times New Roman" pitchFamily="18" charset="0"/>
            </a:rPr>
            <a:t>Kilisenin elinde çok miktarda toprak olması,bunlara halkın ve preslerin göz dikmesi</a:t>
          </a:r>
          <a:endParaRPr lang="tr-TR" dirty="0" smtClean="0">
            <a:cs typeface="Times New Roman" pitchFamily="18" charset="0"/>
          </a:endParaRPr>
        </a:p>
      </dgm:t>
    </dgm:pt>
    <dgm:pt modelId="{89B8B9A4-1FA6-4DF9-987B-153F8C1A69D3}" type="parTrans" cxnId="{2EDD1D14-B064-4246-A8D9-F29F690870E3}">
      <dgm:prSet/>
      <dgm:spPr/>
      <dgm:t>
        <a:bodyPr/>
        <a:lstStyle/>
        <a:p>
          <a:endParaRPr lang="tr-TR"/>
        </a:p>
      </dgm:t>
    </dgm:pt>
    <dgm:pt modelId="{CB925804-F8A3-4989-BE71-A96B82CFD5A5}" type="sibTrans" cxnId="{2EDD1D14-B064-4246-A8D9-F29F690870E3}">
      <dgm:prSet/>
      <dgm:spPr/>
      <dgm:t>
        <a:bodyPr/>
        <a:lstStyle/>
        <a:p>
          <a:endParaRPr lang="tr-TR"/>
        </a:p>
      </dgm:t>
    </dgm:pt>
    <dgm:pt modelId="{E476A777-9E30-468B-B109-AF05EFC253A3}" type="pres">
      <dgm:prSet presAssocID="{4FF9D030-FDB8-41AE-8B21-CF529734836E}" presName="Name0" presStyleCnt="0">
        <dgm:presLayoutVars>
          <dgm:chMax val="1"/>
          <dgm:dir/>
          <dgm:animLvl val="ctr"/>
          <dgm:resizeHandles val="exact"/>
        </dgm:presLayoutVars>
      </dgm:prSet>
      <dgm:spPr/>
      <dgm:t>
        <a:bodyPr/>
        <a:lstStyle/>
        <a:p>
          <a:endParaRPr lang="tr-TR"/>
        </a:p>
      </dgm:t>
    </dgm:pt>
    <dgm:pt modelId="{A2F2486D-A86F-4259-8485-FE0498742E2D}" type="pres">
      <dgm:prSet presAssocID="{60C522E8-01A9-44B6-B5F0-FA2F4CEB7022}" presName="centerShape" presStyleLbl="node0" presStyleIdx="0" presStyleCnt="1"/>
      <dgm:spPr/>
      <dgm:t>
        <a:bodyPr/>
        <a:lstStyle/>
        <a:p>
          <a:endParaRPr lang="tr-TR"/>
        </a:p>
      </dgm:t>
    </dgm:pt>
    <dgm:pt modelId="{F953DD15-DA2C-43EB-AC8B-0E13C51DC32F}" type="pres">
      <dgm:prSet presAssocID="{74A551CD-692C-43E7-A5C4-84B4C74C53A1}" presName="parTrans" presStyleLbl="sibTrans2D1" presStyleIdx="0" presStyleCnt="5"/>
      <dgm:spPr/>
      <dgm:t>
        <a:bodyPr/>
        <a:lstStyle/>
        <a:p>
          <a:endParaRPr lang="tr-TR"/>
        </a:p>
      </dgm:t>
    </dgm:pt>
    <dgm:pt modelId="{CED8CEE2-45E8-42F9-8F48-BDC1DEDF13FB}" type="pres">
      <dgm:prSet presAssocID="{74A551CD-692C-43E7-A5C4-84B4C74C53A1}" presName="connectorText" presStyleLbl="sibTrans2D1" presStyleIdx="0" presStyleCnt="5"/>
      <dgm:spPr/>
      <dgm:t>
        <a:bodyPr/>
        <a:lstStyle/>
        <a:p>
          <a:endParaRPr lang="tr-TR"/>
        </a:p>
      </dgm:t>
    </dgm:pt>
    <dgm:pt modelId="{1A7456C3-0C06-415C-9E12-BBEA7A4CC454}" type="pres">
      <dgm:prSet presAssocID="{84BBC3AB-62C7-452D-AFA6-F78DE938E074}" presName="node" presStyleLbl="node1" presStyleIdx="0" presStyleCnt="5">
        <dgm:presLayoutVars>
          <dgm:bulletEnabled val="1"/>
        </dgm:presLayoutVars>
      </dgm:prSet>
      <dgm:spPr/>
      <dgm:t>
        <a:bodyPr/>
        <a:lstStyle/>
        <a:p>
          <a:endParaRPr lang="tr-TR"/>
        </a:p>
      </dgm:t>
    </dgm:pt>
    <dgm:pt modelId="{3E0F2AF3-C7E7-4DF2-A12E-FD33F453B41D}" type="pres">
      <dgm:prSet presAssocID="{6B44A153-49AF-4F47-938E-E629BAAE3CF7}" presName="parTrans" presStyleLbl="sibTrans2D1" presStyleIdx="1" presStyleCnt="5"/>
      <dgm:spPr/>
      <dgm:t>
        <a:bodyPr/>
        <a:lstStyle/>
        <a:p>
          <a:endParaRPr lang="tr-TR"/>
        </a:p>
      </dgm:t>
    </dgm:pt>
    <dgm:pt modelId="{1814AC94-E957-44BF-8B26-6AE06BCE23AB}" type="pres">
      <dgm:prSet presAssocID="{6B44A153-49AF-4F47-938E-E629BAAE3CF7}" presName="connectorText" presStyleLbl="sibTrans2D1" presStyleIdx="1" presStyleCnt="5"/>
      <dgm:spPr/>
      <dgm:t>
        <a:bodyPr/>
        <a:lstStyle/>
        <a:p>
          <a:endParaRPr lang="tr-TR"/>
        </a:p>
      </dgm:t>
    </dgm:pt>
    <dgm:pt modelId="{7236F3C2-5822-4236-A852-AF881E68268A}" type="pres">
      <dgm:prSet presAssocID="{2BDE712C-22BB-4B8F-A4BE-3CF966AFB9AF}" presName="node" presStyleLbl="node1" presStyleIdx="1" presStyleCnt="5">
        <dgm:presLayoutVars>
          <dgm:bulletEnabled val="1"/>
        </dgm:presLayoutVars>
      </dgm:prSet>
      <dgm:spPr/>
      <dgm:t>
        <a:bodyPr/>
        <a:lstStyle/>
        <a:p>
          <a:endParaRPr lang="tr-TR"/>
        </a:p>
      </dgm:t>
    </dgm:pt>
    <dgm:pt modelId="{302A234F-6FB5-426D-A0E3-8F015363A57A}" type="pres">
      <dgm:prSet presAssocID="{7A985114-9ACD-46A2-827E-974A9D546B85}" presName="parTrans" presStyleLbl="sibTrans2D1" presStyleIdx="2" presStyleCnt="5"/>
      <dgm:spPr/>
      <dgm:t>
        <a:bodyPr/>
        <a:lstStyle/>
        <a:p>
          <a:endParaRPr lang="tr-TR"/>
        </a:p>
      </dgm:t>
    </dgm:pt>
    <dgm:pt modelId="{7983C96C-AAA0-403C-83D2-C20D514FCD96}" type="pres">
      <dgm:prSet presAssocID="{7A985114-9ACD-46A2-827E-974A9D546B85}" presName="connectorText" presStyleLbl="sibTrans2D1" presStyleIdx="2" presStyleCnt="5"/>
      <dgm:spPr/>
      <dgm:t>
        <a:bodyPr/>
        <a:lstStyle/>
        <a:p>
          <a:endParaRPr lang="tr-TR"/>
        </a:p>
      </dgm:t>
    </dgm:pt>
    <dgm:pt modelId="{F18CABF4-D860-4EA8-A4E0-D086755F8EB4}" type="pres">
      <dgm:prSet presAssocID="{3BBC04C8-83D1-4E2E-8536-BA37A7BF413C}" presName="node" presStyleLbl="node1" presStyleIdx="2" presStyleCnt="5">
        <dgm:presLayoutVars>
          <dgm:bulletEnabled val="1"/>
        </dgm:presLayoutVars>
      </dgm:prSet>
      <dgm:spPr/>
      <dgm:t>
        <a:bodyPr/>
        <a:lstStyle/>
        <a:p>
          <a:endParaRPr lang="tr-TR"/>
        </a:p>
      </dgm:t>
    </dgm:pt>
    <dgm:pt modelId="{1079B925-29CC-4766-81C6-B413EC852FC0}" type="pres">
      <dgm:prSet presAssocID="{D68E6AED-8C8E-4733-8AAA-10AB8C8E1267}" presName="parTrans" presStyleLbl="sibTrans2D1" presStyleIdx="3" presStyleCnt="5"/>
      <dgm:spPr/>
      <dgm:t>
        <a:bodyPr/>
        <a:lstStyle/>
        <a:p>
          <a:endParaRPr lang="tr-TR"/>
        </a:p>
      </dgm:t>
    </dgm:pt>
    <dgm:pt modelId="{AFDA0D91-A1C1-453E-87BB-D8414092F1B9}" type="pres">
      <dgm:prSet presAssocID="{D68E6AED-8C8E-4733-8AAA-10AB8C8E1267}" presName="connectorText" presStyleLbl="sibTrans2D1" presStyleIdx="3" presStyleCnt="5"/>
      <dgm:spPr/>
      <dgm:t>
        <a:bodyPr/>
        <a:lstStyle/>
        <a:p>
          <a:endParaRPr lang="tr-TR"/>
        </a:p>
      </dgm:t>
    </dgm:pt>
    <dgm:pt modelId="{BDDFB8ED-F2AC-44C8-AA90-2D823E96BDDD}" type="pres">
      <dgm:prSet presAssocID="{62F336AE-1850-4F62-8839-1CA67D824206}" presName="node" presStyleLbl="node1" presStyleIdx="3" presStyleCnt="5">
        <dgm:presLayoutVars>
          <dgm:bulletEnabled val="1"/>
        </dgm:presLayoutVars>
      </dgm:prSet>
      <dgm:spPr/>
      <dgm:t>
        <a:bodyPr/>
        <a:lstStyle/>
        <a:p>
          <a:endParaRPr lang="tr-TR"/>
        </a:p>
      </dgm:t>
    </dgm:pt>
    <dgm:pt modelId="{65642E53-8C10-4ED9-B87F-84612C525585}" type="pres">
      <dgm:prSet presAssocID="{89B8B9A4-1FA6-4DF9-987B-153F8C1A69D3}" presName="parTrans" presStyleLbl="sibTrans2D1" presStyleIdx="4" presStyleCnt="5"/>
      <dgm:spPr/>
      <dgm:t>
        <a:bodyPr/>
        <a:lstStyle/>
        <a:p>
          <a:endParaRPr lang="tr-TR"/>
        </a:p>
      </dgm:t>
    </dgm:pt>
    <dgm:pt modelId="{A826761E-2727-47FD-A00F-D3B8883DC6B8}" type="pres">
      <dgm:prSet presAssocID="{89B8B9A4-1FA6-4DF9-987B-153F8C1A69D3}" presName="connectorText" presStyleLbl="sibTrans2D1" presStyleIdx="4" presStyleCnt="5"/>
      <dgm:spPr/>
      <dgm:t>
        <a:bodyPr/>
        <a:lstStyle/>
        <a:p>
          <a:endParaRPr lang="tr-TR"/>
        </a:p>
      </dgm:t>
    </dgm:pt>
    <dgm:pt modelId="{DC892EC7-3E8A-4F7D-9347-707BD4859775}" type="pres">
      <dgm:prSet presAssocID="{AC3D242C-DD4B-41BB-AD63-00E615835CE3}" presName="node" presStyleLbl="node1" presStyleIdx="4" presStyleCnt="5">
        <dgm:presLayoutVars>
          <dgm:bulletEnabled val="1"/>
        </dgm:presLayoutVars>
      </dgm:prSet>
      <dgm:spPr/>
      <dgm:t>
        <a:bodyPr/>
        <a:lstStyle/>
        <a:p>
          <a:endParaRPr lang="tr-TR"/>
        </a:p>
      </dgm:t>
    </dgm:pt>
  </dgm:ptLst>
  <dgm:cxnLst>
    <dgm:cxn modelId="{BA2D4D93-D4AF-4904-884E-660E861965EC}" srcId="{4FF9D030-FDB8-41AE-8B21-CF529734836E}" destId="{60C522E8-01A9-44B6-B5F0-FA2F4CEB7022}" srcOrd="0" destOrd="0" parTransId="{A4E0A925-CE21-490D-AEAE-31C0BC53C380}" sibTransId="{98C056EC-D1BD-407E-BC75-C6F42DFC6148}"/>
    <dgm:cxn modelId="{39CF6DF1-1B14-4DEC-90D5-812621E0645B}" type="presOf" srcId="{2BDE712C-22BB-4B8F-A4BE-3CF966AFB9AF}" destId="{7236F3C2-5822-4236-A852-AF881E68268A}" srcOrd="0" destOrd="0" presId="urn:microsoft.com/office/officeart/2005/8/layout/radial5"/>
    <dgm:cxn modelId="{C7AD4427-E1AF-4997-B134-E83EFEFC65B6}" type="presOf" srcId="{3BBC04C8-83D1-4E2E-8536-BA37A7BF413C}" destId="{F18CABF4-D860-4EA8-A4E0-D086755F8EB4}" srcOrd="0" destOrd="0" presId="urn:microsoft.com/office/officeart/2005/8/layout/radial5"/>
    <dgm:cxn modelId="{E941695D-5FB7-4E07-B706-60EE6992146D}" srcId="{60C522E8-01A9-44B6-B5F0-FA2F4CEB7022}" destId="{62F336AE-1850-4F62-8839-1CA67D824206}" srcOrd="3" destOrd="0" parTransId="{D68E6AED-8C8E-4733-8AAA-10AB8C8E1267}" sibTransId="{47322D16-62DE-424B-BC49-4BC15A17FEAF}"/>
    <dgm:cxn modelId="{6CCC50E9-B5FF-4500-BFD5-37130A550542}" type="presOf" srcId="{D68E6AED-8C8E-4733-8AAA-10AB8C8E1267}" destId="{1079B925-29CC-4766-81C6-B413EC852FC0}" srcOrd="0" destOrd="0" presId="urn:microsoft.com/office/officeart/2005/8/layout/radial5"/>
    <dgm:cxn modelId="{E19AE743-5B3C-4556-BBE0-E8B56847BF54}" type="presOf" srcId="{74A551CD-692C-43E7-A5C4-84B4C74C53A1}" destId="{CED8CEE2-45E8-42F9-8F48-BDC1DEDF13FB}" srcOrd="1" destOrd="0" presId="urn:microsoft.com/office/officeart/2005/8/layout/radial5"/>
    <dgm:cxn modelId="{3A69B564-C6A9-46AC-A2E0-AA0DC858F3BF}" type="presOf" srcId="{6B44A153-49AF-4F47-938E-E629BAAE3CF7}" destId="{1814AC94-E957-44BF-8B26-6AE06BCE23AB}" srcOrd="1" destOrd="0" presId="urn:microsoft.com/office/officeart/2005/8/layout/radial5"/>
    <dgm:cxn modelId="{6C4EC045-3854-4B14-B391-6227D674474D}" srcId="{60C522E8-01A9-44B6-B5F0-FA2F4CEB7022}" destId="{84BBC3AB-62C7-452D-AFA6-F78DE938E074}" srcOrd="0" destOrd="0" parTransId="{74A551CD-692C-43E7-A5C4-84B4C74C53A1}" sibTransId="{6472330E-8079-4EA7-8A4C-19C1FBE20290}"/>
    <dgm:cxn modelId="{22807253-60A7-4B57-A362-A60DCFE55177}" srcId="{60C522E8-01A9-44B6-B5F0-FA2F4CEB7022}" destId="{3BBC04C8-83D1-4E2E-8536-BA37A7BF413C}" srcOrd="2" destOrd="0" parTransId="{7A985114-9ACD-46A2-827E-974A9D546B85}" sibTransId="{752639E5-3698-40BA-87B4-1A08E8C40608}"/>
    <dgm:cxn modelId="{88F181AD-8AAC-4FF5-B5A3-1B4F52514170}" type="presOf" srcId="{6B44A153-49AF-4F47-938E-E629BAAE3CF7}" destId="{3E0F2AF3-C7E7-4DF2-A12E-FD33F453B41D}" srcOrd="0" destOrd="0" presId="urn:microsoft.com/office/officeart/2005/8/layout/radial5"/>
    <dgm:cxn modelId="{F83F97F9-5A95-46B0-9B6A-F793BDD06B99}" type="presOf" srcId="{62F336AE-1850-4F62-8839-1CA67D824206}" destId="{BDDFB8ED-F2AC-44C8-AA90-2D823E96BDDD}" srcOrd="0" destOrd="0" presId="urn:microsoft.com/office/officeart/2005/8/layout/radial5"/>
    <dgm:cxn modelId="{2DE7A5FB-9062-4DF9-AE6A-06ADFF1C3DB9}" type="presOf" srcId="{D68E6AED-8C8E-4733-8AAA-10AB8C8E1267}" destId="{AFDA0D91-A1C1-453E-87BB-D8414092F1B9}" srcOrd="1" destOrd="0" presId="urn:microsoft.com/office/officeart/2005/8/layout/radial5"/>
    <dgm:cxn modelId="{229280CF-F5B7-4DA2-B9D4-75DC9DC9E887}" type="presOf" srcId="{74A551CD-692C-43E7-A5C4-84B4C74C53A1}" destId="{F953DD15-DA2C-43EB-AC8B-0E13C51DC32F}" srcOrd="0" destOrd="0" presId="urn:microsoft.com/office/officeart/2005/8/layout/radial5"/>
    <dgm:cxn modelId="{71A7C065-0C33-435D-AF12-52657D908E92}" type="presOf" srcId="{84BBC3AB-62C7-452D-AFA6-F78DE938E074}" destId="{1A7456C3-0C06-415C-9E12-BBEA7A4CC454}" srcOrd="0" destOrd="0" presId="urn:microsoft.com/office/officeart/2005/8/layout/radial5"/>
    <dgm:cxn modelId="{0EC8B5CD-876A-4564-B985-198E66F9E773}" srcId="{60C522E8-01A9-44B6-B5F0-FA2F4CEB7022}" destId="{2BDE712C-22BB-4B8F-A4BE-3CF966AFB9AF}" srcOrd="1" destOrd="0" parTransId="{6B44A153-49AF-4F47-938E-E629BAAE3CF7}" sibTransId="{C08E7E54-3214-448B-AB2B-C8EC64058CE7}"/>
    <dgm:cxn modelId="{7DF9C890-418A-4A17-9D7A-EC01BD779E05}" type="presOf" srcId="{89B8B9A4-1FA6-4DF9-987B-153F8C1A69D3}" destId="{A826761E-2727-47FD-A00F-D3B8883DC6B8}" srcOrd="1" destOrd="0" presId="urn:microsoft.com/office/officeart/2005/8/layout/radial5"/>
    <dgm:cxn modelId="{E84BF50D-6CF9-4DC4-84BA-0B328D924EAF}" type="presOf" srcId="{7A985114-9ACD-46A2-827E-974A9D546B85}" destId="{302A234F-6FB5-426D-A0E3-8F015363A57A}" srcOrd="0" destOrd="0" presId="urn:microsoft.com/office/officeart/2005/8/layout/radial5"/>
    <dgm:cxn modelId="{2F7DCC8D-A0FD-43BD-8671-AB593F10715B}" type="presOf" srcId="{7A985114-9ACD-46A2-827E-974A9D546B85}" destId="{7983C96C-AAA0-403C-83D2-C20D514FCD96}" srcOrd="1" destOrd="0" presId="urn:microsoft.com/office/officeart/2005/8/layout/radial5"/>
    <dgm:cxn modelId="{93B22128-289C-40D2-A295-873CEC90C73F}" type="presOf" srcId="{AC3D242C-DD4B-41BB-AD63-00E615835CE3}" destId="{DC892EC7-3E8A-4F7D-9347-707BD4859775}" srcOrd="0" destOrd="0" presId="urn:microsoft.com/office/officeart/2005/8/layout/radial5"/>
    <dgm:cxn modelId="{B163EFBA-A04E-4F79-8D58-60319D78C86B}" type="presOf" srcId="{60C522E8-01A9-44B6-B5F0-FA2F4CEB7022}" destId="{A2F2486D-A86F-4259-8485-FE0498742E2D}" srcOrd="0" destOrd="0" presId="urn:microsoft.com/office/officeart/2005/8/layout/radial5"/>
    <dgm:cxn modelId="{8B72152E-5AA7-448C-9776-CBA9340F7236}" type="presOf" srcId="{89B8B9A4-1FA6-4DF9-987B-153F8C1A69D3}" destId="{65642E53-8C10-4ED9-B87F-84612C525585}" srcOrd="0" destOrd="0" presId="urn:microsoft.com/office/officeart/2005/8/layout/radial5"/>
    <dgm:cxn modelId="{2EDD1D14-B064-4246-A8D9-F29F690870E3}" srcId="{60C522E8-01A9-44B6-B5F0-FA2F4CEB7022}" destId="{AC3D242C-DD4B-41BB-AD63-00E615835CE3}" srcOrd="4" destOrd="0" parTransId="{89B8B9A4-1FA6-4DF9-987B-153F8C1A69D3}" sibTransId="{CB925804-F8A3-4989-BE71-A96B82CFD5A5}"/>
    <dgm:cxn modelId="{1EDE7712-E614-484E-8DA1-0CE86E5453AB}" type="presOf" srcId="{4FF9D030-FDB8-41AE-8B21-CF529734836E}" destId="{E476A777-9E30-468B-B109-AF05EFC253A3}" srcOrd="0" destOrd="0" presId="urn:microsoft.com/office/officeart/2005/8/layout/radial5"/>
    <dgm:cxn modelId="{8691350A-4B0C-4F89-A408-B2F65143B7BE}" type="presParOf" srcId="{E476A777-9E30-468B-B109-AF05EFC253A3}" destId="{A2F2486D-A86F-4259-8485-FE0498742E2D}" srcOrd="0" destOrd="0" presId="urn:microsoft.com/office/officeart/2005/8/layout/radial5"/>
    <dgm:cxn modelId="{7109FB4B-357E-44FB-BA65-8EC95CA03C12}" type="presParOf" srcId="{E476A777-9E30-468B-B109-AF05EFC253A3}" destId="{F953DD15-DA2C-43EB-AC8B-0E13C51DC32F}" srcOrd="1" destOrd="0" presId="urn:microsoft.com/office/officeart/2005/8/layout/radial5"/>
    <dgm:cxn modelId="{47080CAD-8C5E-4686-A29A-33CE492A23D9}" type="presParOf" srcId="{F953DD15-DA2C-43EB-AC8B-0E13C51DC32F}" destId="{CED8CEE2-45E8-42F9-8F48-BDC1DEDF13FB}" srcOrd="0" destOrd="0" presId="urn:microsoft.com/office/officeart/2005/8/layout/radial5"/>
    <dgm:cxn modelId="{322F7909-7EA2-46C5-B4A9-BF5454428B62}" type="presParOf" srcId="{E476A777-9E30-468B-B109-AF05EFC253A3}" destId="{1A7456C3-0C06-415C-9E12-BBEA7A4CC454}" srcOrd="2" destOrd="0" presId="urn:microsoft.com/office/officeart/2005/8/layout/radial5"/>
    <dgm:cxn modelId="{DDD010F8-C4A1-44A2-B9A7-F28693F97A84}" type="presParOf" srcId="{E476A777-9E30-468B-B109-AF05EFC253A3}" destId="{3E0F2AF3-C7E7-4DF2-A12E-FD33F453B41D}" srcOrd="3" destOrd="0" presId="urn:microsoft.com/office/officeart/2005/8/layout/radial5"/>
    <dgm:cxn modelId="{61FD4AA7-8CAC-4873-9A88-345C17767EFA}" type="presParOf" srcId="{3E0F2AF3-C7E7-4DF2-A12E-FD33F453B41D}" destId="{1814AC94-E957-44BF-8B26-6AE06BCE23AB}" srcOrd="0" destOrd="0" presId="urn:microsoft.com/office/officeart/2005/8/layout/radial5"/>
    <dgm:cxn modelId="{8159E039-56B4-4D27-950A-E9B3524434F4}" type="presParOf" srcId="{E476A777-9E30-468B-B109-AF05EFC253A3}" destId="{7236F3C2-5822-4236-A852-AF881E68268A}" srcOrd="4" destOrd="0" presId="urn:microsoft.com/office/officeart/2005/8/layout/radial5"/>
    <dgm:cxn modelId="{A2DB4C5C-E082-4FD9-B7D8-2D2009A86DC3}" type="presParOf" srcId="{E476A777-9E30-468B-B109-AF05EFC253A3}" destId="{302A234F-6FB5-426D-A0E3-8F015363A57A}" srcOrd="5" destOrd="0" presId="urn:microsoft.com/office/officeart/2005/8/layout/radial5"/>
    <dgm:cxn modelId="{807D8758-A67B-4E55-BD88-E06CF7AA15EE}" type="presParOf" srcId="{302A234F-6FB5-426D-A0E3-8F015363A57A}" destId="{7983C96C-AAA0-403C-83D2-C20D514FCD96}" srcOrd="0" destOrd="0" presId="urn:microsoft.com/office/officeart/2005/8/layout/radial5"/>
    <dgm:cxn modelId="{71CAEC5F-563A-4BB0-A3B7-783828367407}" type="presParOf" srcId="{E476A777-9E30-468B-B109-AF05EFC253A3}" destId="{F18CABF4-D860-4EA8-A4E0-D086755F8EB4}" srcOrd="6" destOrd="0" presId="urn:microsoft.com/office/officeart/2005/8/layout/radial5"/>
    <dgm:cxn modelId="{BC795750-7CCE-4C3D-837A-EF1A53C37C9D}" type="presParOf" srcId="{E476A777-9E30-468B-B109-AF05EFC253A3}" destId="{1079B925-29CC-4766-81C6-B413EC852FC0}" srcOrd="7" destOrd="0" presId="urn:microsoft.com/office/officeart/2005/8/layout/radial5"/>
    <dgm:cxn modelId="{C5487DCC-BDA2-4FB4-9657-F67F0C682281}" type="presParOf" srcId="{1079B925-29CC-4766-81C6-B413EC852FC0}" destId="{AFDA0D91-A1C1-453E-87BB-D8414092F1B9}" srcOrd="0" destOrd="0" presId="urn:microsoft.com/office/officeart/2005/8/layout/radial5"/>
    <dgm:cxn modelId="{399A8172-B5E5-4E55-A771-E09E8C49D955}" type="presParOf" srcId="{E476A777-9E30-468B-B109-AF05EFC253A3}" destId="{BDDFB8ED-F2AC-44C8-AA90-2D823E96BDDD}" srcOrd="8" destOrd="0" presId="urn:microsoft.com/office/officeart/2005/8/layout/radial5"/>
    <dgm:cxn modelId="{11DE374F-3F94-42E0-AD3D-0C57D1A7A980}" type="presParOf" srcId="{E476A777-9E30-468B-B109-AF05EFC253A3}" destId="{65642E53-8C10-4ED9-B87F-84612C525585}" srcOrd="9" destOrd="0" presId="urn:microsoft.com/office/officeart/2005/8/layout/radial5"/>
    <dgm:cxn modelId="{0F504529-1E52-427F-B723-814F2887FC44}" type="presParOf" srcId="{65642E53-8C10-4ED9-B87F-84612C525585}" destId="{A826761E-2727-47FD-A00F-D3B8883DC6B8}" srcOrd="0" destOrd="0" presId="urn:microsoft.com/office/officeart/2005/8/layout/radial5"/>
    <dgm:cxn modelId="{C86143FB-FE75-49CD-8280-E67399C6CFF7}" type="presParOf" srcId="{E476A777-9E30-468B-B109-AF05EFC253A3}" destId="{DC892EC7-3E8A-4F7D-9347-707BD4859775}" srcOrd="10"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FF5C6E2-8F9F-4051-A4C5-B95E47F76204}"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E8345CBF-3D91-4372-8AB1-4CC4AE2A73F8}">
      <dgm:prSet phldrT="[Metin]"/>
      <dgm:spPr>
        <a:solidFill>
          <a:schemeClr val="tx2">
            <a:lumMod val="25000"/>
          </a:schemeClr>
        </a:solidFill>
      </dgm:spPr>
      <dgm:t>
        <a:bodyPr/>
        <a:lstStyle/>
        <a:p>
          <a:r>
            <a:rPr lang="tr-TR" b="1" dirty="0" smtClean="0"/>
            <a:t>Reformun Sonuçları</a:t>
          </a:r>
          <a:endParaRPr lang="tr-TR" b="1" dirty="0"/>
        </a:p>
      </dgm:t>
    </dgm:pt>
    <dgm:pt modelId="{7568A274-24AE-4D24-B41A-5AF68804E270}" type="parTrans" cxnId="{C32767A0-93E4-4624-8851-B71EFC428A2B}">
      <dgm:prSet/>
      <dgm:spPr/>
      <dgm:t>
        <a:bodyPr/>
        <a:lstStyle/>
        <a:p>
          <a:endParaRPr lang="tr-TR"/>
        </a:p>
      </dgm:t>
    </dgm:pt>
    <dgm:pt modelId="{7C19618B-5975-4C90-B82F-D01BB48E8D03}" type="sibTrans" cxnId="{C32767A0-93E4-4624-8851-B71EFC428A2B}">
      <dgm:prSet/>
      <dgm:spPr/>
      <dgm:t>
        <a:bodyPr/>
        <a:lstStyle/>
        <a:p>
          <a:endParaRPr lang="tr-TR"/>
        </a:p>
      </dgm:t>
    </dgm:pt>
    <dgm:pt modelId="{90C14D93-D128-4BC3-9046-8F7801A1EB68}">
      <dgm:prSet/>
      <dgm:spPr>
        <a:solidFill>
          <a:schemeClr val="accent2">
            <a:lumMod val="75000"/>
          </a:schemeClr>
        </a:solidFill>
      </dgm:spPr>
      <dgm:t>
        <a:bodyPr/>
        <a:lstStyle/>
        <a:p>
          <a:r>
            <a:rPr lang="tr-TR" b="1" dirty="0" smtClean="0">
              <a:cs typeface="Times New Roman" pitchFamily="18" charset="0"/>
            </a:rPr>
            <a:t>Avrupa’da yeni mezhepler ortaya çıktı. Böylece mezhep birliği bozuldu.</a:t>
          </a:r>
        </a:p>
      </dgm:t>
    </dgm:pt>
    <dgm:pt modelId="{F787C5E4-ABDC-40AF-B2F2-D42CD758856C}" type="parTrans" cxnId="{AE1458F5-0D46-4162-B404-F707FB2C0DA3}">
      <dgm:prSet/>
      <dgm:spPr/>
      <dgm:t>
        <a:bodyPr/>
        <a:lstStyle/>
        <a:p>
          <a:endParaRPr lang="tr-TR"/>
        </a:p>
      </dgm:t>
    </dgm:pt>
    <dgm:pt modelId="{7C441634-3BF7-46A2-9947-DEB9F454227B}" type="sibTrans" cxnId="{AE1458F5-0D46-4162-B404-F707FB2C0DA3}">
      <dgm:prSet/>
      <dgm:spPr/>
      <dgm:t>
        <a:bodyPr/>
        <a:lstStyle/>
        <a:p>
          <a:endParaRPr lang="tr-TR"/>
        </a:p>
      </dgm:t>
    </dgm:pt>
    <dgm:pt modelId="{70D8FD6F-C080-4D65-B419-4CE8C9B9FAD5}">
      <dgm:prSet/>
      <dgm:spPr>
        <a:solidFill>
          <a:schemeClr val="accent2">
            <a:lumMod val="75000"/>
          </a:schemeClr>
        </a:solidFill>
      </dgm:spPr>
      <dgm:t>
        <a:bodyPr/>
        <a:lstStyle/>
        <a:p>
          <a:r>
            <a:rPr lang="tr-TR" b="1" dirty="0" smtClean="0">
              <a:cs typeface="Times New Roman" pitchFamily="18" charset="0"/>
            </a:rPr>
            <a:t>Papanın nüfuzu azaldı.</a:t>
          </a:r>
        </a:p>
      </dgm:t>
    </dgm:pt>
    <dgm:pt modelId="{79A9654F-9D83-47F4-B944-360A56AB8144}" type="parTrans" cxnId="{31DA4800-4CD2-4EBF-9474-66E39A03AC59}">
      <dgm:prSet/>
      <dgm:spPr/>
      <dgm:t>
        <a:bodyPr/>
        <a:lstStyle/>
        <a:p>
          <a:endParaRPr lang="tr-TR"/>
        </a:p>
      </dgm:t>
    </dgm:pt>
    <dgm:pt modelId="{7A85C2B5-0E84-4DEE-9468-1F1AFC6A9018}" type="sibTrans" cxnId="{31DA4800-4CD2-4EBF-9474-66E39A03AC59}">
      <dgm:prSet/>
      <dgm:spPr/>
      <dgm:t>
        <a:bodyPr/>
        <a:lstStyle/>
        <a:p>
          <a:endParaRPr lang="tr-TR"/>
        </a:p>
      </dgm:t>
    </dgm:pt>
    <dgm:pt modelId="{DFA6E6BA-A72E-483B-8418-20B2EE81DF47}">
      <dgm:prSet/>
      <dgm:spPr>
        <a:solidFill>
          <a:schemeClr val="accent2">
            <a:lumMod val="75000"/>
          </a:schemeClr>
        </a:solidFill>
      </dgm:spPr>
      <dgm:t>
        <a:bodyPr/>
        <a:lstStyle/>
        <a:p>
          <a:r>
            <a:rPr lang="tr-TR" b="1" dirty="0" smtClean="0">
              <a:cs typeface="Times New Roman" pitchFamily="18" charset="0"/>
            </a:rPr>
            <a:t>Katolik kilisesi yeni mezheplerle mücadele etmek için Engizisyon mahkemelerini kurdu.</a:t>
          </a:r>
        </a:p>
      </dgm:t>
    </dgm:pt>
    <dgm:pt modelId="{1032F53E-A1BA-48B2-BF7A-0BD8FF226A0E}" type="parTrans" cxnId="{4485F737-8EB8-4EF1-9EB0-E33FA1B0784C}">
      <dgm:prSet/>
      <dgm:spPr/>
      <dgm:t>
        <a:bodyPr/>
        <a:lstStyle/>
        <a:p>
          <a:endParaRPr lang="tr-TR"/>
        </a:p>
      </dgm:t>
    </dgm:pt>
    <dgm:pt modelId="{CF86F7B4-8A45-45AA-B3BC-9D9010E43197}" type="sibTrans" cxnId="{4485F737-8EB8-4EF1-9EB0-E33FA1B0784C}">
      <dgm:prSet/>
      <dgm:spPr/>
      <dgm:t>
        <a:bodyPr/>
        <a:lstStyle/>
        <a:p>
          <a:endParaRPr lang="tr-TR"/>
        </a:p>
      </dgm:t>
    </dgm:pt>
    <dgm:pt modelId="{CB8F7A08-8448-44DD-A673-298E7464423D}">
      <dgm:prSet/>
      <dgm:spPr>
        <a:solidFill>
          <a:schemeClr val="accent2">
            <a:lumMod val="75000"/>
          </a:schemeClr>
        </a:solidFill>
      </dgm:spPr>
      <dgm:t>
        <a:bodyPr/>
        <a:lstStyle/>
        <a:p>
          <a:r>
            <a:rPr lang="tr-TR" b="1" dirty="0" smtClean="0">
              <a:cs typeface="Times New Roman" pitchFamily="18" charset="0"/>
            </a:rPr>
            <a:t>Protestan kral ve prensler din işlerinin mutlak hakimi old</a:t>
          </a:r>
          <a:r>
            <a:rPr lang="tr-TR" b="1" dirty="0" smtClean="0"/>
            <a:t>u</a:t>
          </a:r>
          <a:r>
            <a:rPr lang="tr-TR" b="1" dirty="0" smtClean="0">
              <a:cs typeface="Times New Roman" pitchFamily="18" charset="0"/>
            </a:rPr>
            <a:t>lar.</a:t>
          </a:r>
        </a:p>
      </dgm:t>
    </dgm:pt>
    <dgm:pt modelId="{F4911989-312D-4F4A-B9E9-2933A991E562}" type="parTrans" cxnId="{AB35F34A-5703-4A0B-9D7C-765B5B68EF06}">
      <dgm:prSet/>
      <dgm:spPr/>
      <dgm:t>
        <a:bodyPr/>
        <a:lstStyle/>
        <a:p>
          <a:endParaRPr lang="tr-TR"/>
        </a:p>
      </dgm:t>
    </dgm:pt>
    <dgm:pt modelId="{A5D855B7-82E3-4852-83F0-51478ABD4AC9}" type="sibTrans" cxnId="{AB35F34A-5703-4A0B-9D7C-765B5B68EF06}">
      <dgm:prSet/>
      <dgm:spPr/>
      <dgm:t>
        <a:bodyPr/>
        <a:lstStyle/>
        <a:p>
          <a:endParaRPr lang="tr-TR"/>
        </a:p>
      </dgm:t>
    </dgm:pt>
    <dgm:pt modelId="{C7159561-6AFE-4E35-A8C6-B9C9E5B70F11}">
      <dgm:prSet/>
      <dgm:spPr>
        <a:solidFill>
          <a:schemeClr val="accent2">
            <a:lumMod val="75000"/>
          </a:schemeClr>
        </a:solidFill>
      </dgm:spPr>
      <dgm:t>
        <a:bodyPr/>
        <a:lstStyle/>
        <a:p>
          <a:r>
            <a:rPr lang="tr-TR" b="1" dirty="0" smtClean="0">
              <a:cs typeface="Times New Roman" pitchFamily="18" charset="0"/>
            </a:rPr>
            <a:t>Kilise dışında laik eğitim kurumları ortaya çıkmaya başladı</a:t>
          </a:r>
        </a:p>
      </dgm:t>
    </dgm:pt>
    <dgm:pt modelId="{0D3297EC-5799-413B-ADBC-18ED6CE4790C}" type="parTrans" cxnId="{4A091C25-3FF3-4381-8911-0C4BC9F4370C}">
      <dgm:prSet/>
      <dgm:spPr/>
      <dgm:t>
        <a:bodyPr/>
        <a:lstStyle/>
        <a:p>
          <a:endParaRPr lang="tr-TR"/>
        </a:p>
      </dgm:t>
    </dgm:pt>
    <dgm:pt modelId="{3E36D939-9CCA-4BDC-8E61-70F1553192A3}" type="sibTrans" cxnId="{4A091C25-3FF3-4381-8911-0C4BC9F4370C}">
      <dgm:prSet/>
      <dgm:spPr/>
      <dgm:t>
        <a:bodyPr/>
        <a:lstStyle/>
        <a:p>
          <a:endParaRPr lang="tr-TR"/>
        </a:p>
      </dgm:t>
    </dgm:pt>
    <dgm:pt modelId="{0E02A1B8-CACC-4787-A235-27576F0256B8}">
      <dgm:prSet/>
      <dgm:spPr>
        <a:solidFill>
          <a:schemeClr val="accent2">
            <a:lumMod val="75000"/>
          </a:schemeClr>
        </a:solidFill>
      </dgm:spPr>
      <dgm:t>
        <a:bodyPr/>
        <a:lstStyle/>
        <a:p>
          <a:r>
            <a:rPr lang="tr-TR" b="1" dirty="0" smtClean="0">
              <a:cs typeface="Times New Roman" pitchFamily="18" charset="0"/>
            </a:rPr>
            <a:t>Kilise malları yağmalanarak güçlü prenslikler ortaya çıktı.</a:t>
          </a:r>
          <a:endParaRPr lang="tr-TR" b="1" dirty="0"/>
        </a:p>
      </dgm:t>
    </dgm:pt>
    <dgm:pt modelId="{878EB748-3402-4D70-85F4-8AEFFB9F39E3}" type="parTrans" cxnId="{05E86B21-B72A-4D6D-BD64-8EF64E9ED48F}">
      <dgm:prSet/>
      <dgm:spPr/>
      <dgm:t>
        <a:bodyPr/>
        <a:lstStyle/>
        <a:p>
          <a:endParaRPr lang="tr-TR"/>
        </a:p>
      </dgm:t>
    </dgm:pt>
    <dgm:pt modelId="{187B12D8-880C-42B2-8A72-F74ADD81A6D7}" type="sibTrans" cxnId="{05E86B21-B72A-4D6D-BD64-8EF64E9ED48F}">
      <dgm:prSet/>
      <dgm:spPr/>
      <dgm:t>
        <a:bodyPr/>
        <a:lstStyle/>
        <a:p>
          <a:endParaRPr lang="tr-TR"/>
        </a:p>
      </dgm:t>
    </dgm:pt>
    <dgm:pt modelId="{48A2255E-20D6-4304-A4CB-386A12AFE025}">
      <dgm:prSet/>
      <dgm:spPr>
        <a:solidFill>
          <a:schemeClr val="accent2">
            <a:lumMod val="75000"/>
          </a:schemeClr>
        </a:solidFill>
      </dgm:spPr>
      <dgm:t>
        <a:bodyPr/>
        <a:lstStyle/>
        <a:p>
          <a:r>
            <a:rPr lang="tr-TR" b="1" dirty="0" smtClean="0">
              <a:cs typeface="Times New Roman" pitchFamily="18" charset="0"/>
            </a:rPr>
            <a:t>Avrupa’daki mezhep mü-</a:t>
          </a:r>
          <a:r>
            <a:rPr lang="tr-TR" b="1" dirty="0" err="1" smtClean="0">
              <a:cs typeface="Times New Roman" pitchFamily="18" charset="0"/>
            </a:rPr>
            <a:t>cadeleleri</a:t>
          </a:r>
          <a:r>
            <a:rPr lang="tr-TR" b="1" dirty="0" smtClean="0">
              <a:cs typeface="Times New Roman" pitchFamily="18" charset="0"/>
            </a:rPr>
            <a:t> Osmanlıların batıdaki ilerleyişini kolaylaştırdı.</a:t>
          </a:r>
          <a:endParaRPr lang="tr-TR" b="1" dirty="0"/>
        </a:p>
      </dgm:t>
    </dgm:pt>
    <dgm:pt modelId="{0BD8BDF9-5C01-40CB-81E0-8BDD0A3538DC}" type="parTrans" cxnId="{1FF19002-15A5-405B-9B4B-BBA75340833A}">
      <dgm:prSet/>
      <dgm:spPr/>
      <dgm:t>
        <a:bodyPr/>
        <a:lstStyle/>
        <a:p>
          <a:endParaRPr lang="tr-TR"/>
        </a:p>
      </dgm:t>
    </dgm:pt>
    <dgm:pt modelId="{6B1CDAAD-CB28-4013-8A93-F1EECF5A8074}" type="sibTrans" cxnId="{1FF19002-15A5-405B-9B4B-BBA75340833A}">
      <dgm:prSet/>
      <dgm:spPr/>
      <dgm:t>
        <a:bodyPr/>
        <a:lstStyle/>
        <a:p>
          <a:endParaRPr lang="tr-TR"/>
        </a:p>
      </dgm:t>
    </dgm:pt>
    <dgm:pt modelId="{2B6023B3-69C1-43C2-8448-7CD09837B7A0}" type="pres">
      <dgm:prSet presAssocID="{4FF5C6E2-8F9F-4051-A4C5-B95E47F76204}" presName="Name0" presStyleCnt="0">
        <dgm:presLayoutVars>
          <dgm:chMax val="1"/>
          <dgm:dir/>
          <dgm:animLvl val="ctr"/>
          <dgm:resizeHandles val="exact"/>
        </dgm:presLayoutVars>
      </dgm:prSet>
      <dgm:spPr/>
      <dgm:t>
        <a:bodyPr/>
        <a:lstStyle/>
        <a:p>
          <a:endParaRPr lang="tr-TR"/>
        </a:p>
      </dgm:t>
    </dgm:pt>
    <dgm:pt modelId="{D5339C9E-97FD-4CCF-A0FB-E3403321893D}" type="pres">
      <dgm:prSet presAssocID="{E8345CBF-3D91-4372-8AB1-4CC4AE2A73F8}" presName="centerShape" presStyleLbl="node0" presStyleIdx="0" presStyleCnt="1"/>
      <dgm:spPr/>
      <dgm:t>
        <a:bodyPr/>
        <a:lstStyle/>
        <a:p>
          <a:endParaRPr lang="tr-TR"/>
        </a:p>
      </dgm:t>
    </dgm:pt>
    <dgm:pt modelId="{A71E247B-01C9-4123-9A5B-B2F99CA0DC3A}" type="pres">
      <dgm:prSet presAssocID="{0D3297EC-5799-413B-ADBC-18ED6CE4790C}" presName="parTrans" presStyleLbl="sibTrans2D1" presStyleIdx="0" presStyleCnt="7"/>
      <dgm:spPr/>
      <dgm:t>
        <a:bodyPr/>
        <a:lstStyle/>
        <a:p>
          <a:endParaRPr lang="tr-TR"/>
        </a:p>
      </dgm:t>
    </dgm:pt>
    <dgm:pt modelId="{E4453AAC-A260-4E20-94F4-29A2BDF5E167}" type="pres">
      <dgm:prSet presAssocID="{0D3297EC-5799-413B-ADBC-18ED6CE4790C}" presName="connectorText" presStyleLbl="sibTrans2D1" presStyleIdx="0" presStyleCnt="7"/>
      <dgm:spPr/>
      <dgm:t>
        <a:bodyPr/>
        <a:lstStyle/>
        <a:p>
          <a:endParaRPr lang="tr-TR"/>
        </a:p>
      </dgm:t>
    </dgm:pt>
    <dgm:pt modelId="{E7B6B5E0-3E40-4FE0-894B-F38087F6C077}" type="pres">
      <dgm:prSet presAssocID="{C7159561-6AFE-4E35-A8C6-B9C9E5B70F11}" presName="node" presStyleLbl="node1" presStyleIdx="0" presStyleCnt="7">
        <dgm:presLayoutVars>
          <dgm:bulletEnabled val="1"/>
        </dgm:presLayoutVars>
      </dgm:prSet>
      <dgm:spPr/>
      <dgm:t>
        <a:bodyPr/>
        <a:lstStyle/>
        <a:p>
          <a:endParaRPr lang="tr-TR"/>
        </a:p>
      </dgm:t>
    </dgm:pt>
    <dgm:pt modelId="{490BBB0C-1C7D-4F26-87B7-2D7DD8BC2C7B}" type="pres">
      <dgm:prSet presAssocID="{1032F53E-A1BA-48B2-BF7A-0BD8FF226A0E}" presName="parTrans" presStyleLbl="sibTrans2D1" presStyleIdx="1" presStyleCnt="7"/>
      <dgm:spPr/>
      <dgm:t>
        <a:bodyPr/>
        <a:lstStyle/>
        <a:p>
          <a:endParaRPr lang="tr-TR"/>
        </a:p>
      </dgm:t>
    </dgm:pt>
    <dgm:pt modelId="{FCC5B457-BD5E-4C5F-9FA5-86F17CFCE655}" type="pres">
      <dgm:prSet presAssocID="{1032F53E-A1BA-48B2-BF7A-0BD8FF226A0E}" presName="connectorText" presStyleLbl="sibTrans2D1" presStyleIdx="1" presStyleCnt="7"/>
      <dgm:spPr/>
      <dgm:t>
        <a:bodyPr/>
        <a:lstStyle/>
        <a:p>
          <a:endParaRPr lang="tr-TR"/>
        </a:p>
      </dgm:t>
    </dgm:pt>
    <dgm:pt modelId="{08C8804C-4AE1-4137-B740-506AC374E0A2}" type="pres">
      <dgm:prSet presAssocID="{DFA6E6BA-A72E-483B-8418-20B2EE81DF47}" presName="node" presStyleLbl="node1" presStyleIdx="1" presStyleCnt="7">
        <dgm:presLayoutVars>
          <dgm:bulletEnabled val="1"/>
        </dgm:presLayoutVars>
      </dgm:prSet>
      <dgm:spPr/>
      <dgm:t>
        <a:bodyPr/>
        <a:lstStyle/>
        <a:p>
          <a:endParaRPr lang="tr-TR"/>
        </a:p>
      </dgm:t>
    </dgm:pt>
    <dgm:pt modelId="{AE103C91-9763-4898-9731-BB1F9C906CDE}" type="pres">
      <dgm:prSet presAssocID="{79A9654F-9D83-47F4-B944-360A56AB8144}" presName="parTrans" presStyleLbl="sibTrans2D1" presStyleIdx="2" presStyleCnt="7"/>
      <dgm:spPr/>
      <dgm:t>
        <a:bodyPr/>
        <a:lstStyle/>
        <a:p>
          <a:endParaRPr lang="tr-TR"/>
        </a:p>
      </dgm:t>
    </dgm:pt>
    <dgm:pt modelId="{22C354AF-9334-4E93-8977-3DFE1D3D4181}" type="pres">
      <dgm:prSet presAssocID="{79A9654F-9D83-47F4-B944-360A56AB8144}" presName="connectorText" presStyleLbl="sibTrans2D1" presStyleIdx="2" presStyleCnt="7"/>
      <dgm:spPr/>
      <dgm:t>
        <a:bodyPr/>
        <a:lstStyle/>
        <a:p>
          <a:endParaRPr lang="tr-TR"/>
        </a:p>
      </dgm:t>
    </dgm:pt>
    <dgm:pt modelId="{2126C9A6-4825-4E5E-9C79-C3D05EB10491}" type="pres">
      <dgm:prSet presAssocID="{70D8FD6F-C080-4D65-B419-4CE8C9B9FAD5}" presName="node" presStyleLbl="node1" presStyleIdx="2" presStyleCnt="7">
        <dgm:presLayoutVars>
          <dgm:bulletEnabled val="1"/>
        </dgm:presLayoutVars>
      </dgm:prSet>
      <dgm:spPr/>
      <dgm:t>
        <a:bodyPr/>
        <a:lstStyle/>
        <a:p>
          <a:endParaRPr lang="tr-TR"/>
        </a:p>
      </dgm:t>
    </dgm:pt>
    <dgm:pt modelId="{50C8F4A5-D8C0-4DD0-BE40-CF3EE9D1989D}" type="pres">
      <dgm:prSet presAssocID="{0BD8BDF9-5C01-40CB-81E0-8BDD0A3538DC}" presName="parTrans" presStyleLbl="sibTrans2D1" presStyleIdx="3" presStyleCnt="7"/>
      <dgm:spPr/>
      <dgm:t>
        <a:bodyPr/>
        <a:lstStyle/>
        <a:p>
          <a:endParaRPr lang="tr-TR"/>
        </a:p>
      </dgm:t>
    </dgm:pt>
    <dgm:pt modelId="{D0334A51-6165-45D8-91C7-938B41320324}" type="pres">
      <dgm:prSet presAssocID="{0BD8BDF9-5C01-40CB-81E0-8BDD0A3538DC}" presName="connectorText" presStyleLbl="sibTrans2D1" presStyleIdx="3" presStyleCnt="7"/>
      <dgm:spPr/>
      <dgm:t>
        <a:bodyPr/>
        <a:lstStyle/>
        <a:p>
          <a:endParaRPr lang="tr-TR"/>
        </a:p>
      </dgm:t>
    </dgm:pt>
    <dgm:pt modelId="{8A403449-14D3-4350-9C76-AD68E5AD6B72}" type="pres">
      <dgm:prSet presAssocID="{48A2255E-20D6-4304-A4CB-386A12AFE025}" presName="node" presStyleLbl="node1" presStyleIdx="3" presStyleCnt="7">
        <dgm:presLayoutVars>
          <dgm:bulletEnabled val="1"/>
        </dgm:presLayoutVars>
      </dgm:prSet>
      <dgm:spPr/>
      <dgm:t>
        <a:bodyPr/>
        <a:lstStyle/>
        <a:p>
          <a:endParaRPr lang="tr-TR"/>
        </a:p>
      </dgm:t>
    </dgm:pt>
    <dgm:pt modelId="{31631FF4-4B36-4F33-99BB-DE2C25CECF1E}" type="pres">
      <dgm:prSet presAssocID="{878EB748-3402-4D70-85F4-8AEFFB9F39E3}" presName="parTrans" presStyleLbl="sibTrans2D1" presStyleIdx="4" presStyleCnt="7"/>
      <dgm:spPr/>
      <dgm:t>
        <a:bodyPr/>
        <a:lstStyle/>
        <a:p>
          <a:endParaRPr lang="tr-TR"/>
        </a:p>
      </dgm:t>
    </dgm:pt>
    <dgm:pt modelId="{821FD394-351A-4505-AC9B-EE79E90F725B}" type="pres">
      <dgm:prSet presAssocID="{878EB748-3402-4D70-85F4-8AEFFB9F39E3}" presName="connectorText" presStyleLbl="sibTrans2D1" presStyleIdx="4" presStyleCnt="7"/>
      <dgm:spPr/>
      <dgm:t>
        <a:bodyPr/>
        <a:lstStyle/>
        <a:p>
          <a:endParaRPr lang="tr-TR"/>
        </a:p>
      </dgm:t>
    </dgm:pt>
    <dgm:pt modelId="{4E19A03F-9AE0-4AE4-AFFA-6C9B49FF4D93}" type="pres">
      <dgm:prSet presAssocID="{0E02A1B8-CACC-4787-A235-27576F0256B8}" presName="node" presStyleLbl="node1" presStyleIdx="4" presStyleCnt="7">
        <dgm:presLayoutVars>
          <dgm:bulletEnabled val="1"/>
        </dgm:presLayoutVars>
      </dgm:prSet>
      <dgm:spPr/>
      <dgm:t>
        <a:bodyPr/>
        <a:lstStyle/>
        <a:p>
          <a:endParaRPr lang="tr-TR"/>
        </a:p>
      </dgm:t>
    </dgm:pt>
    <dgm:pt modelId="{AD215241-F054-4A4F-A6D7-97F1DEE350C1}" type="pres">
      <dgm:prSet presAssocID="{F4911989-312D-4F4A-B9E9-2933A991E562}" presName="parTrans" presStyleLbl="sibTrans2D1" presStyleIdx="5" presStyleCnt="7"/>
      <dgm:spPr/>
      <dgm:t>
        <a:bodyPr/>
        <a:lstStyle/>
        <a:p>
          <a:endParaRPr lang="tr-TR"/>
        </a:p>
      </dgm:t>
    </dgm:pt>
    <dgm:pt modelId="{7847C021-CC19-4CCF-B687-55B2BCA0EE7E}" type="pres">
      <dgm:prSet presAssocID="{F4911989-312D-4F4A-B9E9-2933A991E562}" presName="connectorText" presStyleLbl="sibTrans2D1" presStyleIdx="5" presStyleCnt="7"/>
      <dgm:spPr/>
      <dgm:t>
        <a:bodyPr/>
        <a:lstStyle/>
        <a:p>
          <a:endParaRPr lang="tr-TR"/>
        </a:p>
      </dgm:t>
    </dgm:pt>
    <dgm:pt modelId="{8FDE624F-CB30-480C-A954-7EE689714E4D}" type="pres">
      <dgm:prSet presAssocID="{CB8F7A08-8448-44DD-A673-298E7464423D}" presName="node" presStyleLbl="node1" presStyleIdx="5" presStyleCnt="7">
        <dgm:presLayoutVars>
          <dgm:bulletEnabled val="1"/>
        </dgm:presLayoutVars>
      </dgm:prSet>
      <dgm:spPr/>
      <dgm:t>
        <a:bodyPr/>
        <a:lstStyle/>
        <a:p>
          <a:endParaRPr lang="tr-TR"/>
        </a:p>
      </dgm:t>
    </dgm:pt>
    <dgm:pt modelId="{A2B0A60B-6535-4F05-B46B-107CE9D25FA6}" type="pres">
      <dgm:prSet presAssocID="{F787C5E4-ABDC-40AF-B2F2-D42CD758856C}" presName="parTrans" presStyleLbl="sibTrans2D1" presStyleIdx="6" presStyleCnt="7"/>
      <dgm:spPr/>
      <dgm:t>
        <a:bodyPr/>
        <a:lstStyle/>
        <a:p>
          <a:endParaRPr lang="tr-TR"/>
        </a:p>
      </dgm:t>
    </dgm:pt>
    <dgm:pt modelId="{E0CABD34-8D4F-4B13-984F-67EE5880448D}" type="pres">
      <dgm:prSet presAssocID="{F787C5E4-ABDC-40AF-B2F2-D42CD758856C}" presName="connectorText" presStyleLbl="sibTrans2D1" presStyleIdx="6" presStyleCnt="7"/>
      <dgm:spPr/>
      <dgm:t>
        <a:bodyPr/>
        <a:lstStyle/>
        <a:p>
          <a:endParaRPr lang="tr-TR"/>
        </a:p>
      </dgm:t>
    </dgm:pt>
    <dgm:pt modelId="{C6066DD0-24BE-49A1-BD31-00CD3D0448F9}" type="pres">
      <dgm:prSet presAssocID="{90C14D93-D128-4BC3-9046-8F7801A1EB68}" presName="node" presStyleLbl="node1" presStyleIdx="6" presStyleCnt="7">
        <dgm:presLayoutVars>
          <dgm:bulletEnabled val="1"/>
        </dgm:presLayoutVars>
      </dgm:prSet>
      <dgm:spPr/>
      <dgm:t>
        <a:bodyPr/>
        <a:lstStyle/>
        <a:p>
          <a:endParaRPr lang="tr-TR"/>
        </a:p>
      </dgm:t>
    </dgm:pt>
  </dgm:ptLst>
  <dgm:cxnLst>
    <dgm:cxn modelId="{FCA3B33C-7FB2-434E-A5ED-13B4B438B3FB}" type="presOf" srcId="{CB8F7A08-8448-44DD-A673-298E7464423D}" destId="{8FDE624F-CB30-480C-A954-7EE689714E4D}" srcOrd="0" destOrd="0" presId="urn:microsoft.com/office/officeart/2005/8/layout/radial5"/>
    <dgm:cxn modelId="{FAA76E08-255C-4A1C-97E4-DCE5733D6379}" type="presOf" srcId="{F4911989-312D-4F4A-B9E9-2933A991E562}" destId="{AD215241-F054-4A4F-A6D7-97F1DEE350C1}" srcOrd="0" destOrd="0" presId="urn:microsoft.com/office/officeart/2005/8/layout/radial5"/>
    <dgm:cxn modelId="{7EAE16F4-6F5C-4EC0-BF7A-B592D0A0DD55}" type="presOf" srcId="{79A9654F-9D83-47F4-B944-360A56AB8144}" destId="{22C354AF-9334-4E93-8977-3DFE1D3D4181}" srcOrd="1" destOrd="0" presId="urn:microsoft.com/office/officeart/2005/8/layout/radial5"/>
    <dgm:cxn modelId="{B614764E-E6F9-46AF-BB47-3F5AE375CB98}" type="presOf" srcId="{70D8FD6F-C080-4D65-B419-4CE8C9B9FAD5}" destId="{2126C9A6-4825-4E5E-9C79-C3D05EB10491}" srcOrd="0" destOrd="0" presId="urn:microsoft.com/office/officeart/2005/8/layout/radial5"/>
    <dgm:cxn modelId="{D7BBCE7F-345D-415F-A209-8D67E0ED6130}" type="presOf" srcId="{0BD8BDF9-5C01-40CB-81E0-8BDD0A3538DC}" destId="{D0334A51-6165-45D8-91C7-938B41320324}" srcOrd="1" destOrd="0" presId="urn:microsoft.com/office/officeart/2005/8/layout/radial5"/>
    <dgm:cxn modelId="{AB35F34A-5703-4A0B-9D7C-765B5B68EF06}" srcId="{E8345CBF-3D91-4372-8AB1-4CC4AE2A73F8}" destId="{CB8F7A08-8448-44DD-A673-298E7464423D}" srcOrd="5" destOrd="0" parTransId="{F4911989-312D-4F4A-B9E9-2933A991E562}" sibTransId="{A5D855B7-82E3-4852-83F0-51478ABD4AC9}"/>
    <dgm:cxn modelId="{05E86B21-B72A-4D6D-BD64-8EF64E9ED48F}" srcId="{E8345CBF-3D91-4372-8AB1-4CC4AE2A73F8}" destId="{0E02A1B8-CACC-4787-A235-27576F0256B8}" srcOrd="4" destOrd="0" parTransId="{878EB748-3402-4D70-85F4-8AEFFB9F39E3}" sibTransId="{187B12D8-880C-42B2-8A72-F74ADD81A6D7}"/>
    <dgm:cxn modelId="{7C32F1C8-24CE-4D3D-9F61-E20CCC8F3C79}" type="presOf" srcId="{0D3297EC-5799-413B-ADBC-18ED6CE4790C}" destId="{E4453AAC-A260-4E20-94F4-29A2BDF5E167}" srcOrd="1" destOrd="0" presId="urn:microsoft.com/office/officeart/2005/8/layout/radial5"/>
    <dgm:cxn modelId="{8485FAAB-F1CA-4A45-8970-8F7D6485D145}" type="presOf" srcId="{F4911989-312D-4F4A-B9E9-2933A991E562}" destId="{7847C021-CC19-4CCF-B687-55B2BCA0EE7E}" srcOrd="1" destOrd="0" presId="urn:microsoft.com/office/officeart/2005/8/layout/radial5"/>
    <dgm:cxn modelId="{4A091C25-3FF3-4381-8911-0C4BC9F4370C}" srcId="{E8345CBF-3D91-4372-8AB1-4CC4AE2A73F8}" destId="{C7159561-6AFE-4E35-A8C6-B9C9E5B70F11}" srcOrd="0" destOrd="0" parTransId="{0D3297EC-5799-413B-ADBC-18ED6CE4790C}" sibTransId="{3E36D939-9CCA-4BDC-8E61-70F1553192A3}"/>
    <dgm:cxn modelId="{81AE0BD8-13D1-4AD5-8705-CDC2C86349B8}" type="presOf" srcId="{4FF5C6E2-8F9F-4051-A4C5-B95E47F76204}" destId="{2B6023B3-69C1-43C2-8448-7CD09837B7A0}" srcOrd="0" destOrd="0" presId="urn:microsoft.com/office/officeart/2005/8/layout/radial5"/>
    <dgm:cxn modelId="{FCE20C38-8D8B-4BE4-B4A2-3F612FAB9191}" type="presOf" srcId="{F787C5E4-ABDC-40AF-B2F2-D42CD758856C}" destId="{A2B0A60B-6535-4F05-B46B-107CE9D25FA6}" srcOrd="0" destOrd="0" presId="urn:microsoft.com/office/officeart/2005/8/layout/radial5"/>
    <dgm:cxn modelId="{C8CA83E7-FD46-43DE-AE4F-E680D4F0CEDF}" type="presOf" srcId="{48A2255E-20D6-4304-A4CB-386A12AFE025}" destId="{8A403449-14D3-4350-9C76-AD68E5AD6B72}" srcOrd="0" destOrd="0" presId="urn:microsoft.com/office/officeart/2005/8/layout/radial5"/>
    <dgm:cxn modelId="{C179F3B7-E68F-4196-9F67-4068364BD4E6}" type="presOf" srcId="{0BD8BDF9-5C01-40CB-81E0-8BDD0A3538DC}" destId="{50C8F4A5-D8C0-4DD0-BE40-CF3EE9D1989D}" srcOrd="0" destOrd="0" presId="urn:microsoft.com/office/officeart/2005/8/layout/radial5"/>
    <dgm:cxn modelId="{4485F737-8EB8-4EF1-9EB0-E33FA1B0784C}" srcId="{E8345CBF-3D91-4372-8AB1-4CC4AE2A73F8}" destId="{DFA6E6BA-A72E-483B-8418-20B2EE81DF47}" srcOrd="1" destOrd="0" parTransId="{1032F53E-A1BA-48B2-BF7A-0BD8FF226A0E}" sibTransId="{CF86F7B4-8A45-45AA-B3BC-9D9010E43197}"/>
    <dgm:cxn modelId="{748EA46A-7722-4A2C-A255-A12CE048524E}" type="presOf" srcId="{878EB748-3402-4D70-85F4-8AEFFB9F39E3}" destId="{821FD394-351A-4505-AC9B-EE79E90F725B}" srcOrd="1" destOrd="0" presId="urn:microsoft.com/office/officeart/2005/8/layout/radial5"/>
    <dgm:cxn modelId="{C32767A0-93E4-4624-8851-B71EFC428A2B}" srcId="{4FF5C6E2-8F9F-4051-A4C5-B95E47F76204}" destId="{E8345CBF-3D91-4372-8AB1-4CC4AE2A73F8}" srcOrd="0" destOrd="0" parTransId="{7568A274-24AE-4D24-B41A-5AF68804E270}" sibTransId="{7C19618B-5975-4C90-B82F-D01BB48E8D03}"/>
    <dgm:cxn modelId="{65595734-D4B5-4406-8CD4-BD3B21E23EB5}" type="presOf" srcId="{1032F53E-A1BA-48B2-BF7A-0BD8FF226A0E}" destId="{FCC5B457-BD5E-4C5F-9FA5-86F17CFCE655}" srcOrd="1" destOrd="0" presId="urn:microsoft.com/office/officeart/2005/8/layout/radial5"/>
    <dgm:cxn modelId="{6E2AFA77-713E-4593-8F11-F478AC8E9980}" type="presOf" srcId="{79A9654F-9D83-47F4-B944-360A56AB8144}" destId="{AE103C91-9763-4898-9731-BB1F9C906CDE}" srcOrd="0" destOrd="0" presId="urn:microsoft.com/office/officeart/2005/8/layout/radial5"/>
    <dgm:cxn modelId="{AE1458F5-0D46-4162-B404-F707FB2C0DA3}" srcId="{E8345CBF-3D91-4372-8AB1-4CC4AE2A73F8}" destId="{90C14D93-D128-4BC3-9046-8F7801A1EB68}" srcOrd="6" destOrd="0" parTransId="{F787C5E4-ABDC-40AF-B2F2-D42CD758856C}" sibTransId="{7C441634-3BF7-46A2-9947-DEB9F454227B}"/>
    <dgm:cxn modelId="{11E2BB91-1782-4E2F-A993-841C75B70E1A}" type="presOf" srcId="{90C14D93-D128-4BC3-9046-8F7801A1EB68}" destId="{C6066DD0-24BE-49A1-BD31-00CD3D0448F9}" srcOrd="0" destOrd="0" presId="urn:microsoft.com/office/officeart/2005/8/layout/radial5"/>
    <dgm:cxn modelId="{1FF19002-15A5-405B-9B4B-BBA75340833A}" srcId="{E8345CBF-3D91-4372-8AB1-4CC4AE2A73F8}" destId="{48A2255E-20D6-4304-A4CB-386A12AFE025}" srcOrd="3" destOrd="0" parTransId="{0BD8BDF9-5C01-40CB-81E0-8BDD0A3538DC}" sibTransId="{6B1CDAAD-CB28-4013-8A93-F1EECF5A8074}"/>
    <dgm:cxn modelId="{BE496FE6-BD4E-47BA-90CC-83016609EA17}" type="presOf" srcId="{0D3297EC-5799-413B-ADBC-18ED6CE4790C}" destId="{A71E247B-01C9-4123-9A5B-B2F99CA0DC3A}" srcOrd="0" destOrd="0" presId="urn:microsoft.com/office/officeart/2005/8/layout/radial5"/>
    <dgm:cxn modelId="{59C9A2F8-4946-4BA2-9C5B-B9F76FD60B00}" type="presOf" srcId="{1032F53E-A1BA-48B2-BF7A-0BD8FF226A0E}" destId="{490BBB0C-1C7D-4F26-87B7-2D7DD8BC2C7B}" srcOrd="0" destOrd="0" presId="urn:microsoft.com/office/officeart/2005/8/layout/radial5"/>
    <dgm:cxn modelId="{690266E4-CA3E-4D22-B724-CBC3D8DD13C6}" type="presOf" srcId="{0E02A1B8-CACC-4787-A235-27576F0256B8}" destId="{4E19A03F-9AE0-4AE4-AFFA-6C9B49FF4D93}" srcOrd="0" destOrd="0" presId="urn:microsoft.com/office/officeart/2005/8/layout/radial5"/>
    <dgm:cxn modelId="{D70CA10E-8C9C-48ED-AC32-9DF8013F7BB6}" type="presOf" srcId="{E8345CBF-3D91-4372-8AB1-4CC4AE2A73F8}" destId="{D5339C9E-97FD-4CCF-A0FB-E3403321893D}" srcOrd="0" destOrd="0" presId="urn:microsoft.com/office/officeart/2005/8/layout/radial5"/>
    <dgm:cxn modelId="{31DA4800-4CD2-4EBF-9474-66E39A03AC59}" srcId="{E8345CBF-3D91-4372-8AB1-4CC4AE2A73F8}" destId="{70D8FD6F-C080-4D65-B419-4CE8C9B9FAD5}" srcOrd="2" destOrd="0" parTransId="{79A9654F-9D83-47F4-B944-360A56AB8144}" sibTransId="{7A85C2B5-0E84-4DEE-9468-1F1AFC6A9018}"/>
    <dgm:cxn modelId="{48F121CC-C0A6-41FD-AD76-2FC213C77A0C}" type="presOf" srcId="{878EB748-3402-4D70-85F4-8AEFFB9F39E3}" destId="{31631FF4-4B36-4F33-99BB-DE2C25CECF1E}" srcOrd="0" destOrd="0" presId="urn:microsoft.com/office/officeart/2005/8/layout/radial5"/>
    <dgm:cxn modelId="{4828ACE6-998E-4EEE-8C8C-0C055C216C04}" type="presOf" srcId="{C7159561-6AFE-4E35-A8C6-B9C9E5B70F11}" destId="{E7B6B5E0-3E40-4FE0-894B-F38087F6C077}" srcOrd="0" destOrd="0" presId="urn:microsoft.com/office/officeart/2005/8/layout/radial5"/>
    <dgm:cxn modelId="{3024DAE1-946F-4455-B8C0-06A273D0E0A1}" type="presOf" srcId="{F787C5E4-ABDC-40AF-B2F2-D42CD758856C}" destId="{E0CABD34-8D4F-4B13-984F-67EE5880448D}" srcOrd="1" destOrd="0" presId="urn:microsoft.com/office/officeart/2005/8/layout/radial5"/>
    <dgm:cxn modelId="{A74C26A6-EB4B-434E-BD82-FB40D6BCC426}" type="presOf" srcId="{DFA6E6BA-A72E-483B-8418-20B2EE81DF47}" destId="{08C8804C-4AE1-4137-B740-506AC374E0A2}" srcOrd="0" destOrd="0" presId="urn:microsoft.com/office/officeart/2005/8/layout/radial5"/>
    <dgm:cxn modelId="{5FF66DB2-B1FC-42C3-85A3-46D30D194CAD}" type="presParOf" srcId="{2B6023B3-69C1-43C2-8448-7CD09837B7A0}" destId="{D5339C9E-97FD-4CCF-A0FB-E3403321893D}" srcOrd="0" destOrd="0" presId="urn:microsoft.com/office/officeart/2005/8/layout/radial5"/>
    <dgm:cxn modelId="{A657268E-2896-4978-96FD-DD75D0F37C58}" type="presParOf" srcId="{2B6023B3-69C1-43C2-8448-7CD09837B7A0}" destId="{A71E247B-01C9-4123-9A5B-B2F99CA0DC3A}" srcOrd="1" destOrd="0" presId="urn:microsoft.com/office/officeart/2005/8/layout/radial5"/>
    <dgm:cxn modelId="{B21F07AF-0939-4150-8B1A-B0AA213E9F53}" type="presParOf" srcId="{A71E247B-01C9-4123-9A5B-B2F99CA0DC3A}" destId="{E4453AAC-A260-4E20-94F4-29A2BDF5E167}" srcOrd="0" destOrd="0" presId="urn:microsoft.com/office/officeart/2005/8/layout/radial5"/>
    <dgm:cxn modelId="{F226CF88-C979-46F2-8DE7-F6331092DF75}" type="presParOf" srcId="{2B6023B3-69C1-43C2-8448-7CD09837B7A0}" destId="{E7B6B5E0-3E40-4FE0-894B-F38087F6C077}" srcOrd="2" destOrd="0" presId="urn:microsoft.com/office/officeart/2005/8/layout/radial5"/>
    <dgm:cxn modelId="{14DBF636-7738-46FA-BD2A-33B680473745}" type="presParOf" srcId="{2B6023B3-69C1-43C2-8448-7CD09837B7A0}" destId="{490BBB0C-1C7D-4F26-87B7-2D7DD8BC2C7B}" srcOrd="3" destOrd="0" presId="urn:microsoft.com/office/officeart/2005/8/layout/radial5"/>
    <dgm:cxn modelId="{F0C4B044-8296-48D5-A41B-1A85505CD47E}" type="presParOf" srcId="{490BBB0C-1C7D-4F26-87B7-2D7DD8BC2C7B}" destId="{FCC5B457-BD5E-4C5F-9FA5-86F17CFCE655}" srcOrd="0" destOrd="0" presId="urn:microsoft.com/office/officeart/2005/8/layout/radial5"/>
    <dgm:cxn modelId="{FFF413B7-58F4-491A-88B2-AC69F89003BD}" type="presParOf" srcId="{2B6023B3-69C1-43C2-8448-7CD09837B7A0}" destId="{08C8804C-4AE1-4137-B740-506AC374E0A2}" srcOrd="4" destOrd="0" presId="urn:microsoft.com/office/officeart/2005/8/layout/radial5"/>
    <dgm:cxn modelId="{A5575E60-5B01-4F29-BDFE-2C335E5DB63A}" type="presParOf" srcId="{2B6023B3-69C1-43C2-8448-7CD09837B7A0}" destId="{AE103C91-9763-4898-9731-BB1F9C906CDE}" srcOrd="5" destOrd="0" presId="urn:microsoft.com/office/officeart/2005/8/layout/radial5"/>
    <dgm:cxn modelId="{56FC42D7-C627-4500-97FD-F7889620B55E}" type="presParOf" srcId="{AE103C91-9763-4898-9731-BB1F9C906CDE}" destId="{22C354AF-9334-4E93-8977-3DFE1D3D4181}" srcOrd="0" destOrd="0" presId="urn:microsoft.com/office/officeart/2005/8/layout/radial5"/>
    <dgm:cxn modelId="{93244729-52B1-44F5-BE15-B834A775F667}" type="presParOf" srcId="{2B6023B3-69C1-43C2-8448-7CD09837B7A0}" destId="{2126C9A6-4825-4E5E-9C79-C3D05EB10491}" srcOrd="6" destOrd="0" presId="urn:microsoft.com/office/officeart/2005/8/layout/radial5"/>
    <dgm:cxn modelId="{7F6ED7BD-DCDB-4B34-AB89-8FA1EE911D19}" type="presParOf" srcId="{2B6023B3-69C1-43C2-8448-7CD09837B7A0}" destId="{50C8F4A5-D8C0-4DD0-BE40-CF3EE9D1989D}" srcOrd="7" destOrd="0" presId="urn:microsoft.com/office/officeart/2005/8/layout/radial5"/>
    <dgm:cxn modelId="{2F8296B5-5909-4CBF-AFFA-CAEC8A05BD88}" type="presParOf" srcId="{50C8F4A5-D8C0-4DD0-BE40-CF3EE9D1989D}" destId="{D0334A51-6165-45D8-91C7-938B41320324}" srcOrd="0" destOrd="0" presId="urn:microsoft.com/office/officeart/2005/8/layout/radial5"/>
    <dgm:cxn modelId="{4418291A-F7BF-4786-BF52-31E665FD8E9E}" type="presParOf" srcId="{2B6023B3-69C1-43C2-8448-7CD09837B7A0}" destId="{8A403449-14D3-4350-9C76-AD68E5AD6B72}" srcOrd="8" destOrd="0" presId="urn:microsoft.com/office/officeart/2005/8/layout/radial5"/>
    <dgm:cxn modelId="{9ECF1B80-9689-4D94-8F35-2FD40BFF2E1B}" type="presParOf" srcId="{2B6023B3-69C1-43C2-8448-7CD09837B7A0}" destId="{31631FF4-4B36-4F33-99BB-DE2C25CECF1E}" srcOrd="9" destOrd="0" presId="urn:microsoft.com/office/officeart/2005/8/layout/radial5"/>
    <dgm:cxn modelId="{AECC8421-22D6-4573-BA33-BCA9A7C9A765}" type="presParOf" srcId="{31631FF4-4B36-4F33-99BB-DE2C25CECF1E}" destId="{821FD394-351A-4505-AC9B-EE79E90F725B}" srcOrd="0" destOrd="0" presId="urn:microsoft.com/office/officeart/2005/8/layout/radial5"/>
    <dgm:cxn modelId="{4F0C4FDB-C7E9-4346-851F-2A2220CC97DF}" type="presParOf" srcId="{2B6023B3-69C1-43C2-8448-7CD09837B7A0}" destId="{4E19A03F-9AE0-4AE4-AFFA-6C9B49FF4D93}" srcOrd="10" destOrd="0" presId="urn:microsoft.com/office/officeart/2005/8/layout/radial5"/>
    <dgm:cxn modelId="{7EB6967B-41F1-4E20-812B-364FE7AFB037}" type="presParOf" srcId="{2B6023B3-69C1-43C2-8448-7CD09837B7A0}" destId="{AD215241-F054-4A4F-A6D7-97F1DEE350C1}" srcOrd="11" destOrd="0" presId="urn:microsoft.com/office/officeart/2005/8/layout/radial5"/>
    <dgm:cxn modelId="{0578A084-C852-4731-AF2C-A0238081C885}" type="presParOf" srcId="{AD215241-F054-4A4F-A6D7-97F1DEE350C1}" destId="{7847C021-CC19-4CCF-B687-55B2BCA0EE7E}" srcOrd="0" destOrd="0" presId="urn:microsoft.com/office/officeart/2005/8/layout/radial5"/>
    <dgm:cxn modelId="{5A6FFDDE-3556-4298-BDF5-67BCC7A8CB77}" type="presParOf" srcId="{2B6023B3-69C1-43C2-8448-7CD09837B7A0}" destId="{8FDE624F-CB30-480C-A954-7EE689714E4D}" srcOrd="12" destOrd="0" presId="urn:microsoft.com/office/officeart/2005/8/layout/radial5"/>
    <dgm:cxn modelId="{BC3E6E69-E7F0-4AB5-9734-70414B6D9E8F}" type="presParOf" srcId="{2B6023B3-69C1-43C2-8448-7CD09837B7A0}" destId="{A2B0A60B-6535-4F05-B46B-107CE9D25FA6}" srcOrd="13" destOrd="0" presId="urn:microsoft.com/office/officeart/2005/8/layout/radial5"/>
    <dgm:cxn modelId="{86F6BBDB-ED5B-4BF1-A8F1-6556B8186BC9}" type="presParOf" srcId="{A2B0A60B-6535-4F05-B46B-107CE9D25FA6}" destId="{E0CABD34-8D4F-4B13-984F-67EE5880448D}" srcOrd="0" destOrd="0" presId="urn:microsoft.com/office/officeart/2005/8/layout/radial5"/>
    <dgm:cxn modelId="{ECA8E0AF-AD56-49D7-9ECD-D87BC024A268}" type="presParOf" srcId="{2B6023B3-69C1-43C2-8448-7CD09837B7A0}" destId="{C6066DD0-24BE-49A1-BD31-00CD3D0448F9}" srcOrd="14" destOrd="0" presId="urn:microsoft.com/office/officeart/2005/8/layout/radial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custT="1"/>
      <dgm:spPr/>
      <dgm:t>
        <a:bodyPr/>
        <a:lstStyle/>
        <a:p>
          <a:r>
            <a:rPr lang="tr-TR" sz="1000" b="1" dirty="0" smtClean="0"/>
            <a:t>YAVUZ SULTAN SELİM DEVRİ (1512-1520)</a:t>
          </a:r>
          <a:endParaRPr lang="tr-TR" sz="1000"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custT="1"/>
      <dgm:spPr/>
      <dgm:t>
        <a:bodyPr/>
        <a:lstStyle/>
        <a:p>
          <a:r>
            <a:rPr lang="tr-TR" sz="1000" dirty="0" smtClean="0"/>
            <a:t>Osmanlı-İran İlişkileri ve Çaldıran Savaşı (1514)</a:t>
          </a:r>
          <a:endParaRPr lang="tr-TR" sz="1000"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custT="1"/>
      <dgm:spPr/>
      <dgm:t>
        <a:bodyPr/>
        <a:lstStyle/>
        <a:p>
          <a:r>
            <a:rPr lang="tr-TR" sz="1000" dirty="0" smtClean="0"/>
            <a:t>Osmanlı-Memluk İlişkileri ve </a:t>
          </a:r>
          <a:r>
            <a:rPr lang="tr-TR" sz="1000" dirty="0" err="1" smtClean="0"/>
            <a:t>Mercidabık</a:t>
          </a:r>
          <a:r>
            <a:rPr lang="tr-TR" sz="1000" dirty="0" smtClean="0"/>
            <a:t> (1516)- </a:t>
          </a:r>
          <a:r>
            <a:rPr lang="tr-TR" sz="1000" dirty="0" err="1" smtClean="0"/>
            <a:t>Ridaniye</a:t>
          </a:r>
          <a:r>
            <a:rPr lang="tr-TR" sz="1000" dirty="0" smtClean="0"/>
            <a:t> (1517) Savaşları</a:t>
          </a:r>
          <a:endParaRPr lang="tr-TR" sz="1000"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custT="1"/>
      <dgm:spPr/>
      <dgm:t>
        <a:bodyPr/>
        <a:lstStyle/>
        <a:p>
          <a:r>
            <a:rPr lang="tr-TR" sz="1000" dirty="0" err="1" smtClean="0"/>
            <a:t>Turnadağ</a:t>
          </a:r>
          <a:r>
            <a:rPr lang="tr-TR" sz="1000" dirty="0" smtClean="0"/>
            <a:t> Savaşı ve </a:t>
          </a:r>
          <a:r>
            <a:rPr lang="tr-TR" sz="1000" dirty="0" err="1" smtClean="0"/>
            <a:t>Dulkadiroğullarına</a:t>
          </a:r>
          <a:r>
            <a:rPr lang="tr-TR" sz="1000" dirty="0" smtClean="0"/>
            <a:t> son verilmesi (1515)</a:t>
          </a:r>
          <a:endParaRPr lang="tr-TR" sz="1000"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526E12D2-BA8F-45F8-A515-1277A3EA4317}">
      <dgm:prSet/>
      <dgm:spPr/>
      <dgm:t>
        <a:bodyPr/>
        <a:lstStyle/>
        <a:p>
          <a:r>
            <a:rPr lang="tr-TR" dirty="0" err="1" smtClean="0"/>
            <a:t>Safevi</a:t>
          </a:r>
          <a:r>
            <a:rPr lang="tr-TR" dirty="0" smtClean="0"/>
            <a:t> tehlikesi önlenmiş, Anadolu Türk birliği büyük oranda sağlamıştır.</a:t>
          </a:r>
          <a:endParaRPr lang="tr-TR" dirty="0"/>
        </a:p>
      </dgm:t>
    </dgm:pt>
    <dgm:pt modelId="{3BD54EEC-4839-4431-B51B-8957A1249A73}" type="parTrans" cxnId="{2185F478-2199-4281-B56A-84DFC86F01B1}">
      <dgm:prSet/>
      <dgm:spPr/>
      <dgm:t>
        <a:bodyPr/>
        <a:lstStyle/>
        <a:p>
          <a:endParaRPr lang="tr-TR"/>
        </a:p>
      </dgm:t>
    </dgm:pt>
    <dgm:pt modelId="{66626658-6456-4ACF-BC3E-AA1F8490B28D}" type="sibTrans" cxnId="{2185F478-2199-4281-B56A-84DFC86F01B1}">
      <dgm:prSet/>
      <dgm:spPr/>
      <dgm:t>
        <a:bodyPr/>
        <a:lstStyle/>
        <a:p>
          <a:endParaRPr lang="tr-TR"/>
        </a:p>
      </dgm:t>
    </dgm:pt>
    <dgm:pt modelId="{45ACF764-6854-4A89-9061-7C64B8BBD3B9}">
      <dgm:prSet/>
      <dgm:spPr/>
      <dgm:t>
        <a:bodyPr/>
        <a:lstStyle/>
        <a:p>
          <a:r>
            <a:rPr lang="tr-TR" dirty="0" smtClean="0"/>
            <a:t>Suriye,Filistin ve Lübnan ele geçirilmiş, Memluk Devleti yıkılmış ve Mısır ele geçirilmiştir. Doğu Akdeniz’de Osmanlı hakimiyeti güçlendi. Baharat Yolu Osmanlı ‘</a:t>
          </a:r>
          <a:r>
            <a:rPr lang="tr-TR" dirty="0" err="1" smtClean="0"/>
            <a:t>nın</a:t>
          </a:r>
          <a:r>
            <a:rPr lang="tr-TR" dirty="0" smtClean="0"/>
            <a:t> eline geçti. (Ümit Burnu bulunduğu için önemini kaybetmişti)</a:t>
          </a:r>
        </a:p>
        <a:p>
          <a:r>
            <a:rPr lang="tr-TR" dirty="0" smtClean="0"/>
            <a:t>Kutsal Emanetler İstanbul’a getirildi.</a:t>
          </a:r>
          <a:endParaRPr lang="tr-TR" dirty="0"/>
        </a:p>
      </dgm:t>
    </dgm:pt>
    <dgm:pt modelId="{BD86BD85-E21A-438C-B46F-CA579F0778F9}" type="parTrans" cxnId="{45761747-DAB5-4A33-AE14-7F8A7ED205F8}">
      <dgm:prSet/>
      <dgm:spPr/>
      <dgm:t>
        <a:bodyPr/>
        <a:lstStyle/>
        <a:p>
          <a:endParaRPr lang="tr-TR"/>
        </a:p>
      </dgm:t>
    </dgm:pt>
    <dgm:pt modelId="{84C3938E-4076-4106-9B7A-80F6AB74567B}" type="sibTrans" cxnId="{45761747-DAB5-4A33-AE14-7F8A7ED205F8}">
      <dgm:prSet/>
      <dgm:spPr/>
      <dgm:t>
        <a:bodyPr/>
        <a:lstStyle/>
        <a:p>
          <a:endParaRPr lang="tr-TR"/>
        </a:p>
      </dgm:t>
    </dgm:pt>
    <dgm:pt modelId="{D0B0B268-E197-44D2-A76B-A720C63A5C04}">
      <dgm:prSet/>
      <dgm:spPr/>
      <dgm:t>
        <a:bodyPr/>
        <a:lstStyle/>
        <a:p>
          <a:r>
            <a:rPr lang="tr-TR" dirty="0" smtClean="0"/>
            <a:t>Anadolu Türk birliği tamamlanmıştır.</a:t>
          </a:r>
          <a:endParaRPr lang="tr-TR" dirty="0"/>
        </a:p>
      </dgm:t>
    </dgm:pt>
    <dgm:pt modelId="{7E94A1C6-1160-4CA7-93E5-ACA145121AD4}" type="parTrans" cxnId="{B46084D7-9C7F-485E-8DD8-455D42CA0566}">
      <dgm:prSet/>
      <dgm:spPr/>
      <dgm:t>
        <a:bodyPr/>
        <a:lstStyle/>
        <a:p>
          <a:endParaRPr lang="tr-TR"/>
        </a:p>
      </dgm:t>
    </dgm:pt>
    <dgm:pt modelId="{3D4D81FC-7E38-4104-915B-1AF5FFB88DEF}" type="sibTrans" cxnId="{B46084D7-9C7F-485E-8DD8-455D42CA0566}">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custScaleX="119521" custScaleY="70808">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879CD349-D83C-4B16-A26A-8E20C394C513}" type="pres">
      <dgm:prSet presAssocID="{3BD54EEC-4839-4431-B51B-8957A1249A73}" presName="Name17" presStyleLbl="parChTrans1D3" presStyleIdx="0" presStyleCnt="3"/>
      <dgm:spPr/>
      <dgm:t>
        <a:bodyPr/>
        <a:lstStyle/>
        <a:p>
          <a:endParaRPr lang="tr-TR"/>
        </a:p>
      </dgm:t>
    </dgm:pt>
    <dgm:pt modelId="{6242D8FF-D2F1-48DA-A939-B53ACC693AE2}" type="pres">
      <dgm:prSet presAssocID="{526E12D2-BA8F-45F8-A515-1277A3EA4317}" presName="hierRoot3" presStyleCnt="0"/>
      <dgm:spPr/>
      <dgm:t>
        <a:bodyPr/>
        <a:lstStyle/>
        <a:p>
          <a:endParaRPr lang="tr-TR"/>
        </a:p>
      </dgm:t>
    </dgm:pt>
    <dgm:pt modelId="{36DA4653-08A9-40D1-A2F6-910E296C321B}" type="pres">
      <dgm:prSet presAssocID="{526E12D2-BA8F-45F8-A515-1277A3EA4317}" presName="composite3" presStyleCnt="0"/>
      <dgm:spPr/>
      <dgm:t>
        <a:bodyPr/>
        <a:lstStyle/>
        <a:p>
          <a:endParaRPr lang="tr-TR"/>
        </a:p>
      </dgm:t>
    </dgm:pt>
    <dgm:pt modelId="{652273F3-F428-461D-A34B-5A46E3695983}" type="pres">
      <dgm:prSet presAssocID="{526E12D2-BA8F-45F8-A515-1277A3EA4317}" presName="background3" presStyleLbl="node3" presStyleIdx="0" presStyleCnt="3"/>
      <dgm:spPr/>
      <dgm:t>
        <a:bodyPr/>
        <a:lstStyle/>
        <a:p>
          <a:endParaRPr lang="tr-TR"/>
        </a:p>
      </dgm:t>
    </dgm:pt>
    <dgm:pt modelId="{33CCD96B-5138-4EE0-AC34-D20A93583472}" type="pres">
      <dgm:prSet presAssocID="{526E12D2-BA8F-45F8-A515-1277A3EA4317}" presName="text3" presStyleLbl="fgAcc3" presStyleIdx="0" presStyleCnt="3" custScaleY="114321">
        <dgm:presLayoutVars>
          <dgm:chPref val="3"/>
        </dgm:presLayoutVars>
      </dgm:prSet>
      <dgm:spPr/>
      <dgm:t>
        <a:bodyPr/>
        <a:lstStyle/>
        <a:p>
          <a:endParaRPr lang="tr-TR"/>
        </a:p>
      </dgm:t>
    </dgm:pt>
    <dgm:pt modelId="{781F7759-01E2-4D47-97E1-221D4207D777}" type="pres">
      <dgm:prSet presAssocID="{526E12D2-BA8F-45F8-A515-1277A3EA4317}" presName="hierChild4"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534E1484-3AD2-4288-9D39-97B1D0D946A4}" type="pres">
      <dgm:prSet presAssocID="{7E94A1C6-1160-4CA7-93E5-ACA145121AD4}" presName="Name17" presStyleLbl="parChTrans1D3" presStyleIdx="1" presStyleCnt="3"/>
      <dgm:spPr/>
      <dgm:t>
        <a:bodyPr/>
        <a:lstStyle/>
        <a:p>
          <a:endParaRPr lang="tr-TR"/>
        </a:p>
      </dgm:t>
    </dgm:pt>
    <dgm:pt modelId="{86CC62E0-E3DE-448C-8243-8A9DF3466C76}" type="pres">
      <dgm:prSet presAssocID="{D0B0B268-E197-44D2-A76B-A720C63A5C04}" presName="hierRoot3" presStyleCnt="0"/>
      <dgm:spPr/>
      <dgm:t>
        <a:bodyPr/>
        <a:lstStyle/>
        <a:p>
          <a:endParaRPr lang="tr-TR"/>
        </a:p>
      </dgm:t>
    </dgm:pt>
    <dgm:pt modelId="{51771062-6427-4A07-96B9-F5D30438E995}" type="pres">
      <dgm:prSet presAssocID="{D0B0B268-E197-44D2-A76B-A720C63A5C04}" presName="composite3" presStyleCnt="0"/>
      <dgm:spPr/>
      <dgm:t>
        <a:bodyPr/>
        <a:lstStyle/>
        <a:p>
          <a:endParaRPr lang="tr-TR"/>
        </a:p>
      </dgm:t>
    </dgm:pt>
    <dgm:pt modelId="{CE732751-C119-4667-9FD3-2EA8FF5EB3E5}" type="pres">
      <dgm:prSet presAssocID="{D0B0B268-E197-44D2-A76B-A720C63A5C04}" presName="background3" presStyleLbl="node3" presStyleIdx="1" presStyleCnt="3"/>
      <dgm:spPr/>
      <dgm:t>
        <a:bodyPr/>
        <a:lstStyle/>
        <a:p>
          <a:endParaRPr lang="tr-TR"/>
        </a:p>
      </dgm:t>
    </dgm:pt>
    <dgm:pt modelId="{5601712D-2DDE-4FE6-BD6A-DAF1FC009AEB}" type="pres">
      <dgm:prSet presAssocID="{D0B0B268-E197-44D2-A76B-A720C63A5C04}" presName="text3" presStyleLbl="fgAcc3" presStyleIdx="1" presStyleCnt="3" custScaleY="114321">
        <dgm:presLayoutVars>
          <dgm:chPref val="3"/>
        </dgm:presLayoutVars>
      </dgm:prSet>
      <dgm:spPr/>
      <dgm:t>
        <a:bodyPr/>
        <a:lstStyle/>
        <a:p>
          <a:endParaRPr lang="tr-TR"/>
        </a:p>
      </dgm:t>
    </dgm:pt>
    <dgm:pt modelId="{425F0F5E-111C-4534-88B9-A594F2799C2E}" type="pres">
      <dgm:prSet presAssocID="{D0B0B268-E197-44D2-A76B-A720C63A5C04}" presName="hierChild4"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 modelId="{0A7662DE-8160-4B0E-996F-62B5FED0068B}" type="pres">
      <dgm:prSet presAssocID="{BD86BD85-E21A-438C-B46F-CA579F0778F9}" presName="Name17" presStyleLbl="parChTrans1D3" presStyleIdx="2" presStyleCnt="3"/>
      <dgm:spPr/>
      <dgm:t>
        <a:bodyPr/>
        <a:lstStyle/>
        <a:p>
          <a:endParaRPr lang="tr-TR"/>
        </a:p>
      </dgm:t>
    </dgm:pt>
    <dgm:pt modelId="{649DC4DB-FD38-4930-B1F4-57B9A24441E7}" type="pres">
      <dgm:prSet presAssocID="{45ACF764-6854-4A89-9061-7C64B8BBD3B9}" presName="hierRoot3" presStyleCnt="0"/>
      <dgm:spPr/>
      <dgm:t>
        <a:bodyPr/>
        <a:lstStyle/>
        <a:p>
          <a:endParaRPr lang="tr-TR"/>
        </a:p>
      </dgm:t>
    </dgm:pt>
    <dgm:pt modelId="{53B05CA5-A91F-479E-B994-69598EE9001D}" type="pres">
      <dgm:prSet presAssocID="{45ACF764-6854-4A89-9061-7C64B8BBD3B9}" presName="composite3" presStyleCnt="0"/>
      <dgm:spPr/>
      <dgm:t>
        <a:bodyPr/>
        <a:lstStyle/>
        <a:p>
          <a:endParaRPr lang="tr-TR"/>
        </a:p>
      </dgm:t>
    </dgm:pt>
    <dgm:pt modelId="{D7E28527-5373-4E8A-8F9C-282F86C311F5}" type="pres">
      <dgm:prSet presAssocID="{45ACF764-6854-4A89-9061-7C64B8BBD3B9}" presName="background3" presStyleLbl="node3" presStyleIdx="2" presStyleCnt="3"/>
      <dgm:spPr/>
      <dgm:t>
        <a:bodyPr/>
        <a:lstStyle/>
        <a:p>
          <a:endParaRPr lang="tr-TR"/>
        </a:p>
      </dgm:t>
    </dgm:pt>
    <dgm:pt modelId="{3A4A5F3D-FBE4-405C-A600-4B3BD45792D5}" type="pres">
      <dgm:prSet presAssocID="{45ACF764-6854-4A89-9061-7C64B8BBD3B9}" presName="text3" presStyleLbl="fgAcc3" presStyleIdx="2" presStyleCnt="3" custScaleX="175426" custScaleY="135583">
        <dgm:presLayoutVars>
          <dgm:chPref val="3"/>
        </dgm:presLayoutVars>
      </dgm:prSet>
      <dgm:spPr/>
      <dgm:t>
        <a:bodyPr/>
        <a:lstStyle/>
        <a:p>
          <a:endParaRPr lang="tr-TR"/>
        </a:p>
      </dgm:t>
    </dgm:pt>
    <dgm:pt modelId="{6AEBA9E8-3E86-432A-9D3D-4062337CD3E8}" type="pres">
      <dgm:prSet presAssocID="{45ACF764-6854-4A89-9061-7C64B8BBD3B9}" presName="hierChild4" presStyleCnt="0"/>
      <dgm:spPr/>
      <dgm:t>
        <a:bodyPr/>
        <a:lstStyle/>
        <a:p>
          <a:endParaRPr lang="tr-TR"/>
        </a:p>
      </dgm:t>
    </dgm:pt>
  </dgm:ptLst>
  <dgm:cxnLst>
    <dgm:cxn modelId="{D0696BB8-1B2D-44DF-AEDB-BBC946E1348A}" type="presOf" srcId="{D0B0B268-E197-44D2-A76B-A720C63A5C04}" destId="{5601712D-2DDE-4FE6-BD6A-DAF1FC009AEB}" srcOrd="0" destOrd="0" presId="urn:microsoft.com/office/officeart/2005/8/layout/hierarchy1"/>
    <dgm:cxn modelId="{2185F478-2199-4281-B56A-84DFC86F01B1}" srcId="{01A4A033-1CFA-4C3D-8649-3F2B39A3BAE2}" destId="{526E12D2-BA8F-45F8-A515-1277A3EA4317}" srcOrd="0" destOrd="0" parTransId="{3BD54EEC-4839-4431-B51B-8957A1249A73}" sibTransId="{66626658-6456-4ACF-BC3E-AA1F8490B28D}"/>
    <dgm:cxn modelId="{C912ACF6-480C-47B5-AEB9-175127B5AE95}" type="presOf" srcId="{FB9B744F-61B5-443C-8561-9585CC917A41}" destId="{C81A23D9-124F-4C40-AF70-1D93929FCA95}" srcOrd="0" destOrd="0" presId="urn:microsoft.com/office/officeart/2005/8/layout/hierarchy1"/>
    <dgm:cxn modelId="{A03D8DDE-A4D6-4BE7-B5FE-BF19E3F10AD4}" srcId="{B838D566-5F79-4CFF-BFFC-A5E7863016A6}" destId="{C053583B-5177-4D3C-B6DE-2FB8DEBE3978}" srcOrd="0" destOrd="0" parTransId="{D2879A67-8B79-4BFB-8B33-DC1F7DE685EA}" sibTransId="{7B42C678-AEA4-4C75-BF1C-70291AE45791}"/>
    <dgm:cxn modelId="{CD982900-7A02-4EDB-A978-A3C34421D27B}" type="presOf" srcId="{01A4A033-1CFA-4C3D-8649-3F2B39A3BAE2}" destId="{640E44A7-811B-4C76-8570-D8D5BC4A9B11}" srcOrd="0" destOrd="0" presId="urn:microsoft.com/office/officeart/2005/8/layout/hierarchy1"/>
    <dgm:cxn modelId="{D1ED4B5A-4D2C-4CE2-87A9-F39E70DF38C6}" srcId="{C053583B-5177-4D3C-B6DE-2FB8DEBE3978}" destId="{FB9B744F-61B5-443C-8561-9585CC917A41}" srcOrd="2" destOrd="0" parTransId="{FA4EEE93-046A-4FBB-885E-05A5A750C176}" sibTransId="{3AFD385F-C023-4BDC-9E3D-8F634E183494}"/>
    <dgm:cxn modelId="{53F191D7-E920-44B4-9BCF-003D57775D11}" type="presOf" srcId="{7E94A1C6-1160-4CA7-93E5-ACA145121AD4}" destId="{534E1484-3AD2-4288-9D39-97B1D0D946A4}" srcOrd="0" destOrd="0" presId="urn:microsoft.com/office/officeart/2005/8/layout/hierarchy1"/>
    <dgm:cxn modelId="{08B4036A-33FF-4284-BB1D-EEA5CD5BCF54}" type="presOf" srcId="{540421F3-2971-4DA5-A22F-8EB16C809517}" destId="{7F58CB92-27F3-4E8C-85D3-10BC9A5B389D}" srcOrd="0" destOrd="0" presId="urn:microsoft.com/office/officeart/2005/8/layout/hierarchy1"/>
    <dgm:cxn modelId="{C01B1277-55A4-439A-A204-5C6D4AB79F64}" type="presOf" srcId="{3BD54EEC-4839-4431-B51B-8957A1249A73}" destId="{879CD349-D83C-4B16-A26A-8E20C394C513}" srcOrd="0" destOrd="0" presId="urn:microsoft.com/office/officeart/2005/8/layout/hierarchy1"/>
    <dgm:cxn modelId="{2EF83920-79E5-41C0-A5D4-F6623BF2DED1}" type="presOf" srcId="{B838D566-5F79-4CFF-BFFC-A5E7863016A6}" destId="{A4D26BBD-B002-494B-B2B2-7F3D96EC3415}" srcOrd="0" destOrd="0" presId="urn:microsoft.com/office/officeart/2005/8/layout/hierarchy1"/>
    <dgm:cxn modelId="{B46084D7-9C7F-485E-8DD8-455D42CA0566}" srcId="{6A9D0309-A7E6-4675-AF49-9D40A0191587}" destId="{D0B0B268-E197-44D2-A76B-A720C63A5C04}" srcOrd="0" destOrd="0" parTransId="{7E94A1C6-1160-4CA7-93E5-ACA145121AD4}" sibTransId="{3D4D81FC-7E38-4104-915B-1AF5FFB88DEF}"/>
    <dgm:cxn modelId="{B7CCA404-1BCE-4F5E-9082-2BA0A7F9FBBA}" type="presOf" srcId="{FA4EEE93-046A-4FBB-885E-05A5A750C176}" destId="{028BAC26-700D-4AF1-886E-46076DA3555C}" srcOrd="0" destOrd="0" presId="urn:microsoft.com/office/officeart/2005/8/layout/hierarchy1"/>
    <dgm:cxn modelId="{31D00252-C025-4A75-8C5E-9A18EC567F06}" type="presOf" srcId="{3D397465-B931-4AB8-8793-6AF5D7904BFD}" destId="{E4EBE49B-E773-48C2-AB5F-61B3926A5E3D}" srcOrd="0" destOrd="0" presId="urn:microsoft.com/office/officeart/2005/8/layout/hierarchy1"/>
    <dgm:cxn modelId="{CE8067FE-430A-4578-9572-6D53D6D9AEFD}" type="presOf" srcId="{6A9D0309-A7E6-4675-AF49-9D40A0191587}" destId="{CF68B264-E11A-4C76-980F-C668F8783002}" srcOrd="0" destOrd="0" presId="urn:microsoft.com/office/officeart/2005/8/layout/hierarchy1"/>
    <dgm:cxn modelId="{45761747-DAB5-4A33-AE14-7F8A7ED205F8}" srcId="{FB9B744F-61B5-443C-8561-9585CC917A41}" destId="{45ACF764-6854-4A89-9061-7C64B8BBD3B9}" srcOrd="0" destOrd="0" parTransId="{BD86BD85-E21A-438C-B46F-CA579F0778F9}" sibTransId="{84C3938E-4076-4106-9B7A-80F6AB74567B}"/>
    <dgm:cxn modelId="{0BCBDC9F-592B-4AE7-8E9A-650C18E40F92}" type="presOf" srcId="{BD86BD85-E21A-438C-B46F-CA579F0778F9}" destId="{0A7662DE-8160-4B0E-996F-62B5FED0068B}" srcOrd="0" destOrd="0" presId="urn:microsoft.com/office/officeart/2005/8/layout/hierarchy1"/>
    <dgm:cxn modelId="{44467A27-6903-4B0B-8082-DE2F369CBBC0}" type="presOf" srcId="{45ACF764-6854-4A89-9061-7C64B8BBD3B9}" destId="{3A4A5F3D-FBE4-405C-A600-4B3BD45792D5}"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001A25F5-36AA-4381-8DB3-A1A12DD14E24}" type="presOf" srcId="{526E12D2-BA8F-45F8-A515-1277A3EA4317}" destId="{33CCD96B-5138-4EE0-AC34-D20A93583472}" srcOrd="0" destOrd="0" presId="urn:microsoft.com/office/officeart/2005/8/layout/hierarchy1"/>
    <dgm:cxn modelId="{5553EC93-BB78-4CAB-AD81-E7A7B246F807}" srcId="{C053583B-5177-4D3C-B6DE-2FB8DEBE3978}" destId="{6A9D0309-A7E6-4675-AF49-9D40A0191587}" srcOrd="1" destOrd="0" parTransId="{540421F3-2971-4DA5-A22F-8EB16C809517}" sibTransId="{DC44B419-616F-42B7-9EB8-122FE9A1FF4A}"/>
    <dgm:cxn modelId="{3942427C-71B4-4106-880F-DADA159C56AC}" type="presOf" srcId="{C053583B-5177-4D3C-B6DE-2FB8DEBE3978}" destId="{57C941FB-9532-4FA7-AB75-72492997854E}" srcOrd="0" destOrd="0" presId="urn:microsoft.com/office/officeart/2005/8/layout/hierarchy1"/>
    <dgm:cxn modelId="{B9FFE591-197C-4C6F-9FB3-3827B5EB1891}" type="presParOf" srcId="{A4D26BBD-B002-494B-B2B2-7F3D96EC3415}" destId="{A249D065-308E-40AC-9ABC-D0A70AB9EBB1}" srcOrd="0" destOrd="0" presId="urn:microsoft.com/office/officeart/2005/8/layout/hierarchy1"/>
    <dgm:cxn modelId="{1F507468-0F1B-412F-B01F-F58376D0E252}" type="presParOf" srcId="{A249D065-308E-40AC-9ABC-D0A70AB9EBB1}" destId="{51C67870-A2C0-4E18-B963-5DB12286CBD4}" srcOrd="0" destOrd="0" presId="urn:microsoft.com/office/officeart/2005/8/layout/hierarchy1"/>
    <dgm:cxn modelId="{5294CC47-2694-4605-940C-A38291ADC8F6}" type="presParOf" srcId="{51C67870-A2C0-4E18-B963-5DB12286CBD4}" destId="{E3AEBC08-091C-42ED-863B-9C605F7F1D84}" srcOrd="0" destOrd="0" presId="urn:microsoft.com/office/officeart/2005/8/layout/hierarchy1"/>
    <dgm:cxn modelId="{98A2E7C6-573A-4B6C-8484-AD9FA3E88100}" type="presParOf" srcId="{51C67870-A2C0-4E18-B963-5DB12286CBD4}" destId="{57C941FB-9532-4FA7-AB75-72492997854E}" srcOrd="1" destOrd="0" presId="urn:microsoft.com/office/officeart/2005/8/layout/hierarchy1"/>
    <dgm:cxn modelId="{42016991-0AC0-44FF-BC14-E0855D695002}" type="presParOf" srcId="{A249D065-308E-40AC-9ABC-D0A70AB9EBB1}" destId="{BFD72EF4-413F-42AE-ABA3-9DCEABDDA1BC}" srcOrd="1" destOrd="0" presId="urn:microsoft.com/office/officeart/2005/8/layout/hierarchy1"/>
    <dgm:cxn modelId="{146B5BFA-4B15-4FA3-96AF-B4DF05E89D2A}" type="presParOf" srcId="{BFD72EF4-413F-42AE-ABA3-9DCEABDDA1BC}" destId="{E4EBE49B-E773-48C2-AB5F-61B3926A5E3D}" srcOrd="0" destOrd="0" presId="urn:microsoft.com/office/officeart/2005/8/layout/hierarchy1"/>
    <dgm:cxn modelId="{283D1A8A-B81C-41FD-ADBD-69995362D992}" type="presParOf" srcId="{BFD72EF4-413F-42AE-ABA3-9DCEABDDA1BC}" destId="{6E9ED95A-4A20-4F57-BB52-D95A13B6C94E}" srcOrd="1" destOrd="0" presId="urn:microsoft.com/office/officeart/2005/8/layout/hierarchy1"/>
    <dgm:cxn modelId="{5776AC9B-7E87-45A4-A5F5-FE384C6C5341}" type="presParOf" srcId="{6E9ED95A-4A20-4F57-BB52-D95A13B6C94E}" destId="{E209C5BB-3EED-4D7E-8BCB-7A9B3A92C755}" srcOrd="0" destOrd="0" presId="urn:microsoft.com/office/officeart/2005/8/layout/hierarchy1"/>
    <dgm:cxn modelId="{60CA3E9D-6324-4FFE-86C6-9D0341E22CDE}" type="presParOf" srcId="{E209C5BB-3EED-4D7E-8BCB-7A9B3A92C755}" destId="{539FA6E3-2283-4882-9FFF-EEDD15D761FF}" srcOrd="0" destOrd="0" presId="urn:microsoft.com/office/officeart/2005/8/layout/hierarchy1"/>
    <dgm:cxn modelId="{31DBEA96-5862-4C8F-8B23-3F69E9885D6E}" type="presParOf" srcId="{E209C5BB-3EED-4D7E-8BCB-7A9B3A92C755}" destId="{640E44A7-811B-4C76-8570-D8D5BC4A9B11}" srcOrd="1" destOrd="0" presId="urn:microsoft.com/office/officeart/2005/8/layout/hierarchy1"/>
    <dgm:cxn modelId="{EB5ED73E-78E0-47FB-A7E5-06CD39EE573F}" type="presParOf" srcId="{6E9ED95A-4A20-4F57-BB52-D95A13B6C94E}" destId="{D019652C-D72F-494C-B599-5910FD01A425}" srcOrd="1" destOrd="0" presId="urn:microsoft.com/office/officeart/2005/8/layout/hierarchy1"/>
    <dgm:cxn modelId="{A897E88C-D229-4945-8507-B7A43D27823E}" type="presParOf" srcId="{D019652C-D72F-494C-B599-5910FD01A425}" destId="{879CD349-D83C-4B16-A26A-8E20C394C513}" srcOrd="0" destOrd="0" presId="urn:microsoft.com/office/officeart/2005/8/layout/hierarchy1"/>
    <dgm:cxn modelId="{7BC99955-402B-46C6-87AD-076C1897FF43}" type="presParOf" srcId="{D019652C-D72F-494C-B599-5910FD01A425}" destId="{6242D8FF-D2F1-48DA-A939-B53ACC693AE2}" srcOrd="1" destOrd="0" presId="urn:microsoft.com/office/officeart/2005/8/layout/hierarchy1"/>
    <dgm:cxn modelId="{97734569-C281-4EE8-B6BB-9F5339A8AD6D}" type="presParOf" srcId="{6242D8FF-D2F1-48DA-A939-B53ACC693AE2}" destId="{36DA4653-08A9-40D1-A2F6-910E296C321B}" srcOrd="0" destOrd="0" presId="urn:microsoft.com/office/officeart/2005/8/layout/hierarchy1"/>
    <dgm:cxn modelId="{019ACD6D-11BA-434B-A1AA-9B684746E310}" type="presParOf" srcId="{36DA4653-08A9-40D1-A2F6-910E296C321B}" destId="{652273F3-F428-461D-A34B-5A46E3695983}" srcOrd="0" destOrd="0" presId="urn:microsoft.com/office/officeart/2005/8/layout/hierarchy1"/>
    <dgm:cxn modelId="{35FA14AC-6B15-4790-A382-698DC4B29B59}" type="presParOf" srcId="{36DA4653-08A9-40D1-A2F6-910E296C321B}" destId="{33CCD96B-5138-4EE0-AC34-D20A93583472}" srcOrd="1" destOrd="0" presId="urn:microsoft.com/office/officeart/2005/8/layout/hierarchy1"/>
    <dgm:cxn modelId="{51845004-B2B5-4751-A65A-E141A2F183F8}" type="presParOf" srcId="{6242D8FF-D2F1-48DA-A939-B53ACC693AE2}" destId="{781F7759-01E2-4D47-97E1-221D4207D777}" srcOrd="1" destOrd="0" presId="urn:microsoft.com/office/officeart/2005/8/layout/hierarchy1"/>
    <dgm:cxn modelId="{B370580D-5F9F-4C5C-9728-FA994E76AF1F}" type="presParOf" srcId="{BFD72EF4-413F-42AE-ABA3-9DCEABDDA1BC}" destId="{7F58CB92-27F3-4E8C-85D3-10BC9A5B389D}" srcOrd="2" destOrd="0" presId="urn:microsoft.com/office/officeart/2005/8/layout/hierarchy1"/>
    <dgm:cxn modelId="{C2DB47FB-26B8-4A68-8CEA-152EB12C18F6}" type="presParOf" srcId="{BFD72EF4-413F-42AE-ABA3-9DCEABDDA1BC}" destId="{929DAB48-A88F-4B89-90B8-8D961B6D9F48}" srcOrd="3" destOrd="0" presId="urn:microsoft.com/office/officeart/2005/8/layout/hierarchy1"/>
    <dgm:cxn modelId="{4FFD3CC7-5EC7-40C7-9A6D-8E9B339AE92F}" type="presParOf" srcId="{929DAB48-A88F-4B89-90B8-8D961B6D9F48}" destId="{5B9B82ED-F823-4563-98C0-CE6DF6291519}" srcOrd="0" destOrd="0" presId="urn:microsoft.com/office/officeart/2005/8/layout/hierarchy1"/>
    <dgm:cxn modelId="{1AC4A691-F154-496B-873C-760195218399}" type="presParOf" srcId="{5B9B82ED-F823-4563-98C0-CE6DF6291519}" destId="{22DE533D-936A-489B-82D7-7701A3123AE5}" srcOrd="0" destOrd="0" presId="urn:microsoft.com/office/officeart/2005/8/layout/hierarchy1"/>
    <dgm:cxn modelId="{F8E2ED28-B32D-4D31-9F9D-9E3E6007A8B8}" type="presParOf" srcId="{5B9B82ED-F823-4563-98C0-CE6DF6291519}" destId="{CF68B264-E11A-4C76-980F-C668F8783002}" srcOrd="1" destOrd="0" presId="urn:microsoft.com/office/officeart/2005/8/layout/hierarchy1"/>
    <dgm:cxn modelId="{21E5CE72-8672-4B29-840A-9965C918A30F}" type="presParOf" srcId="{929DAB48-A88F-4B89-90B8-8D961B6D9F48}" destId="{B9C5B7A1-F215-4F39-A251-097B085C5F1E}" srcOrd="1" destOrd="0" presId="urn:microsoft.com/office/officeart/2005/8/layout/hierarchy1"/>
    <dgm:cxn modelId="{50F31F2F-037E-4812-A5AA-13C980B37E70}" type="presParOf" srcId="{B9C5B7A1-F215-4F39-A251-097B085C5F1E}" destId="{534E1484-3AD2-4288-9D39-97B1D0D946A4}" srcOrd="0" destOrd="0" presId="urn:microsoft.com/office/officeart/2005/8/layout/hierarchy1"/>
    <dgm:cxn modelId="{950DD2AC-0421-4049-AFDE-5C689854039C}" type="presParOf" srcId="{B9C5B7A1-F215-4F39-A251-097B085C5F1E}" destId="{86CC62E0-E3DE-448C-8243-8A9DF3466C76}" srcOrd="1" destOrd="0" presId="urn:microsoft.com/office/officeart/2005/8/layout/hierarchy1"/>
    <dgm:cxn modelId="{8B2A1B85-C1C2-4B5B-A36E-97BBE62C16C9}" type="presParOf" srcId="{86CC62E0-E3DE-448C-8243-8A9DF3466C76}" destId="{51771062-6427-4A07-96B9-F5D30438E995}" srcOrd="0" destOrd="0" presId="urn:microsoft.com/office/officeart/2005/8/layout/hierarchy1"/>
    <dgm:cxn modelId="{24A5FA10-9037-44C9-83F1-4E758FA658A9}" type="presParOf" srcId="{51771062-6427-4A07-96B9-F5D30438E995}" destId="{CE732751-C119-4667-9FD3-2EA8FF5EB3E5}" srcOrd="0" destOrd="0" presId="urn:microsoft.com/office/officeart/2005/8/layout/hierarchy1"/>
    <dgm:cxn modelId="{79FC2217-0755-4FA3-8752-A197C0CC049E}" type="presParOf" srcId="{51771062-6427-4A07-96B9-F5D30438E995}" destId="{5601712D-2DDE-4FE6-BD6A-DAF1FC009AEB}" srcOrd="1" destOrd="0" presId="urn:microsoft.com/office/officeart/2005/8/layout/hierarchy1"/>
    <dgm:cxn modelId="{FF2EB6C9-A9ED-4189-9DFB-EE605705EC0E}" type="presParOf" srcId="{86CC62E0-E3DE-448C-8243-8A9DF3466C76}" destId="{425F0F5E-111C-4534-88B9-A594F2799C2E}" srcOrd="1" destOrd="0" presId="urn:microsoft.com/office/officeart/2005/8/layout/hierarchy1"/>
    <dgm:cxn modelId="{18D74166-3DBA-47D2-A748-CFDF11534735}" type="presParOf" srcId="{BFD72EF4-413F-42AE-ABA3-9DCEABDDA1BC}" destId="{028BAC26-700D-4AF1-886E-46076DA3555C}" srcOrd="4" destOrd="0" presId="urn:microsoft.com/office/officeart/2005/8/layout/hierarchy1"/>
    <dgm:cxn modelId="{CE8B5C55-0630-43A4-8EB2-37017EA2B01E}" type="presParOf" srcId="{BFD72EF4-413F-42AE-ABA3-9DCEABDDA1BC}" destId="{E6AEF9C1-F76F-4D24-8EAE-DBEB118C2B6B}" srcOrd="5" destOrd="0" presId="urn:microsoft.com/office/officeart/2005/8/layout/hierarchy1"/>
    <dgm:cxn modelId="{7DE003BD-B943-4C07-AB4F-FAF8E02BCBF5}" type="presParOf" srcId="{E6AEF9C1-F76F-4D24-8EAE-DBEB118C2B6B}" destId="{59B007E6-46C9-4305-B055-0E29160D7620}" srcOrd="0" destOrd="0" presId="urn:microsoft.com/office/officeart/2005/8/layout/hierarchy1"/>
    <dgm:cxn modelId="{B88564AD-05B0-45EB-9956-2C6DC84B1272}" type="presParOf" srcId="{59B007E6-46C9-4305-B055-0E29160D7620}" destId="{54DB4A1A-3025-4128-87C0-1847834337A6}" srcOrd="0" destOrd="0" presId="urn:microsoft.com/office/officeart/2005/8/layout/hierarchy1"/>
    <dgm:cxn modelId="{08F7CF57-5123-4B46-AB34-CD05DCFF3C20}" type="presParOf" srcId="{59B007E6-46C9-4305-B055-0E29160D7620}" destId="{C81A23D9-124F-4C40-AF70-1D93929FCA95}" srcOrd="1" destOrd="0" presId="urn:microsoft.com/office/officeart/2005/8/layout/hierarchy1"/>
    <dgm:cxn modelId="{21C81897-E8C5-4B5B-8281-59F9707AAC1C}" type="presParOf" srcId="{E6AEF9C1-F76F-4D24-8EAE-DBEB118C2B6B}" destId="{6C69AC87-58D6-455A-904A-F3E4311E45E1}" srcOrd="1" destOrd="0" presId="urn:microsoft.com/office/officeart/2005/8/layout/hierarchy1"/>
    <dgm:cxn modelId="{207E40FE-A75E-4123-B945-4A2D93B7D54B}" type="presParOf" srcId="{6C69AC87-58D6-455A-904A-F3E4311E45E1}" destId="{0A7662DE-8160-4B0E-996F-62B5FED0068B}" srcOrd="0" destOrd="0" presId="urn:microsoft.com/office/officeart/2005/8/layout/hierarchy1"/>
    <dgm:cxn modelId="{0DB52EF1-BE5E-4E6F-8C09-90AF1F414371}" type="presParOf" srcId="{6C69AC87-58D6-455A-904A-F3E4311E45E1}" destId="{649DC4DB-FD38-4930-B1F4-57B9A24441E7}" srcOrd="1" destOrd="0" presId="urn:microsoft.com/office/officeart/2005/8/layout/hierarchy1"/>
    <dgm:cxn modelId="{F6C8CD42-0F38-4353-8B87-A32BFF2AB6D4}" type="presParOf" srcId="{649DC4DB-FD38-4930-B1F4-57B9A24441E7}" destId="{53B05CA5-A91F-479E-B994-69598EE9001D}" srcOrd="0" destOrd="0" presId="urn:microsoft.com/office/officeart/2005/8/layout/hierarchy1"/>
    <dgm:cxn modelId="{D2066121-0EA3-4A9B-B521-5A42B64F19BB}" type="presParOf" srcId="{53B05CA5-A91F-479E-B994-69598EE9001D}" destId="{D7E28527-5373-4E8A-8F9C-282F86C311F5}" srcOrd="0" destOrd="0" presId="urn:microsoft.com/office/officeart/2005/8/layout/hierarchy1"/>
    <dgm:cxn modelId="{DBEAB7A4-202A-4683-AFD8-604D2F18CAFD}" type="presParOf" srcId="{53B05CA5-A91F-479E-B994-69598EE9001D}" destId="{3A4A5F3D-FBE4-405C-A600-4B3BD45792D5}" srcOrd="1" destOrd="0" presId="urn:microsoft.com/office/officeart/2005/8/layout/hierarchy1"/>
    <dgm:cxn modelId="{D684C82B-66BD-459A-96D2-7E40CD9E68F7}" type="presParOf" srcId="{649DC4DB-FD38-4930-B1F4-57B9A24441E7}" destId="{6AEBA9E8-3E86-432A-9D3D-4062337CD3E8}" srcOrd="1" destOrd="0" presId="urn:microsoft.com/office/officeart/2005/8/layout/hierarchy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BATI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err="1" smtClean="0"/>
            <a:t>Belgrad’ın</a:t>
          </a:r>
          <a:r>
            <a:rPr lang="tr-TR" dirty="0" smtClean="0"/>
            <a:t> fethi </a:t>
          </a:r>
        </a:p>
        <a:p>
          <a:r>
            <a:rPr lang="tr-TR" dirty="0" smtClean="0"/>
            <a:t>(1521)</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Macar Seferi ve </a:t>
          </a:r>
          <a:r>
            <a:rPr lang="tr-TR" dirty="0" err="1" smtClean="0"/>
            <a:t>Mohaç</a:t>
          </a:r>
          <a:r>
            <a:rPr lang="tr-TR" dirty="0" smtClean="0"/>
            <a:t> Meydan Savaşı (1526)</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I.Viyana Kuşatması (1529)</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Büyük Alman Seferi (1532)</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Macar (Avusturya) seferi (1541)</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9B539F11-5A04-41AC-A546-FB687CD0F933}">
      <dgm:prSet/>
      <dgm:spPr/>
      <dgm:t>
        <a:bodyPr/>
        <a:lstStyle/>
        <a:p>
          <a:r>
            <a:rPr lang="tr-TR" dirty="0" smtClean="0"/>
            <a:t>İstanbul Antlaşması (1533)</a:t>
          </a:r>
          <a:endParaRPr lang="tr-TR" dirty="0"/>
        </a:p>
      </dgm:t>
    </dgm:pt>
    <dgm:pt modelId="{D707A6CF-B6A4-499A-94FA-6DBF5560B05D}" type="parTrans" cxnId="{9BDED265-9C55-4640-ADE3-D663681C77B2}">
      <dgm:prSet/>
      <dgm:spPr/>
      <dgm:t>
        <a:bodyPr/>
        <a:lstStyle/>
        <a:p>
          <a:endParaRPr lang="tr-TR"/>
        </a:p>
      </dgm:t>
    </dgm:pt>
    <dgm:pt modelId="{7B81BE5A-C8CB-417B-B059-1CDF8B792605}" type="sibTrans" cxnId="{9BDED265-9C55-4640-ADE3-D663681C77B2}">
      <dgm:prSet/>
      <dgm:spPr/>
      <dgm:t>
        <a:bodyPr/>
        <a:lstStyle/>
        <a:p>
          <a:endParaRPr lang="tr-TR"/>
        </a:p>
      </dgm:t>
    </dgm:pt>
    <dgm:pt modelId="{9D0522DF-8C43-4252-ABF8-09373FF7F183}">
      <dgm:prSet/>
      <dgm:spPr/>
      <dgm:t>
        <a:bodyPr/>
        <a:lstStyle/>
        <a:p>
          <a:r>
            <a:rPr lang="tr-TR" dirty="0" smtClean="0"/>
            <a:t>Fransa’ya Kapitülasyonlar tanınması </a:t>
          </a:r>
        </a:p>
        <a:p>
          <a:r>
            <a:rPr lang="tr-TR" dirty="0" smtClean="0"/>
            <a:t>(1535)</a:t>
          </a:r>
          <a:endParaRPr lang="tr-TR" dirty="0"/>
        </a:p>
      </dgm:t>
    </dgm:pt>
    <dgm:pt modelId="{14AF0126-2FAC-4BD9-A916-179BBF7CB636}" type="parTrans" cxnId="{F789D5F9-BDCE-4D9C-BBE0-6D8C4A77C540}">
      <dgm:prSet/>
      <dgm:spPr/>
      <dgm:t>
        <a:bodyPr/>
        <a:lstStyle/>
        <a:p>
          <a:endParaRPr lang="tr-TR"/>
        </a:p>
      </dgm:t>
    </dgm:pt>
    <dgm:pt modelId="{A07BD066-C825-4251-BE59-DCDB79D55F74}" type="sibTrans" cxnId="{F789D5F9-BDCE-4D9C-BBE0-6D8C4A77C540}">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6"/>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6"/>
      <dgm:spPr/>
      <dgm:t>
        <a:bodyPr/>
        <a:lstStyle/>
        <a:p>
          <a:endParaRPr lang="tr-TR"/>
        </a:p>
      </dgm:t>
    </dgm:pt>
    <dgm:pt modelId="{359CF605-B173-4552-A842-B5044490ECB9}" type="pres">
      <dgm:prSet presAssocID="{96009504-3BB4-4E17-9D73-CA4620D924A2}" presName="text3" presStyleLbl="fgAcc3" presStyleIdx="0" presStyleCnt="6">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6"/>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6"/>
      <dgm:spPr/>
      <dgm:t>
        <a:bodyPr/>
        <a:lstStyle/>
        <a:p>
          <a:endParaRPr lang="tr-TR"/>
        </a:p>
      </dgm:t>
    </dgm:pt>
    <dgm:pt modelId="{924CBFB4-5DE6-4FFD-9F6A-78209DF0BF60}" type="pres">
      <dgm:prSet presAssocID="{51D1BAC5-635E-4094-B9C0-ED8C53F77488}" presName="text3" presStyleLbl="fgAcc3" presStyleIdx="1" presStyleCnt="6">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6"/>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6"/>
      <dgm:spPr/>
      <dgm:t>
        <a:bodyPr/>
        <a:lstStyle/>
        <a:p>
          <a:endParaRPr lang="tr-TR"/>
        </a:p>
      </dgm:t>
    </dgm:pt>
    <dgm:pt modelId="{E41B1C9F-311B-4306-9144-7D1167001810}" type="pres">
      <dgm:prSet presAssocID="{5EA81E5C-D055-40F4-9A76-2C57BDAAB700}" presName="text3" presStyleLbl="fgAcc3" presStyleIdx="2" presStyleCnt="6">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6"/>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6"/>
      <dgm:spPr/>
      <dgm:t>
        <a:bodyPr/>
        <a:lstStyle/>
        <a:p>
          <a:endParaRPr lang="tr-TR"/>
        </a:p>
      </dgm:t>
    </dgm:pt>
    <dgm:pt modelId="{8E313212-F142-453C-A06E-E177896C55F2}" type="pres">
      <dgm:prSet presAssocID="{0909DA3C-5273-4773-A4F2-252DD315770D}" presName="text3" presStyleLbl="fgAcc3" presStyleIdx="3" presStyleCnt="6">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00EF61F3-F834-4F82-96BE-AB10EFE832AA}" type="pres">
      <dgm:prSet presAssocID="{D707A6CF-B6A4-499A-94FA-6DBF5560B05D}" presName="Name23" presStyleLbl="parChTrans1D4" presStyleIdx="0" presStyleCnt="1"/>
      <dgm:spPr/>
      <dgm:t>
        <a:bodyPr/>
        <a:lstStyle/>
        <a:p>
          <a:endParaRPr lang="tr-TR"/>
        </a:p>
      </dgm:t>
    </dgm:pt>
    <dgm:pt modelId="{604B5846-25AE-40A8-BB9B-42619DD34245}" type="pres">
      <dgm:prSet presAssocID="{9B539F11-5A04-41AC-A546-FB687CD0F933}" presName="hierRoot4" presStyleCnt="0"/>
      <dgm:spPr/>
      <dgm:t>
        <a:bodyPr/>
        <a:lstStyle/>
        <a:p>
          <a:endParaRPr lang="tr-TR"/>
        </a:p>
      </dgm:t>
    </dgm:pt>
    <dgm:pt modelId="{8C3CD613-806C-4202-947A-A04567546DD6}" type="pres">
      <dgm:prSet presAssocID="{9B539F11-5A04-41AC-A546-FB687CD0F933}" presName="composite4" presStyleCnt="0"/>
      <dgm:spPr/>
      <dgm:t>
        <a:bodyPr/>
        <a:lstStyle/>
        <a:p>
          <a:endParaRPr lang="tr-TR"/>
        </a:p>
      </dgm:t>
    </dgm:pt>
    <dgm:pt modelId="{A4FFEDEF-71FF-4371-BCD6-918196BFB368}" type="pres">
      <dgm:prSet presAssocID="{9B539F11-5A04-41AC-A546-FB687CD0F933}" presName="background4" presStyleLbl="node4" presStyleIdx="0" presStyleCnt="1"/>
      <dgm:spPr/>
      <dgm:t>
        <a:bodyPr/>
        <a:lstStyle/>
        <a:p>
          <a:endParaRPr lang="tr-TR"/>
        </a:p>
      </dgm:t>
    </dgm:pt>
    <dgm:pt modelId="{85F6512E-78F1-4736-96E5-6E4EC68087CB}" type="pres">
      <dgm:prSet presAssocID="{9B539F11-5A04-41AC-A546-FB687CD0F933}" presName="text4" presStyleLbl="fgAcc4" presStyleIdx="0" presStyleCnt="1">
        <dgm:presLayoutVars>
          <dgm:chPref val="3"/>
        </dgm:presLayoutVars>
      </dgm:prSet>
      <dgm:spPr/>
      <dgm:t>
        <a:bodyPr/>
        <a:lstStyle/>
        <a:p>
          <a:endParaRPr lang="tr-TR"/>
        </a:p>
      </dgm:t>
    </dgm:pt>
    <dgm:pt modelId="{1DD1E714-D75D-4BF5-897B-1230FA8E77BA}" type="pres">
      <dgm:prSet presAssocID="{9B539F11-5A04-41AC-A546-FB687CD0F933}" presName="hierChild5" presStyleCnt="0"/>
      <dgm:spPr/>
      <dgm:t>
        <a:bodyPr/>
        <a:lstStyle/>
        <a:p>
          <a:endParaRPr lang="tr-TR"/>
        </a:p>
      </dgm:t>
    </dgm:pt>
    <dgm:pt modelId="{235FBBD2-A0A2-42E9-8800-94B0FC3C9296}" type="pres">
      <dgm:prSet presAssocID="{8F20F179-A07C-4850-9729-D3C3EF4E318D}" presName="Name17" presStyleLbl="parChTrans1D3" presStyleIdx="4" presStyleCnt="6"/>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6"/>
      <dgm:spPr/>
      <dgm:t>
        <a:bodyPr/>
        <a:lstStyle/>
        <a:p>
          <a:endParaRPr lang="tr-TR"/>
        </a:p>
      </dgm:t>
    </dgm:pt>
    <dgm:pt modelId="{096F2D71-0334-4D88-AAD0-63E4393FE244}" type="pres">
      <dgm:prSet presAssocID="{8436181C-BB55-4E30-8FB6-8A7DACE81599}" presName="text3" presStyleLbl="fgAcc3" presStyleIdx="4" presStyleCnt="6">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F72516DA-C603-4D63-A84D-2E5C655193B1}" type="pres">
      <dgm:prSet presAssocID="{14AF0126-2FAC-4BD9-A916-179BBF7CB636}" presName="Name17" presStyleLbl="parChTrans1D3" presStyleIdx="5" presStyleCnt="6"/>
      <dgm:spPr/>
      <dgm:t>
        <a:bodyPr/>
        <a:lstStyle/>
        <a:p>
          <a:endParaRPr lang="tr-TR"/>
        </a:p>
      </dgm:t>
    </dgm:pt>
    <dgm:pt modelId="{2538CD86-32E8-4F11-AE41-FCA3E595A76F}" type="pres">
      <dgm:prSet presAssocID="{9D0522DF-8C43-4252-ABF8-09373FF7F183}" presName="hierRoot3" presStyleCnt="0"/>
      <dgm:spPr/>
      <dgm:t>
        <a:bodyPr/>
        <a:lstStyle/>
        <a:p>
          <a:endParaRPr lang="tr-TR"/>
        </a:p>
      </dgm:t>
    </dgm:pt>
    <dgm:pt modelId="{6C092C85-F2F7-46B4-96E5-453093165822}" type="pres">
      <dgm:prSet presAssocID="{9D0522DF-8C43-4252-ABF8-09373FF7F183}" presName="composite3" presStyleCnt="0"/>
      <dgm:spPr/>
      <dgm:t>
        <a:bodyPr/>
        <a:lstStyle/>
        <a:p>
          <a:endParaRPr lang="tr-TR"/>
        </a:p>
      </dgm:t>
    </dgm:pt>
    <dgm:pt modelId="{94484253-7FED-44C3-BE26-B10F62EA5773}" type="pres">
      <dgm:prSet presAssocID="{9D0522DF-8C43-4252-ABF8-09373FF7F183}" presName="background3" presStyleLbl="node3" presStyleIdx="5" presStyleCnt="6"/>
      <dgm:spPr/>
      <dgm:t>
        <a:bodyPr/>
        <a:lstStyle/>
        <a:p>
          <a:endParaRPr lang="tr-TR"/>
        </a:p>
      </dgm:t>
    </dgm:pt>
    <dgm:pt modelId="{40D31D8C-2B7E-4ACC-AFCE-098ED19FC213}" type="pres">
      <dgm:prSet presAssocID="{9D0522DF-8C43-4252-ABF8-09373FF7F183}" presName="text3" presStyleLbl="fgAcc3" presStyleIdx="5" presStyleCnt="6">
        <dgm:presLayoutVars>
          <dgm:chPref val="3"/>
        </dgm:presLayoutVars>
      </dgm:prSet>
      <dgm:spPr/>
      <dgm:t>
        <a:bodyPr/>
        <a:lstStyle/>
        <a:p>
          <a:endParaRPr lang="tr-TR"/>
        </a:p>
      </dgm:t>
    </dgm:pt>
    <dgm:pt modelId="{4149D967-EF8E-49C1-88B5-8B52CB797271}" type="pres">
      <dgm:prSet presAssocID="{9D0522DF-8C43-4252-ABF8-09373FF7F183}" presName="hierChild4" presStyleCnt="0"/>
      <dgm:spPr/>
      <dgm:t>
        <a:bodyPr/>
        <a:lstStyle/>
        <a:p>
          <a:endParaRPr lang="tr-TR"/>
        </a:p>
      </dgm:t>
    </dgm:pt>
  </dgm:ptLst>
  <dgm:cxnLst>
    <dgm:cxn modelId="{9BDED265-9C55-4640-ADE3-D663681C77B2}" srcId="{0909DA3C-5273-4773-A4F2-252DD315770D}" destId="{9B539F11-5A04-41AC-A546-FB687CD0F933}" srcOrd="0" destOrd="0" parTransId="{D707A6CF-B6A4-499A-94FA-6DBF5560B05D}" sibTransId="{7B81BE5A-C8CB-417B-B059-1CDF8B792605}"/>
    <dgm:cxn modelId="{F789D5F9-BDCE-4D9C-BBE0-6D8C4A77C540}" srcId="{3437A948-33A0-42EF-BCFC-0F39BB3EA8FB}" destId="{9D0522DF-8C43-4252-ABF8-09373FF7F183}" srcOrd="5" destOrd="0" parTransId="{14AF0126-2FAC-4BD9-A916-179BBF7CB636}" sibTransId="{A07BD066-C825-4251-BE59-DCDB79D55F74}"/>
    <dgm:cxn modelId="{C654EF07-658F-4630-A229-EE4C7C369D17}" type="presOf" srcId="{3437A948-33A0-42EF-BCFC-0F39BB3EA8FB}" destId="{156C08E9-59D1-4260-AA0E-F356559A5CAF}" srcOrd="0" destOrd="0" presId="urn:microsoft.com/office/officeart/2005/8/layout/hierarchy1"/>
    <dgm:cxn modelId="{A22EA7AB-588B-4DC1-9FAE-7516E8D35D88}" type="presOf" srcId="{8F20F179-A07C-4850-9729-D3C3EF4E318D}" destId="{235FBBD2-A0A2-42E9-8800-94B0FC3C9296}" srcOrd="0" destOrd="0" presId="urn:microsoft.com/office/officeart/2005/8/layout/hierarchy1"/>
    <dgm:cxn modelId="{3485DBE7-E4AD-4881-AF47-F06737A285A8}" type="presOf" srcId="{9B539F11-5A04-41AC-A546-FB687CD0F933}" destId="{85F6512E-78F1-4736-96E5-6E4EC68087CB}" srcOrd="0" destOrd="0" presId="urn:microsoft.com/office/officeart/2005/8/layout/hierarchy1"/>
    <dgm:cxn modelId="{EADA847D-C90E-4604-B378-EEB168B4EED9}" type="presOf" srcId="{B81B294F-C44D-4A4F-9F17-064017968927}" destId="{A0D55055-7C65-48E4-A654-30959D19C5AC}"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60B3EE21-C31E-4A95-8908-2D739C8D67EB}" type="presOf" srcId="{C95E1CE8-7BF1-4132-A689-0C18173F3EB7}" destId="{63F9D895-186A-4009-80DA-C0337B8EB26B}" srcOrd="0" destOrd="0" presId="urn:microsoft.com/office/officeart/2005/8/layout/hierarchy1"/>
    <dgm:cxn modelId="{67DE546A-56EF-460C-9202-853C87263F9D}" type="presOf" srcId="{EBF02825-B0E3-4CF1-A9C7-E0D9B831E6E7}" destId="{85F98E65-E118-4A6A-AAD6-FACB9FEE6F02}" srcOrd="0" destOrd="0" presId="urn:microsoft.com/office/officeart/2005/8/layout/hierarchy1"/>
    <dgm:cxn modelId="{D4680912-81D5-41F7-97BD-00E91447354C}" srcId="{3437A948-33A0-42EF-BCFC-0F39BB3EA8FB}" destId="{0909DA3C-5273-4773-A4F2-252DD315770D}" srcOrd="3" destOrd="0" parTransId="{590956C5-2E1C-458F-A9D9-1B65CAB0D0AB}" sibTransId="{362B4926-C6C9-4FAA-A0F9-3A5412B8E82A}"/>
    <dgm:cxn modelId="{8605B98D-3C52-42ED-B319-89E30155AA41}" type="presOf" srcId="{96009504-3BB4-4E17-9D73-CA4620D924A2}" destId="{359CF605-B173-4552-A842-B5044490ECB9}" srcOrd="0" destOrd="0" presId="urn:microsoft.com/office/officeart/2005/8/layout/hierarchy1"/>
    <dgm:cxn modelId="{8742E781-358C-4C1F-8D53-11D3C1BADDC8}" type="presOf" srcId="{A1CBFD17-1D2E-4D5C-AA93-48A1DD564298}" destId="{0A5DB2D1-5548-4F03-9188-1F3D61B9B592}"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2E38CEAF-B274-4C85-961C-7219B71B604A}" type="presOf" srcId="{9D0522DF-8C43-4252-ABF8-09373FF7F183}" destId="{40D31D8C-2B7E-4ACC-AFCE-098ED19FC213}" srcOrd="0" destOrd="0" presId="urn:microsoft.com/office/officeart/2005/8/layout/hierarchy1"/>
    <dgm:cxn modelId="{F864F19F-0F75-41DA-A7F3-F36CC942C38F}" type="presOf" srcId="{590956C5-2E1C-458F-A9D9-1B65CAB0D0AB}" destId="{0BD1D869-3811-437B-88CC-E80C2249C553}" srcOrd="0" destOrd="0" presId="urn:microsoft.com/office/officeart/2005/8/layout/hierarchy1"/>
    <dgm:cxn modelId="{2D4AF6B0-E78F-4DD6-A051-0F58D60AFC3A}" srcId="{3437A948-33A0-42EF-BCFC-0F39BB3EA8FB}" destId="{5EA81E5C-D055-40F4-9A76-2C57BDAAB700}" srcOrd="2" destOrd="0" parTransId="{2B252BE8-41B7-4CE9-AAC7-07C9F232D0A0}" sibTransId="{D1659825-81E7-4EAC-982E-2ED0AA588A12}"/>
    <dgm:cxn modelId="{2B467143-C838-4D2C-BABA-DEC3AEDDE0C3}" type="presOf" srcId="{2B252BE8-41B7-4CE9-AAC7-07C9F232D0A0}" destId="{3E373900-9329-4319-9741-E165AC4DEC34}" srcOrd="0" destOrd="0" presId="urn:microsoft.com/office/officeart/2005/8/layout/hierarchy1"/>
    <dgm:cxn modelId="{7D2C4DB5-DB74-4DE2-BCCD-83F7F4C56EFC}" type="presOf" srcId="{74C90C8B-28BB-4C2C-94DA-8CF8D33FA260}" destId="{7BD1BF7D-4E29-46A0-8AAE-46A264E7BF96}" srcOrd="0" destOrd="0" presId="urn:microsoft.com/office/officeart/2005/8/layout/hierarchy1"/>
    <dgm:cxn modelId="{82F32397-87AC-47B8-AC4D-D5D2503C4956}" type="presOf" srcId="{0909DA3C-5273-4773-A4F2-252DD315770D}" destId="{8E313212-F142-453C-A06E-E177896C55F2}" srcOrd="0" destOrd="0" presId="urn:microsoft.com/office/officeart/2005/8/layout/hierarchy1"/>
    <dgm:cxn modelId="{1D42DF15-05EC-49DD-BE68-E193B25AAD84}" type="presOf" srcId="{14AF0126-2FAC-4BD9-A916-179BBF7CB636}" destId="{F72516DA-C603-4D63-A84D-2E5C655193B1}" srcOrd="0" destOrd="0" presId="urn:microsoft.com/office/officeart/2005/8/layout/hierarchy1"/>
    <dgm:cxn modelId="{12D44EC2-808C-43BB-9F79-C14191C35470}" type="presOf" srcId="{5EA81E5C-D055-40F4-9A76-2C57BDAAB700}" destId="{E41B1C9F-311B-4306-9144-7D1167001810}"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706C6AB8-4299-4DF6-9255-6B059778CA69}" srcId="{EBF02825-B0E3-4CF1-A9C7-E0D9B831E6E7}" destId="{3437A948-33A0-42EF-BCFC-0F39BB3EA8FB}" srcOrd="0" destOrd="0" parTransId="{C95E1CE8-7BF1-4132-A689-0C18173F3EB7}" sibTransId="{6892594E-DD29-497E-8F6E-142419C6BFAC}"/>
    <dgm:cxn modelId="{C94226F1-6D4D-4FBE-B2D5-61461A360581}" type="presOf" srcId="{8436181C-BB55-4E30-8FB6-8A7DACE81599}" destId="{096F2D71-0334-4D88-AAD0-63E4393FE244}" srcOrd="0" destOrd="0" presId="urn:microsoft.com/office/officeart/2005/8/layout/hierarchy1"/>
    <dgm:cxn modelId="{EFCE9504-E375-4E74-9F7F-B11E8D888875}" type="presOf" srcId="{D707A6CF-B6A4-499A-94FA-6DBF5560B05D}" destId="{00EF61F3-F834-4F82-96BE-AB10EFE832AA}" srcOrd="0" destOrd="0" presId="urn:microsoft.com/office/officeart/2005/8/layout/hierarchy1"/>
    <dgm:cxn modelId="{551805FD-A3B9-4EC8-98BF-27B1C3925FE4}" srcId="{3437A948-33A0-42EF-BCFC-0F39BB3EA8FB}" destId="{8436181C-BB55-4E30-8FB6-8A7DACE81599}" srcOrd="4" destOrd="0" parTransId="{8F20F179-A07C-4850-9729-D3C3EF4E318D}" sibTransId="{3BDBAC95-5B89-422F-B0B3-71B47E4841E1}"/>
    <dgm:cxn modelId="{655069FD-631B-49FD-B866-5CD5DB2387D0}" type="presOf" srcId="{51D1BAC5-635E-4094-B9C0-ED8C53F77488}" destId="{924CBFB4-5DE6-4FFD-9F6A-78209DF0BF60}" srcOrd="0" destOrd="0" presId="urn:microsoft.com/office/officeart/2005/8/layout/hierarchy1"/>
    <dgm:cxn modelId="{2A45D9F0-69D9-434A-AB4B-64F23D32D393}" type="presParOf" srcId="{A0D55055-7C65-48E4-A654-30959D19C5AC}" destId="{0BDC0CAF-24B0-4035-A055-3769F14CA346}" srcOrd="0" destOrd="0" presId="urn:microsoft.com/office/officeart/2005/8/layout/hierarchy1"/>
    <dgm:cxn modelId="{098CCFAE-7308-4360-A68D-A1B729D1E253}" type="presParOf" srcId="{0BDC0CAF-24B0-4035-A055-3769F14CA346}" destId="{D4BB8B87-ED0F-4037-A883-D9A57EE461FE}" srcOrd="0" destOrd="0" presId="urn:microsoft.com/office/officeart/2005/8/layout/hierarchy1"/>
    <dgm:cxn modelId="{B533A499-5490-4EAB-BD05-8A31E0C8E491}" type="presParOf" srcId="{D4BB8B87-ED0F-4037-A883-D9A57EE461FE}" destId="{065CF39B-FC12-44AF-9B9E-554970AC29EA}" srcOrd="0" destOrd="0" presId="urn:microsoft.com/office/officeart/2005/8/layout/hierarchy1"/>
    <dgm:cxn modelId="{3BFA28C8-09B0-4192-9094-3EF0419C9ECE}" type="presParOf" srcId="{D4BB8B87-ED0F-4037-A883-D9A57EE461FE}" destId="{85F98E65-E118-4A6A-AAD6-FACB9FEE6F02}" srcOrd="1" destOrd="0" presId="urn:microsoft.com/office/officeart/2005/8/layout/hierarchy1"/>
    <dgm:cxn modelId="{3938C410-6E47-4BE1-B663-3C05139014E6}" type="presParOf" srcId="{0BDC0CAF-24B0-4035-A055-3769F14CA346}" destId="{FAD9D61C-F84A-490C-8327-FA885C6090E4}" srcOrd="1" destOrd="0" presId="urn:microsoft.com/office/officeart/2005/8/layout/hierarchy1"/>
    <dgm:cxn modelId="{C52FC540-A971-4210-9858-52013D15B50B}" type="presParOf" srcId="{FAD9D61C-F84A-490C-8327-FA885C6090E4}" destId="{63F9D895-186A-4009-80DA-C0337B8EB26B}" srcOrd="0" destOrd="0" presId="urn:microsoft.com/office/officeart/2005/8/layout/hierarchy1"/>
    <dgm:cxn modelId="{3A69D629-853E-4281-9140-104362476592}" type="presParOf" srcId="{FAD9D61C-F84A-490C-8327-FA885C6090E4}" destId="{AB0644D5-7F54-4C76-AC94-06BD4BC16D51}" srcOrd="1" destOrd="0" presId="urn:microsoft.com/office/officeart/2005/8/layout/hierarchy1"/>
    <dgm:cxn modelId="{263634BB-D5BC-4294-A358-0345B7A6311C}" type="presParOf" srcId="{AB0644D5-7F54-4C76-AC94-06BD4BC16D51}" destId="{23AC5BE4-7A30-40FC-AD3F-47DA5D045D5A}" srcOrd="0" destOrd="0" presId="urn:microsoft.com/office/officeart/2005/8/layout/hierarchy1"/>
    <dgm:cxn modelId="{66A5DB8C-BFFB-4579-833A-08B254C7A4EF}" type="presParOf" srcId="{23AC5BE4-7A30-40FC-AD3F-47DA5D045D5A}" destId="{6FC6542A-B436-470C-ADA7-9F5C52F85B24}" srcOrd="0" destOrd="0" presId="urn:microsoft.com/office/officeart/2005/8/layout/hierarchy1"/>
    <dgm:cxn modelId="{99110FB2-FB84-49CE-9194-033BB6302270}" type="presParOf" srcId="{23AC5BE4-7A30-40FC-AD3F-47DA5D045D5A}" destId="{156C08E9-59D1-4260-AA0E-F356559A5CAF}" srcOrd="1" destOrd="0" presId="urn:microsoft.com/office/officeart/2005/8/layout/hierarchy1"/>
    <dgm:cxn modelId="{7A770729-202A-4019-99CD-8930B2F62E1F}" type="presParOf" srcId="{AB0644D5-7F54-4C76-AC94-06BD4BC16D51}" destId="{6A1F774A-2255-436A-AF8E-B48F293FA8DE}" srcOrd="1" destOrd="0" presId="urn:microsoft.com/office/officeart/2005/8/layout/hierarchy1"/>
    <dgm:cxn modelId="{13F99DE6-D8AF-475F-AD3A-DA5E6A1E5801}" type="presParOf" srcId="{6A1F774A-2255-436A-AF8E-B48F293FA8DE}" destId="{7BD1BF7D-4E29-46A0-8AAE-46A264E7BF96}" srcOrd="0" destOrd="0" presId="urn:microsoft.com/office/officeart/2005/8/layout/hierarchy1"/>
    <dgm:cxn modelId="{FC50A19D-49AF-4047-9D9F-8714D65EAC5D}" type="presParOf" srcId="{6A1F774A-2255-436A-AF8E-B48F293FA8DE}" destId="{CDD4FEDE-77A1-4B6C-B556-A1E2C30E6FEF}" srcOrd="1" destOrd="0" presId="urn:microsoft.com/office/officeart/2005/8/layout/hierarchy1"/>
    <dgm:cxn modelId="{1283F48E-2000-484B-847C-3AF8AC7214A5}" type="presParOf" srcId="{CDD4FEDE-77A1-4B6C-B556-A1E2C30E6FEF}" destId="{BB11857B-3CD1-452D-B1AE-854EEECFE215}" srcOrd="0" destOrd="0" presId="urn:microsoft.com/office/officeart/2005/8/layout/hierarchy1"/>
    <dgm:cxn modelId="{6E795C60-F576-4432-A8D3-B453E96D24CC}" type="presParOf" srcId="{BB11857B-3CD1-452D-B1AE-854EEECFE215}" destId="{84E5D8F7-7E9A-4F32-9B3E-1F9B957D41A1}" srcOrd="0" destOrd="0" presId="urn:microsoft.com/office/officeart/2005/8/layout/hierarchy1"/>
    <dgm:cxn modelId="{7D1276D2-2EF8-48A7-AA5B-A9DC0342485A}" type="presParOf" srcId="{BB11857B-3CD1-452D-B1AE-854EEECFE215}" destId="{359CF605-B173-4552-A842-B5044490ECB9}" srcOrd="1" destOrd="0" presId="urn:microsoft.com/office/officeart/2005/8/layout/hierarchy1"/>
    <dgm:cxn modelId="{68C7E858-D936-4EC1-A973-3DAB3A7D0225}" type="presParOf" srcId="{CDD4FEDE-77A1-4B6C-B556-A1E2C30E6FEF}" destId="{13394A42-876D-4605-AF00-34E18586AEE6}" srcOrd="1" destOrd="0" presId="urn:microsoft.com/office/officeart/2005/8/layout/hierarchy1"/>
    <dgm:cxn modelId="{FB2050E9-BBD3-4118-BD21-A7B41070F484}" type="presParOf" srcId="{6A1F774A-2255-436A-AF8E-B48F293FA8DE}" destId="{0A5DB2D1-5548-4F03-9188-1F3D61B9B592}" srcOrd="2" destOrd="0" presId="urn:microsoft.com/office/officeart/2005/8/layout/hierarchy1"/>
    <dgm:cxn modelId="{7F396482-C313-4414-83A8-41E5C6DD7BBC}" type="presParOf" srcId="{6A1F774A-2255-436A-AF8E-B48F293FA8DE}" destId="{CED7C2C7-5926-489E-A7D7-0F99E1F30E7F}" srcOrd="3" destOrd="0" presId="urn:microsoft.com/office/officeart/2005/8/layout/hierarchy1"/>
    <dgm:cxn modelId="{E6C4BBEB-8C40-4BE3-87FA-2ACB3B2D1B2B}" type="presParOf" srcId="{CED7C2C7-5926-489E-A7D7-0F99E1F30E7F}" destId="{7363F89C-B381-4A90-AE05-21B4BBFED979}" srcOrd="0" destOrd="0" presId="urn:microsoft.com/office/officeart/2005/8/layout/hierarchy1"/>
    <dgm:cxn modelId="{00518D67-3BAD-4E49-852C-63031DFA9C4A}" type="presParOf" srcId="{7363F89C-B381-4A90-AE05-21B4BBFED979}" destId="{AAA93FCF-E006-439F-98F7-2819DA098F77}" srcOrd="0" destOrd="0" presId="urn:microsoft.com/office/officeart/2005/8/layout/hierarchy1"/>
    <dgm:cxn modelId="{3ED4821B-91F0-4F9E-9446-10C778A68C72}" type="presParOf" srcId="{7363F89C-B381-4A90-AE05-21B4BBFED979}" destId="{924CBFB4-5DE6-4FFD-9F6A-78209DF0BF60}" srcOrd="1" destOrd="0" presId="urn:microsoft.com/office/officeart/2005/8/layout/hierarchy1"/>
    <dgm:cxn modelId="{D20DF7DC-462C-4325-BA3C-2097F78C21C5}" type="presParOf" srcId="{CED7C2C7-5926-489E-A7D7-0F99E1F30E7F}" destId="{5DBC85CC-5EEE-4476-AA2E-7BE380714FF2}" srcOrd="1" destOrd="0" presId="urn:microsoft.com/office/officeart/2005/8/layout/hierarchy1"/>
    <dgm:cxn modelId="{9F8FE2EA-5FB2-46BC-B767-76A5FF3A7926}" type="presParOf" srcId="{6A1F774A-2255-436A-AF8E-B48F293FA8DE}" destId="{3E373900-9329-4319-9741-E165AC4DEC34}" srcOrd="4" destOrd="0" presId="urn:microsoft.com/office/officeart/2005/8/layout/hierarchy1"/>
    <dgm:cxn modelId="{656ADA8E-94CF-4F72-9D72-D55195E5843A}" type="presParOf" srcId="{6A1F774A-2255-436A-AF8E-B48F293FA8DE}" destId="{D925C191-59FB-418B-B14C-EF403F44A23E}" srcOrd="5" destOrd="0" presId="urn:microsoft.com/office/officeart/2005/8/layout/hierarchy1"/>
    <dgm:cxn modelId="{EEF67133-3A6B-499A-8BEE-9999B3B05377}" type="presParOf" srcId="{D925C191-59FB-418B-B14C-EF403F44A23E}" destId="{AFD6E353-5920-4788-9C2D-8CD76FBB571D}" srcOrd="0" destOrd="0" presId="urn:microsoft.com/office/officeart/2005/8/layout/hierarchy1"/>
    <dgm:cxn modelId="{FB4E7590-DED5-492E-BD7E-36EC9AE755F0}" type="presParOf" srcId="{AFD6E353-5920-4788-9C2D-8CD76FBB571D}" destId="{7B059BBE-DE48-45DE-B2C0-30B4B091F3D5}" srcOrd="0" destOrd="0" presId="urn:microsoft.com/office/officeart/2005/8/layout/hierarchy1"/>
    <dgm:cxn modelId="{3339D80A-0212-40F1-9A1C-2C64F6BA915E}" type="presParOf" srcId="{AFD6E353-5920-4788-9C2D-8CD76FBB571D}" destId="{E41B1C9F-311B-4306-9144-7D1167001810}" srcOrd="1" destOrd="0" presId="urn:microsoft.com/office/officeart/2005/8/layout/hierarchy1"/>
    <dgm:cxn modelId="{D15FC742-2201-4622-9AB5-EB46B2364744}" type="presParOf" srcId="{D925C191-59FB-418B-B14C-EF403F44A23E}" destId="{7E4CA168-1441-4C05-9C4E-AFE39BE096F7}" srcOrd="1" destOrd="0" presId="urn:microsoft.com/office/officeart/2005/8/layout/hierarchy1"/>
    <dgm:cxn modelId="{C0B4DC9F-697C-4F6C-9C19-9F14642E5359}" type="presParOf" srcId="{6A1F774A-2255-436A-AF8E-B48F293FA8DE}" destId="{0BD1D869-3811-437B-88CC-E80C2249C553}" srcOrd="6" destOrd="0" presId="urn:microsoft.com/office/officeart/2005/8/layout/hierarchy1"/>
    <dgm:cxn modelId="{C50A91A2-680C-4592-8F70-8EE12C18CB4E}" type="presParOf" srcId="{6A1F774A-2255-436A-AF8E-B48F293FA8DE}" destId="{A5C03ECB-5838-44DE-8459-DAFAB63DA724}" srcOrd="7" destOrd="0" presId="urn:microsoft.com/office/officeart/2005/8/layout/hierarchy1"/>
    <dgm:cxn modelId="{F080D19C-D84D-41FB-965C-9ED7FACD9F6F}" type="presParOf" srcId="{A5C03ECB-5838-44DE-8459-DAFAB63DA724}" destId="{23D00164-210E-434F-B7E9-F189BE8BB8ED}" srcOrd="0" destOrd="0" presId="urn:microsoft.com/office/officeart/2005/8/layout/hierarchy1"/>
    <dgm:cxn modelId="{0893BBDA-78CB-47DB-AADC-C2FB83D864AC}" type="presParOf" srcId="{23D00164-210E-434F-B7E9-F189BE8BB8ED}" destId="{F0490443-7691-485B-85D1-E2CB62775C03}" srcOrd="0" destOrd="0" presId="urn:microsoft.com/office/officeart/2005/8/layout/hierarchy1"/>
    <dgm:cxn modelId="{1DD2E008-5A24-4148-B341-6BE8A0A841F0}" type="presParOf" srcId="{23D00164-210E-434F-B7E9-F189BE8BB8ED}" destId="{8E313212-F142-453C-A06E-E177896C55F2}" srcOrd="1" destOrd="0" presId="urn:microsoft.com/office/officeart/2005/8/layout/hierarchy1"/>
    <dgm:cxn modelId="{509C11CA-C7BB-453A-A98C-4367ED06054D}" type="presParOf" srcId="{A5C03ECB-5838-44DE-8459-DAFAB63DA724}" destId="{C306D9AF-9385-41CD-9C1A-62C41CE1F0CF}" srcOrd="1" destOrd="0" presId="urn:microsoft.com/office/officeart/2005/8/layout/hierarchy1"/>
    <dgm:cxn modelId="{B4F36B66-7536-4F35-A144-6B1EBC6301BC}" type="presParOf" srcId="{C306D9AF-9385-41CD-9C1A-62C41CE1F0CF}" destId="{00EF61F3-F834-4F82-96BE-AB10EFE832AA}" srcOrd="0" destOrd="0" presId="urn:microsoft.com/office/officeart/2005/8/layout/hierarchy1"/>
    <dgm:cxn modelId="{1459544C-D9B3-495C-9671-7F4AA9A7D4D0}" type="presParOf" srcId="{C306D9AF-9385-41CD-9C1A-62C41CE1F0CF}" destId="{604B5846-25AE-40A8-BB9B-42619DD34245}" srcOrd="1" destOrd="0" presId="urn:microsoft.com/office/officeart/2005/8/layout/hierarchy1"/>
    <dgm:cxn modelId="{4C09644D-7F7D-46FB-BCF0-3DEB96E4ECBA}" type="presParOf" srcId="{604B5846-25AE-40A8-BB9B-42619DD34245}" destId="{8C3CD613-806C-4202-947A-A04567546DD6}" srcOrd="0" destOrd="0" presId="urn:microsoft.com/office/officeart/2005/8/layout/hierarchy1"/>
    <dgm:cxn modelId="{9B600075-E37C-40D0-A57D-B2A854F3EB65}" type="presParOf" srcId="{8C3CD613-806C-4202-947A-A04567546DD6}" destId="{A4FFEDEF-71FF-4371-BCD6-918196BFB368}" srcOrd="0" destOrd="0" presId="urn:microsoft.com/office/officeart/2005/8/layout/hierarchy1"/>
    <dgm:cxn modelId="{8D292E3A-1483-4990-ABC8-66FE777483A2}" type="presParOf" srcId="{8C3CD613-806C-4202-947A-A04567546DD6}" destId="{85F6512E-78F1-4736-96E5-6E4EC68087CB}" srcOrd="1" destOrd="0" presId="urn:microsoft.com/office/officeart/2005/8/layout/hierarchy1"/>
    <dgm:cxn modelId="{1B5077F3-7873-4EFC-AE91-C231286430C3}" type="presParOf" srcId="{604B5846-25AE-40A8-BB9B-42619DD34245}" destId="{1DD1E714-D75D-4BF5-897B-1230FA8E77BA}" srcOrd="1" destOrd="0" presId="urn:microsoft.com/office/officeart/2005/8/layout/hierarchy1"/>
    <dgm:cxn modelId="{81CCA409-4BD9-477D-A4DE-21E666FCA5C6}" type="presParOf" srcId="{6A1F774A-2255-436A-AF8E-B48F293FA8DE}" destId="{235FBBD2-A0A2-42E9-8800-94B0FC3C9296}" srcOrd="8" destOrd="0" presId="urn:microsoft.com/office/officeart/2005/8/layout/hierarchy1"/>
    <dgm:cxn modelId="{A1BE73E1-C3D9-412A-916B-CD7DA771CCEF}" type="presParOf" srcId="{6A1F774A-2255-436A-AF8E-B48F293FA8DE}" destId="{344A8F5C-7446-4862-B656-91E16658BF78}" srcOrd="9" destOrd="0" presId="urn:microsoft.com/office/officeart/2005/8/layout/hierarchy1"/>
    <dgm:cxn modelId="{B676AE7A-4D2C-4637-9AFA-30EAF5FF6386}" type="presParOf" srcId="{344A8F5C-7446-4862-B656-91E16658BF78}" destId="{C2879FD9-24CF-4B8A-8982-20F83C3767A7}" srcOrd="0" destOrd="0" presId="urn:microsoft.com/office/officeart/2005/8/layout/hierarchy1"/>
    <dgm:cxn modelId="{EAF0FFBD-2EA0-4256-AD85-A5B7F8B2DC75}" type="presParOf" srcId="{C2879FD9-24CF-4B8A-8982-20F83C3767A7}" destId="{402E64E2-8E7E-4B3A-A334-945A35BDC5C5}" srcOrd="0" destOrd="0" presId="urn:microsoft.com/office/officeart/2005/8/layout/hierarchy1"/>
    <dgm:cxn modelId="{58F27D4E-6057-44B4-BF40-E31DFB5444A1}" type="presParOf" srcId="{C2879FD9-24CF-4B8A-8982-20F83C3767A7}" destId="{096F2D71-0334-4D88-AAD0-63E4393FE244}" srcOrd="1" destOrd="0" presId="urn:microsoft.com/office/officeart/2005/8/layout/hierarchy1"/>
    <dgm:cxn modelId="{70CF9FC4-3D52-4D31-B5D9-2A2903035918}" type="presParOf" srcId="{344A8F5C-7446-4862-B656-91E16658BF78}" destId="{0F6BE5DC-2DD8-4187-919F-53D60BA573CB}" srcOrd="1" destOrd="0" presId="urn:microsoft.com/office/officeart/2005/8/layout/hierarchy1"/>
    <dgm:cxn modelId="{5423CE7D-A746-498B-83D4-F922C9B53389}" type="presParOf" srcId="{6A1F774A-2255-436A-AF8E-B48F293FA8DE}" destId="{F72516DA-C603-4D63-A84D-2E5C655193B1}" srcOrd="10" destOrd="0" presId="urn:microsoft.com/office/officeart/2005/8/layout/hierarchy1"/>
    <dgm:cxn modelId="{D1E23CB6-EC22-4185-BBA3-831E2C1C1466}" type="presParOf" srcId="{6A1F774A-2255-436A-AF8E-B48F293FA8DE}" destId="{2538CD86-32E8-4F11-AE41-FCA3E595A76F}" srcOrd="11" destOrd="0" presId="urn:microsoft.com/office/officeart/2005/8/layout/hierarchy1"/>
    <dgm:cxn modelId="{B5957C9F-5A58-4F95-9DF9-9DD82A1CA7F2}" type="presParOf" srcId="{2538CD86-32E8-4F11-AE41-FCA3E595A76F}" destId="{6C092C85-F2F7-46B4-96E5-453093165822}" srcOrd="0" destOrd="0" presId="urn:microsoft.com/office/officeart/2005/8/layout/hierarchy1"/>
    <dgm:cxn modelId="{F09368FF-3242-454B-9A1A-861A217F81C0}" type="presParOf" srcId="{6C092C85-F2F7-46B4-96E5-453093165822}" destId="{94484253-7FED-44C3-BE26-B10F62EA5773}" srcOrd="0" destOrd="0" presId="urn:microsoft.com/office/officeart/2005/8/layout/hierarchy1"/>
    <dgm:cxn modelId="{EA3DDBD9-6929-46E8-B0F3-199A44C21608}" type="presParOf" srcId="{6C092C85-F2F7-46B4-96E5-453093165822}" destId="{40D31D8C-2B7E-4ACC-AFCE-098ED19FC213}" srcOrd="1" destOrd="0" presId="urn:microsoft.com/office/officeart/2005/8/layout/hierarchy1"/>
    <dgm:cxn modelId="{B78AB8B9-8DF5-4721-9499-C157E9935E5F}" type="presParOf" srcId="{2538CD86-32E8-4F11-AE41-FCA3E595A76F}" destId="{4149D967-EF8E-49C1-88B5-8B52CB797271}" srcOrd="1" destOrd="0" presId="urn:microsoft.com/office/officeart/2005/8/layout/hierarchy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DENİZ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RODOS’UN FETHİ</a:t>
          </a:r>
        </a:p>
        <a:p>
          <a:r>
            <a:rPr lang="tr-TR" dirty="0" smtClean="0"/>
            <a:t>(1522)</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CEZAYİR’İN OSMANLI DEVLETİ’NE KATILMASI (1534)</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PREVEZE DENİZ SAVAŞI</a:t>
          </a:r>
        </a:p>
        <a:p>
          <a:r>
            <a:rPr lang="tr-TR" dirty="0" smtClean="0"/>
            <a:t>(1538)</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TRABLUSGARB’IN FETHİ</a:t>
          </a:r>
        </a:p>
        <a:p>
          <a:r>
            <a:rPr lang="tr-TR" dirty="0" smtClean="0"/>
            <a:t>(1551)</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CERBE DENİZ SAVAŞI</a:t>
          </a:r>
        </a:p>
        <a:p>
          <a:r>
            <a:rPr lang="tr-TR" dirty="0" smtClean="0"/>
            <a:t>(1560)</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B5D3F93B-7704-4032-8A62-5B5B3BBD1AF9}">
      <dgm:prSet/>
      <dgm:spPr/>
      <dgm:t>
        <a:bodyPr/>
        <a:lstStyle/>
        <a:p>
          <a:r>
            <a:rPr lang="tr-TR" dirty="0" smtClean="0"/>
            <a:t>MALTA KUŞATMASI (1565)</a:t>
          </a:r>
          <a:endParaRPr lang="tr-TR" dirty="0"/>
        </a:p>
      </dgm:t>
    </dgm:pt>
    <dgm:pt modelId="{22A32595-4395-4FBE-9937-26D59896E91C}" type="parTrans" cxnId="{A5B52542-7826-4116-A33B-E08F20C4A39D}">
      <dgm:prSet/>
      <dgm:spPr/>
      <dgm:t>
        <a:bodyPr/>
        <a:lstStyle/>
        <a:p>
          <a:endParaRPr lang="tr-TR"/>
        </a:p>
      </dgm:t>
    </dgm:pt>
    <dgm:pt modelId="{0664BA8B-488A-47F9-B691-31B1A6011164}" type="sibTrans" cxnId="{A5B52542-7826-4116-A33B-E08F20C4A39D}">
      <dgm:prSet/>
      <dgm:spPr/>
      <dgm:t>
        <a:bodyPr/>
        <a:lstStyle/>
        <a:p>
          <a:endParaRPr lang="tr-TR"/>
        </a:p>
      </dgm:t>
    </dgm:pt>
    <dgm:pt modelId="{71FBC764-575A-4560-8805-A7A67371C85F}">
      <dgm:prSet/>
      <dgm:spPr/>
      <dgm:t>
        <a:bodyPr/>
        <a:lstStyle/>
        <a:p>
          <a:r>
            <a:rPr lang="tr-TR" dirty="0" smtClean="0"/>
            <a:t>HİNT DENİZ SEFERLERİ (1538-1553)</a:t>
          </a:r>
          <a:endParaRPr lang="tr-TR" dirty="0"/>
        </a:p>
      </dgm:t>
    </dgm:pt>
    <dgm:pt modelId="{8005DEF3-CAFB-47B2-94AC-3F551CE830C5}" type="parTrans" cxnId="{BF5CD34F-6814-4B94-9B95-7C2E0E251EEF}">
      <dgm:prSet/>
      <dgm:spPr/>
      <dgm:t>
        <a:bodyPr/>
        <a:lstStyle/>
        <a:p>
          <a:endParaRPr lang="tr-TR"/>
        </a:p>
      </dgm:t>
    </dgm:pt>
    <dgm:pt modelId="{493049A9-F255-4CD9-9B8B-A4AB01699157}" type="sibTrans" cxnId="{BF5CD34F-6814-4B94-9B95-7C2E0E251EEF}">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7"/>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7"/>
      <dgm:spPr/>
      <dgm:t>
        <a:bodyPr/>
        <a:lstStyle/>
        <a:p>
          <a:endParaRPr lang="tr-TR"/>
        </a:p>
      </dgm:t>
    </dgm:pt>
    <dgm:pt modelId="{359CF605-B173-4552-A842-B5044490ECB9}" type="pres">
      <dgm:prSet presAssocID="{96009504-3BB4-4E17-9D73-CA4620D924A2}" presName="text3" presStyleLbl="fgAcc3" presStyleIdx="0" presStyleCnt="7">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7"/>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7"/>
      <dgm:spPr/>
      <dgm:t>
        <a:bodyPr/>
        <a:lstStyle/>
        <a:p>
          <a:endParaRPr lang="tr-TR"/>
        </a:p>
      </dgm:t>
    </dgm:pt>
    <dgm:pt modelId="{924CBFB4-5DE6-4FFD-9F6A-78209DF0BF60}" type="pres">
      <dgm:prSet presAssocID="{51D1BAC5-635E-4094-B9C0-ED8C53F77488}" presName="text3" presStyleLbl="fgAcc3" presStyleIdx="1" presStyleCnt="7">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7"/>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7"/>
      <dgm:spPr/>
      <dgm:t>
        <a:bodyPr/>
        <a:lstStyle/>
        <a:p>
          <a:endParaRPr lang="tr-TR"/>
        </a:p>
      </dgm:t>
    </dgm:pt>
    <dgm:pt modelId="{E41B1C9F-311B-4306-9144-7D1167001810}" type="pres">
      <dgm:prSet presAssocID="{5EA81E5C-D055-40F4-9A76-2C57BDAAB700}" presName="text3" presStyleLbl="fgAcc3" presStyleIdx="2" presStyleCnt="7">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7"/>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7"/>
      <dgm:spPr/>
      <dgm:t>
        <a:bodyPr/>
        <a:lstStyle/>
        <a:p>
          <a:endParaRPr lang="tr-TR"/>
        </a:p>
      </dgm:t>
    </dgm:pt>
    <dgm:pt modelId="{8E313212-F142-453C-A06E-E177896C55F2}" type="pres">
      <dgm:prSet presAssocID="{0909DA3C-5273-4773-A4F2-252DD315770D}" presName="text3" presStyleLbl="fgAcc3" presStyleIdx="3" presStyleCnt="7">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235FBBD2-A0A2-42E9-8800-94B0FC3C9296}" type="pres">
      <dgm:prSet presAssocID="{8F20F179-A07C-4850-9729-D3C3EF4E318D}" presName="Name17" presStyleLbl="parChTrans1D3" presStyleIdx="4" presStyleCnt="7"/>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7"/>
      <dgm:spPr/>
      <dgm:t>
        <a:bodyPr/>
        <a:lstStyle/>
        <a:p>
          <a:endParaRPr lang="tr-TR"/>
        </a:p>
      </dgm:t>
    </dgm:pt>
    <dgm:pt modelId="{096F2D71-0334-4D88-AAD0-63E4393FE244}" type="pres">
      <dgm:prSet presAssocID="{8436181C-BB55-4E30-8FB6-8A7DACE81599}" presName="text3" presStyleLbl="fgAcc3" presStyleIdx="4" presStyleCnt="7">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BED5C2C2-8926-4FD6-BBB1-B983369743D9}" type="pres">
      <dgm:prSet presAssocID="{22A32595-4395-4FBE-9937-26D59896E91C}" presName="Name17" presStyleLbl="parChTrans1D3" presStyleIdx="5" presStyleCnt="7"/>
      <dgm:spPr/>
      <dgm:t>
        <a:bodyPr/>
        <a:lstStyle/>
        <a:p>
          <a:endParaRPr lang="tr-TR"/>
        </a:p>
      </dgm:t>
    </dgm:pt>
    <dgm:pt modelId="{D0689A73-7E2B-482B-A363-FA0BF626BEF1}" type="pres">
      <dgm:prSet presAssocID="{B5D3F93B-7704-4032-8A62-5B5B3BBD1AF9}" presName="hierRoot3" presStyleCnt="0"/>
      <dgm:spPr/>
      <dgm:t>
        <a:bodyPr/>
        <a:lstStyle/>
        <a:p>
          <a:endParaRPr lang="tr-TR"/>
        </a:p>
      </dgm:t>
    </dgm:pt>
    <dgm:pt modelId="{33392D13-D05B-4550-9BCC-5C39372DCAE3}" type="pres">
      <dgm:prSet presAssocID="{B5D3F93B-7704-4032-8A62-5B5B3BBD1AF9}" presName="composite3" presStyleCnt="0"/>
      <dgm:spPr/>
      <dgm:t>
        <a:bodyPr/>
        <a:lstStyle/>
        <a:p>
          <a:endParaRPr lang="tr-TR"/>
        </a:p>
      </dgm:t>
    </dgm:pt>
    <dgm:pt modelId="{AEA20C04-58F8-4AFA-9697-4E1BBBF6A065}" type="pres">
      <dgm:prSet presAssocID="{B5D3F93B-7704-4032-8A62-5B5B3BBD1AF9}" presName="background3" presStyleLbl="node3" presStyleIdx="5" presStyleCnt="7"/>
      <dgm:spPr/>
      <dgm:t>
        <a:bodyPr/>
        <a:lstStyle/>
        <a:p>
          <a:endParaRPr lang="tr-TR"/>
        </a:p>
      </dgm:t>
    </dgm:pt>
    <dgm:pt modelId="{AFB672E8-7442-4EDC-911F-EBFD1AB202D9}" type="pres">
      <dgm:prSet presAssocID="{B5D3F93B-7704-4032-8A62-5B5B3BBD1AF9}" presName="text3" presStyleLbl="fgAcc3" presStyleIdx="5" presStyleCnt="7">
        <dgm:presLayoutVars>
          <dgm:chPref val="3"/>
        </dgm:presLayoutVars>
      </dgm:prSet>
      <dgm:spPr/>
      <dgm:t>
        <a:bodyPr/>
        <a:lstStyle/>
        <a:p>
          <a:endParaRPr lang="tr-TR"/>
        </a:p>
      </dgm:t>
    </dgm:pt>
    <dgm:pt modelId="{CB94F58E-EF95-43CE-BB24-F6420F5B27B6}" type="pres">
      <dgm:prSet presAssocID="{B5D3F93B-7704-4032-8A62-5B5B3BBD1AF9}" presName="hierChild4" presStyleCnt="0"/>
      <dgm:spPr/>
      <dgm:t>
        <a:bodyPr/>
        <a:lstStyle/>
        <a:p>
          <a:endParaRPr lang="tr-TR"/>
        </a:p>
      </dgm:t>
    </dgm:pt>
    <dgm:pt modelId="{428493B8-CFD2-4318-B0C4-7E2159C8C077}" type="pres">
      <dgm:prSet presAssocID="{8005DEF3-CAFB-47B2-94AC-3F551CE830C5}" presName="Name17" presStyleLbl="parChTrans1D3" presStyleIdx="6" presStyleCnt="7"/>
      <dgm:spPr/>
      <dgm:t>
        <a:bodyPr/>
        <a:lstStyle/>
        <a:p>
          <a:endParaRPr lang="tr-TR"/>
        </a:p>
      </dgm:t>
    </dgm:pt>
    <dgm:pt modelId="{0FCD7085-22B1-41F0-89AA-BC974C58D178}" type="pres">
      <dgm:prSet presAssocID="{71FBC764-575A-4560-8805-A7A67371C85F}" presName="hierRoot3" presStyleCnt="0"/>
      <dgm:spPr/>
      <dgm:t>
        <a:bodyPr/>
        <a:lstStyle/>
        <a:p>
          <a:endParaRPr lang="tr-TR"/>
        </a:p>
      </dgm:t>
    </dgm:pt>
    <dgm:pt modelId="{3A8B8931-8529-4816-9D06-A46D0647EC05}" type="pres">
      <dgm:prSet presAssocID="{71FBC764-575A-4560-8805-A7A67371C85F}" presName="composite3" presStyleCnt="0"/>
      <dgm:spPr/>
      <dgm:t>
        <a:bodyPr/>
        <a:lstStyle/>
        <a:p>
          <a:endParaRPr lang="tr-TR"/>
        </a:p>
      </dgm:t>
    </dgm:pt>
    <dgm:pt modelId="{AA4E2E70-964A-47C9-BEF4-10449ED7FFC8}" type="pres">
      <dgm:prSet presAssocID="{71FBC764-575A-4560-8805-A7A67371C85F}" presName="background3" presStyleLbl="node3" presStyleIdx="6" presStyleCnt="7"/>
      <dgm:spPr/>
      <dgm:t>
        <a:bodyPr/>
        <a:lstStyle/>
        <a:p>
          <a:endParaRPr lang="tr-TR"/>
        </a:p>
      </dgm:t>
    </dgm:pt>
    <dgm:pt modelId="{0491D2A2-DDB4-4652-9CAD-83EBA621E5E1}" type="pres">
      <dgm:prSet presAssocID="{71FBC764-575A-4560-8805-A7A67371C85F}" presName="text3" presStyleLbl="fgAcc3" presStyleIdx="6" presStyleCnt="7">
        <dgm:presLayoutVars>
          <dgm:chPref val="3"/>
        </dgm:presLayoutVars>
      </dgm:prSet>
      <dgm:spPr/>
      <dgm:t>
        <a:bodyPr/>
        <a:lstStyle/>
        <a:p>
          <a:endParaRPr lang="tr-TR"/>
        </a:p>
      </dgm:t>
    </dgm:pt>
    <dgm:pt modelId="{000B3902-E46C-4B04-898F-02CB88307A3C}" type="pres">
      <dgm:prSet presAssocID="{71FBC764-575A-4560-8805-A7A67371C85F}" presName="hierChild4" presStyleCnt="0"/>
      <dgm:spPr/>
      <dgm:t>
        <a:bodyPr/>
        <a:lstStyle/>
        <a:p>
          <a:endParaRPr lang="tr-TR"/>
        </a:p>
      </dgm:t>
    </dgm:pt>
  </dgm:ptLst>
  <dgm:cxnLst>
    <dgm:cxn modelId="{555B4E91-5C26-4D88-9EB8-AE69315D573F}" type="presOf" srcId="{22A32595-4395-4FBE-9937-26D59896E91C}" destId="{BED5C2C2-8926-4FD6-BBB1-B983369743D9}"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95428759-D1D9-47F8-9415-430AF5908EFC}" type="presOf" srcId="{5EA81E5C-D055-40F4-9A76-2C57BDAAB700}" destId="{E41B1C9F-311B-4306-9144-7D1167001810}" srcOrd="0" destOrd="0" presId="urn:microsoft.com/office/officeart/2005/8/layout/hierarchy1"/>
    <dgm:cxn modelId="{FF51CD35-6D49-4943-9729-F292B074121B}" type="presOf" srcId="{A1CBFD17-1D2E-4D5C-AA93-48A1DD564298}" destId="{0A5DB2D1-5548-4F03-9188-1F3D61B9B592}" srcOrd="0" destOrd="0" presId="urn:microsoft.com/office/officeart/2005/8/layout/hierarchy1"/>
    <dgm:cxn modelId="{D70BB2AF-7C96-4A47-81C1-4F715B38DE0B}" type="presOf" srcId="{51D1BAC5-635E-4094-B9C0-ED8C53F77488}" destId="{924CBFB4-5DE6-4FFD-9F6A-78209DF0BF60}" srcOrd="0" destOrd="0" presId="urn:microsoft.com/office/officeart/2005/8/layout/hierarchy1"/>
    <dgm:cxn modelId="{1DAB4F1A-76BF-4BB3-8D35-81B2FBE30F51}" type="presOf" srcId="{71FBC764-575A-4560-8805-A7A67371C85F}" destId="{0491D2A2-DDB4-4652-9CAD-83EBA621E5E1}" srcOrd="0" destOrd="0" presId="urn:microsoft.com/office/officeart/2005/8/layout/hierarchy1"/>
    <dgm:cxn modelId="{FCEB43F1-0BF5-42C1-A6A6-D9DB43C89E88}" type="presOf" srcId="{3437A948-33A0-42EF-BCFC-0F39BB3EA8FB}" destId="{156C08E9-59D1-4260-AA0E-F356559A5CAF}" srcOrd="0" destOrd="0" presId="urn:microsoft.com/office/officeart/2005/8/layout/hierarchy1"/>
    <dgm:cxn modelId="{0E8C99A5-4028-418B-87A8-EB747A1940A9}" type="presOf" srcId="{C95E1CE8-7BF1-4132-A689-0C18173F3EB7}" destId="{63F9D895-186A-4009-80DA-C0337B8EB26B}" srcOrd="0" destOrd="0" presId="urn:microsoft.com/office/officeart/2005/8/layout/hierarchy1"/>
    <dgm:cxn modelId="{D4680912-81D5-41F7-97BD-00E91447354C}" srcId="{3437A948-33A0-42EF-BCFC-0F39BB3EA8FB}" destId="{0909DA3C-5273-4773-A4F2-252DD315770D}" srcOrd="3" destOrd="0" parTransId="{590956C5-2E1C-458F-A9D9-1B65CAB0D0AB}" sibTransId="{362B4926-C6C9-4FAA-A0F9-3A5412B8E82A}"/>
    <dgm:cxn modelId="{C5D73D73-298D-4910-A600-72AD7A1C3953}" type="presOf" srcId="{8005DEF3-CAFB-47B2-94AC-3F551CE830C5}" destId="{428493B8-CFD2-4318-B0C4-7E2159C8C077}" srcOrd="0" destOrd="0" presId="urn:microsoft.com/office/officeart/2005/8/layout/hierarchy1"/>
    <dgm:cxn modelId="{68CD707F-8277-4774-AEEE-B8ED2BDD29D4}" type="presOf" srcId="{2B252BE8-41B7-4CE9-AAC7-07C9F232D0A0}" destId="{3E373900-9329-4319-9741-E165AC4DEC34}" srcOrd="0" destOrd="0" presId="urn:microsoft.com/office/officeart/2005/8/layout/hierarchy1"/>
    <dgm:cxn modelId="{55B0C04B-304A-44BB-AA06-44D407B68C15}" type="presOf" srcId="{0909DA3C-5273-4773-A4F2-252DD315770D}" destId="{8E313212-F142-453C-A06E-E177896C55F2}"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2DB18209-26C6-4802-83FE-213C2DB07DB4}" type="presOf" srcId="{B5D3F93B-7704-4032-8A62-5B5B3BBD1AF9}" destId="{AFB672E8-7442-4EDC-911F-EBFD1AB202D9}" srcOrd="0" destOrd="0" presId="urn:microsoft.com/office/officeart/2005/8/layout/hierarchy1"/>
    <dgm:cxn modelId="{3CBDDBE6-677F-4FC4-9266-D2F2FEA9346E}" type="presOf" srcId="{590956C5-2E1C-458F-A9D9-1B65CAB0D0AB}" destId="{0BD1D869-3811-437B-88CC-E80C2249C553}" srcOrd="0" destOrd="0" presId="urn:microsoft.com/office/officeart/2005/8/layout/hierarchy1"/>
    <dgm:cxn modelId="{275532B5-2DF8-4544-957C-8917FF1A2A8C}" type="presOf" srcId="{74C90C8B-28BB-4C2C-94DA-8CF8D33FA260}" destId="{7BD1BF7D-4E29-46A0-8AAE-46A264E7BF96}" srcOrd="0" destOrd="0" presId="urn:microsoft.com/office/officeart/2005/8/layout/hierarchy1"/>
    <dgm:cxn modelId="{2D4AF6B0-E78F-4DD6-A051-0F58D60AFC3A}" srcId="{3437A948-33A0-42EF-BCFC-0F39BB3EA8FB}" destId="{5EA81E5C-D055-40F4-9A76-2C57BDAAB700}" srcOrd="2" destOrd="0" parTransId="{2B252BE8-41B7-4CE9-AAC7-07C9F232D0A0}" sibTransId="{D1659825-81E7-4EAC-982E-2ED0AA588A12}"/>
    <dgm:cxn modelId="{99EF86D8-162E-44C2-A89E-5B37F5FF2B42}" type="presOf" srcId="{EBF02825-B0E3-4CF1-A9C7-E0D9B831E6E7}" destId="{85F98E65-E118-4A6A-AAD6-FACB9FEE6F02}" srcOrd="0" destOrd="0" presId="urn:microsoft.com/office/officeart/2005/8/layout/hierarchy1"/>
    <dgm:cxn modelId="{6F26ABA5-AAE8-417C-8B61-26E8F32E4B54}" type="presOf" srcId="{8F20F179-A07C-4850-9729-D3C3EF4E318D}" destId="{235FBBD2-A0A2-42E9-8800-94B0FC3C9296}" srcOrd="0" destOrd="0" presId="urn:microsoft.com/office/officeart/2005/8/layout/hierarchy1"/>
    <dgm:cxn modelId="{B5DCDE20-B6E1-444C-B523-A668B637580F}" type="presOf" srcId="{8436181C-BB55-4E30-8FB6-8A7DACE81599}" destId="{096F2D71-0334-4D88-AAD0-63E4393FE244}" srcOrd="0" destOrd="0" presId="urn:microsoft.com/office/officeart/2005/8/layout/hierarchy1"/>
    <dgm:cxn modelId="{BF5CD34F-6814-4B94-9B95-7C2E0E251EEF}" srcId="{3437A948-33A0-42EF-BCFC-0F39BB3EA8FB}" destId="{71FBC764-575A-4560-8805-A7A67371C85F}" srcOrd="6" destOrd="0" parTransId="{8005DEF3-CAFB-47B2-94AC-3F551CE830C5}" sibTransId="{493049A9-F255-4CD9-9B8B-A4AB01699157}"/>
    <dgm:cxn modelId="{5527ADDB-AFC1-4C33-BB31-C67C29F9D6DA}" srcId="{3437A948-33A0-42EF-BCFC-0F39BB3EA8FB}" destId="{51D1BAC5-635E-4094-B9C0-ED8C53F77488}" srcOrd="1" destOrd="0" parTransId="{A1CBFD17-1D2E-4D5C-AA93-48A1DD564298}" sibTransId="{745F2F21-740D-419B-A9C1-D64F7C8871B5}"/>
    <dgm:cxn modelId="{706C6AB8-4299-4DF6-9255-6B059778CA69}" srcId="{EBF02825-B0E3-4CF1-A9C7-E0D9B831E6E7}" destId="{3437A948-33A0-42EF-BCFC-0F39BB3EA8FB}" srcOrd="0" destOrd="0" parTransId="{C95E1CE8-7BF1-4132-A689-0C18173F3EB7}" sibTransId="{6892594E-DD29-497E-8F6E-142419C6BFAC}"/>
    <dgm:cxn modelId="{F5286147-6B6B-470E-9B70-CC1F9E7D0ECF}" type="presOf" srcId="{96009504-3BB4-4E17-9D73-CA4620D924A2}" destId="{359CF605-B173-4552-A842-B5044490ECB9}" srcOrd="0" destOrd="0" presId="urn:microsoft.com/office/officeart/2005/8/layout/hierarchy1"/>
    <dgm:cxn modelId="{D784EE66-EEC9-45CA-8038-4C1E86C69DB4}" type="presOf" srcId="{B81B294F-C44D-4A4F-9F17-064017968927}" destId="{A0D55055-7C65-48E4-A654-30959D19C5AC}" srcOrd="0" destOrd="0" presId="urn:microsoft.com/office/officeart/2005/8/layout/hierarchy1"/>
    <dgm:cxn modelId="{551805FD-A3B9-4EC8-98BF-27B1C3925FE4}" srcId="{3437A948-33A0-42EF-BCFC-0F39BB3EA8FB}" destId="{8436181C-BB55-4E30-8FB6-8A7DACE81599}" srcOrd="4" destOrd="0" parTransId="{8F20F179-A07C-4850-9729-D3C3EF4E318D}" sibTransId="{3BDBAC95-5B89-422F-B0B3-71B47E4841E1}"/>
    <dgm:cxn modelId="{A5B52542-7826-4116-A33B-E08F20C4A39D}" srcId="{3437A948-33A0-42EF-BCFC-0F39BB3EA8FB}" destId="{B5D3F93B-7704-4032-8A62-5B5B3BBD1AF9}" srcOrd="5" destOrd="0" parTransId="{22A32595-4395-4FBE-9937-26D59896E91C}" sibTransId="{0664BA8B-488A-47F9-B691-31B1A6011164}"/>
    <dgm:cxn modelId="{EDD8E5CE-28F6-4F46-AB67-846B164AF05E}" type="presParOf" srcId="{A0D55055-7C65-48E4-A654-30959D19C5AC}" destId="{0BDC0CAF-24B0-4035-A055-3769F14CA346}" srcOrd="0" destOrd="0" presId="urn:microsoft.com/office/officeart/2005/8/layout/hierarchy1"/>
    <dgm:cxn modelId="{FC7089FD-890E-40D1-97DE-4E8F23A852E0}" type="presParOf" srcId="{0BDC0CAF-24B0-4035-A055-3769F14CA346}" destId="{D4BB8B87-ED0F-4037-A883-D9A57EE461FE}" srcOrd="0" destOrd="0" presId="urn:microsoft.com/office/officeart/2005/8/layout/hierarchy1"/>
    <dgm:cxn modelId="{D87F2047-E6F2-4DEB-9C8A-BD7F7B4E81CE}" type="presParOf" srcId="{D4BB8B87-ED0F-4037-A883-D9A57EE461FE}" destId="{065CF39B-FC12-44AF-9B9E-554970AC29EA}" srcOrd="0" destOrd="0" presId="urn:microsoft.com/office/officeart/2005/8/layout/hierarchy1"/>
    <dgm:cxn modelId="{16459FA3-ADAF-4082-9FCD-9FDA040AFD4A}" type="presParOf" srcId="{D4BB8B87-ED0F-4037-A883-D9A57EE461FE}" destId="{85F98E65-E118-4A6A-AAD6-FACB9FEE6F02}" srcOrd="1" destOrd="0" presId="urn:microsoft.com/office/officeart/2005/8/layout/hierarchy1"/>
    <dgm:cxn modelId="{A50655CC-EAE9-4712-9A9D-EE08C9CE6FFD}" type="presParOf" srcId="{0BDC0CAF-24B0-4035-A055-3769F14CA346}" destId="{FAD9D61C-F84A-490C-8327-FA885C6090E4}" srcOrd="1" destOrd="0" presId="urn:microsoft.com/office/officeart/2005/8/layout/hierarchy1"/>
    <dgm:cxn modelId="{F8F85FDD-9A8C-4B66-9145-AE4A63D1F7DF}" type="presParOf" srcId="{FAD9D61C-F84A-490C-8327-FA885C6090E4}" destId="{63F9D895-186A-4009-80DA-C0337B8EB26B}" srcOrd="0" destOrd="0" presId="urn:microsoft.com/office/officeart/2005/8/layout/hierarchy1"/>
    <dgm:cxn modelId="{5D068A49-69C6-49F5-9448-E18C827C37E2}" type="presParOf" srcId="{FAD9D61C-F84A-490C-8327-FA885C6090E4}" destId="{AB0644D5-7F54-4C76-AC94-06BD4BC16D51}" srcOrd="1" destOrd="0" presId="urn:microsoft.com/office/officeart/2005/8/layout/hierarchy1"/>
    <dgm:cxn modelId="{326041EB-2CBB-429A-9335-AA641AF47C03}" type="presParOf" srcId="{AB0644D5-7F54-4C76-AC94-06BD4BC16D51}" destId="{23AC5BE4-7A30-40FC-AD3F-47DA5D045D5A}" srcOrd="0" destOrd="0" presId="urn:microsoft.com/office/officeart/2005/8/layout/hierarchy1"/>
    <dgm:cxn modelId="{6B8B1FFC-9C5F-4134-B275-83C413D54DBB}" type="presParOf" srcId="{23AC5BE4-7A30-40FC-AD3F-47DA5D045D5A}" destId="{6FC6542A-B436-470C-ADA7-9F5C52F85B24}" srcOrd="0" destOrd="0" presId="urn:microsoft.com/office/officeart/2005/8/layout/hierarchy1"/>
    <dgm:cxn modelId="{58CB600E-64D7-4773-8169-2C46B0B8BCA4}" type="presParOf" srcId="{23AC5BE4-7A30-40FC-AD3F-47DA5D045D5A}" destId="{156C08E9-59D1-4260-AA0E-F356559A5CAF}" srcOrd="1" destOrd="0" presId="urn:microsoft.com/office/officeart/2005/8/layout/hierarchy1"/>
    <dgm:cxn modelId="{CEF034E2-ECFD-457A-8419-26B37541EB62}" type="presParOf" srcId="{AB0644D5-7F54-4C76-AC94-06BD4BC16D51}" destId="{6A1F774A-2255-436A-AF8E-B48F293FA8DE}" srcOrd="1" destOrd="0" presId="urn:microsoft.com/office/officeart/2005/8/layout/hierarchy1"/>
    <dgm:cxn modelId="{5773E521-5E5B-4D22-B9FB-EE93DB6E3429}" type="presParOf" srcId="{6A1F774A-2255-436A-AF8E-B48F293FA8DE}" destId="{7BD1BF7D-4E29-46A0-8AAE-46A264E7BF96}" srcOrd="0" destOrd="0" presId="urn:microsoft.com/office/officeart/2005/8/layout/hierarchy1"/>
    <dgm:cxn modelId="{5D5FDC7F-D2AB-45E0-A770-BC9F617E555B}" type="presParOf" srcId="{6A1F774A-2255-436A-AF8E-B48F293FA8DE}" destId="{CDD4FEDE-77A1-4B6C-B556-A1E2C30E6FEF}" srcOrd="1" destOrd="0" presId="urn:microsoft.com/office/officeart/2005/8/layout/hierarchy1"/>
    <dgm:cxn modelId="{F172BE3B-D181-4376-881F-90179CAEF8B3}" type="presParOf" srcId="{CDD4FEDE-77A1-4B6C-B556-A1E2C30E6FEF}" destId="{BB11857B-3CD1-452D-B1AE-854EEECFE215}" srcOrd="0" destOrd="0" presId="urn:microsoft.com/office/officeart/2005/8/layout/hierarchy1"/>
    <dgm:cxn modelId="{99709ADA-1A5F-4BF4-99DA-919188A933AE}" type="presParOf" srcId="{BB11857B-3CD1-452D-B1AE-854EEECFE215}" destId="{84E5D8F7-7E9A-4F32-9B3E-1F9B957D41A1}" srcOrd="0" destOrd="0" presId="urn:microsoft.com/office/officeart/2005/8/layout/hierarchy1"/>
    <dgm:cxn modelId="{DBA7C728-8538-4743-9B49-8E8906997B2C}" type="presParOf" srcId="{BB11857B-3CD1-452D-B1AE-854EEECFE215}" destId="{359CF605-B173-4552-A842-B5044490ECB9}" srcOrd="1" destOrd="0" presId="urn:microsoft.com/office/officeart/2005/8/layout/hierarchy1"/>
    <dgm:cxn modelId="{C94AFC8F-74EA-42B2-A4F6-47FD03887338}" type="presParOf" srcId="{CDD4FEDE-77A1-4B6C-B556-A1E2C30E6FEF}" destId="{13394A42-876D-4605-AF00-34E18586AEE6}" srcOrd="1" destOrd="0" presId="urn:microsoft.com/office/officeart/2005/8/layout/hierarchy1"/>
    <dgm:cxn modelId="{EC2BE0EF-7DD8-4B9C-B028-425B106B3677}" type="presParOf" srcId="{6A1F774A-2255-436A-AF8E-B48F293FA8DE}" destId="{0A5DB2D1-5548-4F03-9188-1F3D61B9B592}" srcOrd="2" destOrd="0" presId="urn:microsoft.com/office/officeart/2005/8/layout/hierarchy1"/>
    <dgm:cxn modelId="{BC0E9E77-C2F8-424D-A753-C6D7864F8990}" type="presParOf" srcId="{6A1F774A-2255-436A-AF8E-B48F293FA8DE}" destId="{CED7C2C7-5926-489E-A7D7-0F99E1F30E7F}" srcOrd="3" destOrd="0" presId="urn:microsoft.com/office/officeart/2005/8/layout/hierarchy1"/>
    <dgm:cxn modelId="{13B20328-A77A-4B91-9A3B-9586DD8CECB8}" type="presParOf" srcId="{CED7C2C7-5926-489E-A7D7-0F99E1F30E7F}" destId="{7363F89C-B381-4A90-AE05-21B4BBFED979}" srcOrd="0" destOrd="0" presId="urn:microsoft.com/office/officeart/2005/8/layout/hierarchy1"/>
    <dgm:cxn modelId="{11E2B1D3-DD14-4068-8124-8F5EB6348E93}" type="presParOf" srcId="{7363F89C-B381-4A90-AE05-21B4BBFED979}" destId="{AAA93FCF-E006-439F-98F7-2819DA098F77}" srcOrd="0" destOrd="0" presId="urn:microsoft.com/office/officeart/2005/8/layout/hierarchy1"/>
    <dgm:cxn modelId="{3DEFEF76-8788-4A5C-BA2D-91017857BE60}" type="presParOf" srcId="{7363F89C-B381-4A90-AE05-21B4BBFED979}" destId="{924CBFB4-5DE6-4FFD-9F6A-78209DF0BF60}" srcOrd="1" destOrd="0" presId="urn:microsoft.com/office/officeart/2005/8/layout/hierarchy1"/>
    <dgm:cxn modelId="{4B8F10CA-763C-4D03-890C-24A28CF6DEE2}" type="presParOf" srcId="{CED7C2C7-5926-489E-A7D7-0F99E1F30E7F}" destId="{5DBC85CC-5EEE-4476-AA2E-7BE380714FF2}" srcOrd="1" destOrd="0" presId="urn:microsoft.com/office/officeart/2005/8/layout/hierarchy1"/>
    <dgm:cxn modelId="{68E70B49-6B8C-4E76-9610-805BE65C2CB3}" type="presParOf" srcId="{6A1F774A-2255-436A-AF8E-B48F293FA8DE}" destId="{3E373900-9329-4319-9741-E165AC4DEC34}" srcOrd="4" destOrd="0" presId="urn:microsoft.com/office/officeart/2005/8/layout/hierarchy1"/>
    <dgm:cxn modelId="{ADDA61F3-1E2B-483F-864C-A3FFF44A0E9C}" type="presParOf" srcId="{6A1F774A-2255-436A-AF8E-B48F293FA8DE}" destId="{D925C191-59FB-418B-B14C-EF403F44A23E}" srcOrd="5" destOrd="0" presId="urn:microsoft.com/office/officeart/2005/8/layout/hierarchy1"/>
    <dgm:cxn modelId="{3B1C7590-C39E-4E9E-A4B8-95FE45A316A7}" type="presParOf" srcId="{D925C191-59FB-418B-B14C-EF403F44A23E}" destId="{AFD6E353-5920-4788-9C2D-8CD76FBB571D}" srcOrd="0" destOrd="0" presId="urn:microsoft.com/office/officeart/2005/8/layout/hierarchy1"/>
    <dgm:cxn modelId="{1EC0992D-CD58-4658-8A1F-222241131132}" type="presParOf" srcId="{AFD6E353-5920-4788-9C2D-8CD76FBB571D}" destId="{7B059BBE-DE48-45DE-B2C0-30B4B091F3D5}" srcOrd="0" destOrd="0" presId="urn:microsoft.com/office/officeart/2005/8/layout/hierarchy1"/>
    <dgm:cxn modelId="{FF09A5EF-6837-4318-9FBF-7DDFE50FA5FC}" type="presParOf" srcId="{AFD6E353-5920-4788-9C2D-8CD76FBB571D}" destId="{E41B1C9F-311B-4306-9144-7D1167001810}" srcOrd="1" destOrd="0" presId="urn:microsoft.com/office/officeart/2005/8/layout/hierarchy1"/>
    <dgm:cxn modelId="{D25DEE11-E5CB-4854-A98C-FD8386D035F1}" type="presParOf" srcId="{D925C191-59FB-418B-B14C-EF403F44A23E}" destId="{7E4CA168-1441-4C05-9C4E-AFE39BE096F7}" srcOrd="1" destOrd="0" presId="urn:microsoft.com/office/officeart/2005/8/layout/hierarchy1"/>
    <dgm:cxn modelId="{F879A0A8-BEED-4B5A-A461-375C43C24E21}" type="presParOf" srcId="{6A1F774A-2255-436A-AF8E-B48F293FA8DE}" destId="{0BD1D869-3811-437B-88CC-E80C2249C553}" srcOrd="6" destOrd="0" presId="urn:microsoft.com/office/officeart/2005/8/layout/hierarchy1"/>
    <dgm:cxn modelId="{5DC244C5-D7D1-41F7-A9D1-1778146BFE36}" type="presParOf" srcId="{6A1F774A-2255-436A-AF8E-B48F293FA8DE}" destId="{A5C03ECB-5838-44DE-8459-DAFAB63DA724}" srcOrd="7" destOrd="0" presId="urn:microsoft.com/office/officeart/2005/8/layout/hierarchy1"/>
    <dgm:cxn modelId="{EC702AD8-6335-47E2-9BAE-E31741582197}" type="presParOf" srcId="{A5C03ECB-5838-44DE-8459-DAFAB63DA724}" destId="{23D00164-210E-434F-B7E9-F189BE8BB8ED}" srcOrd="0" destOrd="0" presId="urn:microsoft.com/office/officeart/2005/8/layout/hierarchy1"/>
    <dgm:cxn modelId="{7DF9C335-3D69-4791-9445-344BC13C1E93}" type="presParOf" srcId="{23D00164-210E-434F-B7E9-F189BE8BB8ED}" destId="{F0490443-7691-485B-85D1-E2CB62775C03}" srcOrd="0" destOrd="0" presId="urn:microsoft.com/office/officeart/2005/8/layout/hierarchy1"/>
    <dgm:cxn modelId="{FB5C7CE5-D3EC-4574-9D30-96CF9E8D0D12}" type="presParOf" srcId="{23D00164-210E-434F-B7E9-F189BE8BB8ED}" destId="{8E313212-F142-453C-A06E-E177896C55F2}" srcOrd="1" destOrd="0" presId="urn:microsoft.com/office/officeart/2005/8/layout/hierarchy1"/>
    <dgm:cxn modelId="{CDCA5E64-C1A8-4ECD-A972-20F6579FD1D9}" type="presParOf" srcId="{A5C03ECB-5838-44DE-8459-DAFAB63DA724}" destId="{C306D9AF-9385-41CD-9C1A-62C41CE1F0CF}" srcOrd="1" destOrd="0" presId="urn:microsoft.com/office/officeart/2005/8/layout/hierarchy1"/>
    <dgm:cxn modelId="{14A589B6-088A-47F8-971F-20B361FEB481}" type="presParOf" srcId="{6A1F774A-2255-436A-AF8E-B48F293FA8DE}" destId="{235FBBD2-A0A2-42E9-8800-94B0FC3C9296}" srcOrd="8" destOrd="0" presId="urn:microsoft.com/office/officeart/2005/8/layout/hierarchy1"/>
    <dgm:cxn modelId="{79476073-DA7C-47D0-97F6-40CC67231BCF}" type="presParOf" srcId="{6A1F774A-2255-436A-AF8E-B48F293FA8DE}" destId="{344A8F5C-7446-4862-B656-91E16658BF78}" srcOrd="9" destOrd="0" presId="urn:microsoft.com/office/officeart/2005/8/layout/hierarchy1"/>
    <dgm:cxn modelId="{A56DFEE2-6EBF-4A98-93AC-54A4410A11A0}" type="presParOf" srcId="{344A8F5C-7446-4862-B656-91E16658BF78}" destId="{C2879FD9-24CF-4B8A-8982-20F83C3767A7}" srcOrd="0" destOrd="0" presId="urn:microsoft.com/office/officeart/2005/8/layout/hierarchy1"/>
    <dgm:cxn modelId="{10852E66-3A1A-4FD5-A9C6-CB72120D64B8}" type="presParOf" srcId="{C2879FD9-24CF-4B8A-8982-20F83C3767A7}" destId="{402E64E2-8E7E-4B3A-A334-945A35BDC5C5}" srcOrd="0" destOrd="0" presId="urn:microsoft.com/office/officeart/2005/8/layout/hierarchy1"/>
    <dgm:cxn modelId="{E3FA39C6-CFDA-4A5B-B5F0-D77E3FCDA8A9}" type="presParOf" srcId="{C2879FD9-24CF-4B8A-8982-20F83C3767A7}" destId="{096F2D71-0334-4D88-AAD0-63E4393FE244}" srcOrd="1" destOrd="0" presId="urn:microsoft.com/office/officeart/2005/8/layout/hierarchy1"/>
    <dgm:cxn modelId="{9D9714C7-6D27-463B-ABB8-0119B84ADD64}" type="presParOf" srcId="{344A8F5C-7446-4862-B656-91E16658BF78}" destId="{0F6BE5DC-2DD8-4187-919F-53D60BA573CB}" srcOrd="1" destOrd="0" presId="urn:microsoft.com/office/officeart/2005/8/layout/hierarchy1"/>
    <dgm:cxn modelId="{DE6D5D47-5752-4BED-8893-3160BF6B9D1B}" type="presParOf" srcId="{6A1F774A-2255-436A-AF8E-B48F293FA8DE}" destId="{BED5C2C2-8926-4FD6-BBB1-B983369743D9}" srcOrd="10" destOrd="0" presId="urn:microsoft.com/office/officeart/2005/8/layout/hierarchy1"/>
    <dgm:cxn modelId="{A7A30177-0EE9-4580-8917-1B619B026F8E}" type="presParOf" srcId="{6A1F774A-2255-436A-AF8E-B48F293FA8DE}" destId="{D0689A73-7E2B-482B-A363-FA0BF626BEF1}" srcOrd="11" destOrd="0" presId="urn:microsoft.com/office/officeart/2005/8/layout/hierarchy1"/>
    <dgm:cxn modelId="{BB0980E9-ED2F-42BF-BBC9-9901F20708B3}" type="presParOf" srcId="{D0689A73-7E2B-482B-A363-FA0BF626BEF1}" destId="{33392D13-D05B-4550-9BCC-5C39372DCAE3}" srcOrd="0" destOrd="0" presId="urn:microsoft.com/office/officeart/2005/8/layout/hierarchy1"/>
    <dgm:cxn modelId="{579B3B53-FD0A-4E0A-9D14-455E3E6FC843}" type="presParOf" srcId="{33392D13-D05B-4550-9BCC-5C39372DCAE3}" destId="{AEA20C04-58F8-4AFA-9697-4E1BBBF6A065}" srcOrd="0" destOrd="0" presId="urn:microsoft.com/office/officeart/2005/8/layout/hierarchy1"/>
    <dgm:cxn modelId="{09DFAF99-AE64-41D8-A90E-BB73F866239D}" type="presParOf" srcId="{33392D13-D05B-4550-9BCC-5C39372DCAE3}" destId="{AFB672E8-7442-4EDC-911F-EBFD1AB202D9}" srcOrd="1" destOrd="0" presId="urn:microsoft.com/office/officeart/2005/8/layout/hierarchy1"/>
    <dgm:cxn modelId="{0AA801DA-0477-42A1-A39E-0F5A54292F9C}" type="presParOf" srcId="{D0689A73-7E2B-482B-A363-FA0BF626BEF1}" destId="{CB94F58E-EF95-43CE-BB24-F6420F5B27B6}" srcOrd="1" destOrd="0" presId="urn:microsoft.com/office/officeart/2005/8/layout/hierarchy1"/>
    <dgm:cxn modelId="{0935744A-DDEF-4A2F-8DB5-8472F9A1BA7B}" type="presParOf" srcId="{6A1F774A-2255-436A-AF8E-B48F293FA8DE}" destId="{428493B8-CFD2-4318-B0C4-7E2159C8C077}" srcOrd="12" destOrd="0" presId="urn:microsoft.com/office/officeart/2005/8/layout/hierarchy1"/>
    <dgm:cxn modelId="{99098F5C-E155-4103-A95F-F8FA8A4A17C4}" type="presParOf" srcId="{6A1F774A-2255-436A-AF8E-B48F293FA8DE}" destId="{0FCD7085-22B1-41F0-89AA-BC974C58D178}" srcOrd="13" destOrd="0" presId="urn:microsoft.com/office/officeart/2005/8/layout/hierarchy1"/>
    <dgm:cxn modelId="{A51B460D-0E1E-4229-8917-F5D633144777}" type="presParOf" srcId="{0FCD7085-22B1-41F0-89AA-BC974C58D178}" destId="{3A8B8931-8529-4816-9D06-A46D0647EC05}" srcOrd="0" destOrd="0" presId="urn:microsoft.com/office/officeart/2005/8/layout/hierarchy1"/>
    <dgm:cxn modelId="{F4A5978E-1DF9-4FCB-AA2E-38273B1E1ECF}" type="presParOf" srcId="{3A8B8931-8529-4816-9D06-A46D0647EC05}" destId="{AA4E2E70-964A-47C9-BEF4-10449ED7FFC8}" srcOrd="0" destOrd="0" presId="urn:microsoft.com/office/officeart/2005/8/layout/hierarchy1"/>
    <dgm:cxn modelId="{891782CA-460B-438F-9834-679A970BD849}" type="presParOf" srcId="{3A8B8931-8529-4816-9D06-A46D0647EC05}" destId="{0491D2A2-DDB4-4652-9CAD-83EBA621E5E1}" srcOrd="1" destOrd="0" presId="urn:microsoft.com/office/officeart/2005/8/layout/hierarchy1"/>
    <dgm:cxn modelId="{BBDFE0CC-1AFC-48AD-AFE6-04A9BFF6FFDA}" type="presParOf" srcId="{0FCD7085-22B1-41F0-89AA-BC974C58D178}" destId="{000B3902-E46C-4B04-898F-02CB88307A3C}"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DOĞU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I.İRAN (IRAKEYN) SEFERİ (1534)</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II.İRAN SEFERİ (1548)</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III.İRAN (NAHCİVAN) SEFERİ (1554)</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D6F8CBD5-A494-4113-B157-5E5395501D30}">
      <dgm:prSet/>
      <dgm:spPr/>
      <dgm:t>
        <a:bodyPr/>
        <a:lstStyle/>
        <a:p>
          <a:r>
            <a:rPr lang="tr-TR" dirty="0" smtClean="0"/>
            <a:t>AMASYA ANTLAŞMASI (1555)</a:t>
          </a:r>
        </a:p>
        <a:p>
          <a:r>
            <a:rPr lang="tr-TR" dirty="0" smtClean="0"/>
            <a:t>İran’la yapılan ilk resmi antlaşma</a:t>
          </a:r>
          <a:endParaRPr lang="tr-TR" dirty="0"/>
        </a:p>
      </dgm:t>
    </dgm:pt>
    <dgm:pt modelId="{BBD7D98C-EA01-4EB0-A46A-F7E8807AAF20}" type="parTrans" cxnId="{841C0E3C-DA96-4B4B-8B13-14620F55929E}">
      <dgm:prSet/>
      <dgm:spPr/>
      <dgm:t>
        <a:bodyPr/>
        <a:lstStyle/>
        <a:p>
          <a:endParaRPr lang="tr-TR"/>
        </a:p>
      </dgm:t>
    </dgm:pt>
    <dgm:pt modelId="{EC54DA9D-87DD-4897-B488-E853F5D25EF0}" type="sibTrans" cxnId="{841C0E3C-DA96-4B4B-8B13-14620F55929E}">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3"/>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3"/>
      <dgm:spPr/>
      <dgm:t>
        <a:bodyPr/>
        <a:lstStyle/>
        <a:p>
          <a:endParaRPr lang="tr-TR"/>
        </a:p>
      </dgm:t>
    </dgm:pt>
    <dgm:pt modelId="{359CF605-B173-4552-A842-B5044490ECB9}" type="pres">
      <dgm:prSet presAssocID="{96009504-3BB4-4E17-9D73-CA4620D924A2}" presName="text3" presStyleLbl="fgAcc3" presStyleIdx="0" presStyleCnt="3">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3"/>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3"/>
      <dgm:spPr/>
      <dgm:t>
        <a:bodyPr/>
        <a:lstStyle/>
        <a:p>
          <a:endParaRPr lang="tr-TR"/>
        </a:p>
      </dgm:t>
    </dgm:pt>
    <dgm:pt modelId="{924CBFB4-5DE6-4FFD-9F6A-78209DF0BF60}" type="pres">
      <dgm:prSet presAssocID="{51D1BAC5-635E-4094-B9C0-ED8C53F77488}" presName="text3" presStyleLbl="fgAcc3" presStyleIdx="1" presStyleCnt="3">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3"/>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3"/>
      <dgm:spPr/>
      <dgm:t>
        <a:bodyPr/>
        <a:lstStyle/>
        <a:p>
          <a:endParaRPr lang="tr-TR"/>
        </a:p>
      </dgm:t>
    </dgm:pt>
    <dgm:pt modelId="{E41B1C9F-311B-4306-9144-7D1167001810}" type="pres">
      <dgm:prSet presAssocID="{5EA81E5C-D055-40F4-9A76-2C57BDAAB700}" presName="text3" presStyleLbl="fgAcc3" presStyleIdx="2" presStyleCnt="3">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5EF42A7E-B0C7-4011-94C6-B68B79601944}" type="pres">
      <dgm:prSet presAssocID="{BBD7D98C-EA01-4EB0-A46A-F7E8807AAF20}" presName="Name23" presStyleLbl="parChTrans1D4" presStyleIdx="0" presStyleCnt="1"/>
      <dgm:spPr/>
      <dgm:t>
        <a:bodyPr/>
        <a:lstStyle/>
        <a:p>
          <a:endParaRPr lang="tr-TR"/>
        </a:p>
      </dgm:t>
    </dgm:pt>
    <dgm:pt modelId="{AFBB45CB-4D48-44D7-BEC9-E228A1AF3247}" type="pres">
      <dgm:prSet presAssocID="{D6F8CBD5-A494-4113-B157-5E5395501D30}" presName="hierRoot4" presStyleCnt="0"/>
      <dgm:spPr/>
      <dgm:t>
        <a:bodyPr/>
        <a:lstStyle/>
        <a:p>
          <a:endParaRPr lang="tr-TR"/>
        </a:p>
      </dgm:t>
    </dgm:pt>
    <dgm:pt modelId="{7BFEDB94-E6BC-4255-B4D5-DDAEAB976BED}" type="pres">
      <dgm:prSet presAssocID="{D6F8CBD5-A494-4113-B157-5E5395501D30}" presName="composite4" presStyleCnt="0"/>
      <dgm:spPr/>
      <dgm:t>
        <a:bodyPr/>
        <a:lstStyle/>
        <a:p>
          <a:endParaRPr lang="tr-TR"/>
        </a:p>
      </dgm:t>
    </dgm:pt>
    <dgm:pt modelId="{E1B6F311-B696-4B6E-B330-C7C58F69ACBE}" type="pres">
      <dgm:prSet presAssocID="{D6F8CBD5-A494-4113-B157-5E5395501D30}" presName="background4" presStyleLbl="node4" presStyleIdx="0" presStyleCnt="1"/>
      <dgm:spPr/>
      <dgm:t>
        <a:bodyPr/>
        <a:lstStyle/>
        <a:p>
          <a:endParaRPr lang="tr-TR"/>
        </a:p>
      </dgm:t>
    </dgm:pt>
    <dgm:pt modelId="{67C2AC78-1227-4656-8108-19C88A028C8E}" type="pres">
      <dgm:prSet presAssocID="{D6F8CBD5-A494-4113-B157-5E5395501D30}" presName="text4" presStyleLbl="fgAcc4" presStyleIdx="0" presStyleCnt="1">
        <dgm:presLayoutVars>
          <dgm:chPref val="3"/>
        </dgm:presLayoutVars>
      </dgm:prSet>
      <dgm:spPr/>
      <dgm:t>
        <a:bodyPr/>
        <a:lstStyle/>
        <a:p>
          <a:endParaRPr lang="tr-TR"/>
        </a:p>
      </dgm:t>
    </dgm:pt>
    <dgm:pt modelId="{BE230F7B-411D-424A-A95A-46E86CAFB6BD}" type="pres">
      <dgm:prSet presAssocID="{D6F8CBD5-A494-4113-B157-5E5395501D30}" presName="hierChild5" presStyleCnt="0"/>
      <dgm:spPr/>
      <dgm:t>
        <a:bodyPr/>
        <a:lstStyle/>
        <a:p>
          <a:endParaRPr lang="tr-TR"/>
        </a:p>
      </dgm:t>
    </dgm:pt>
  </dgm:ptLst>
  <dgm:cxnLst>
    <dgm:cxn modelId="{D027E22A-1EE0-4DE6-B727-29CAB88BB30C}" type="presOf" srcId="{B81B294F-C44D-4A4F-9F17-064017968927}" destId="{A0D55055-7C65-48E4-A654-30959D19C5AC}"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BA1FF4E1-F66E-4267-ACF6-BE094A86AA26}" type="presOf" srcId="{51D1BAC5-635E-4094-B9C0-ED8C53F77488}" destId="{924CBFB4-5DE6-4FFD-9F6A-78209DF0BF60}" srcOrd="0" destOrd="0" presId="urn:microsoft.com/office/officeart/2005/8/layout/hierarchy1"/>
    <dgm:cxn modelId="{3AFBFBE6-6849-4CBA-B2E9-044D66B5F525}" type="presOf" srcId="{EBF02825-B0E3-4CF1-A9C7-E0D9B831E6E7}" destId="{85F98E65-E118-4A6A-AAD6-FACB9FEE6F02}" srcOrd="0" destOrd="0" presId="urn:microsoft.com/office/officeart/2005/8/layout/hierarchy1"/>
    <dgm:cxn modelId="{B602C057-A903-4EB3-8FC1-949B97E3DB20}" type="presOf" srcId="{2B252BE8-41B7-4CE9-AAC7-07C9F232D0A0}" destId="{3E373900-9329-4319-9741-E165AC4DEC34}" srcOrd="0" destOrd="0" presId="urn:microsoft.com/office/officeart/2005/8/layout/hierarchy1"/>
    <dgm:cxn modelId="{841C0E3C-DA96-4B4B-8B13-14620F55929E}" srcId="{5EA81E5C-D055-40F4-9A76-2C57BDAAB700}" destId="{D6F8CBD5-A494-4113-B157-5E5395501D30}" srcOrd="0" destOrd="0" parTransId="{BBD7D98C-EA01-4EB0-A46A-F7E8807AAF20}" sibTransId="{EC54DA9D-87DD-4897-B488-E853F5D25EF0}"/>
    <dgm:cxn modelId="{2D4AF6B0-E78F-4DD6-A051-0F58D60AFC3A}" srcId="{3437A948-33A0-42EF-BCFC-0F39BB3EA8FB}" destId="{5EA81E5C-D055-40F4-9A76-2C57BDAAB700}" srcOrd="2" destOrd="0" parTransId="{2B252BE8-41B7-4CE9-AAC7-07C9F232D0A0}" sibTransId="{D1659825-81E7-4EAC-982E-2ED0AA588A12}"/>
    <dgm:cxn modelId="{49D7F206-23D7-4252-98BE-9E9D4688D726}" srcId="{B81B294F-C44D-4A4F-9F17-064017968927}" destId="{EBF02825-B0E3-4CF1-A9C7-E0D9B831E6E7}" srcOrd="0" destOrd="0" parTransId="{A48C9067-7E67-4FEE-A719-ED98B4D77AAA}" sibTransId="{B026956F-FD7D-46F8-B414-4E0E5E23E3C3}"/>
    <dgm:cxn modelId="{1F5F36EC-B87E-43D7-93E2-DDCD3754BDF1}" type="presOf" srcId="{D6F8CBD5-A494-4113-B157-5E5395501D30}" destId="{67C2AC78-1227-4656-8108-19C88A028C8E}" srcOrd="0" destOrd="0" presId="urn:microsoft.com/office/officeart/2005/8/layout/hierarchy1"/>
    <dgm:cxn modelId="{FFF64B11-A55D-4A6B-8F15-DEF086C2406A}" type="presOf" srcId="{C95E1CE8-7BF1-4132-A689-0C18173F3EB7}" destId="{63F9D895-186A-4009-80DA-C0337B8EB26B}" srcOrd="0" destOrd="0" presId="urn:microsoft.com/office/officeart/2005/8/layout/hierarchy1"/>
    <dgm:cxn modelId="{1E2DD003-2AEB-49E6-9E6C-BDFC30D04859}" type="presOf" srcId="{A1CBFD17-1D2E-4D5C-AA93-48A1DD564298}" destId="{0A5DB2D1-5548-4F03-9188-1F3D61B9B592}" srcOrd="0" destOrd="0" presId="urn:microsoft.com/office/officeart/2005/8/layout/hierarchy1"/>
    <dgm:cxn modelId="{A67C5370-B3E3-41EB-BC11-469894192947}" type="presOf" srcId="{96009504-3BB4-4E17-9D73-CA4620D924A2}" destId="{359CF605-B173-4552-A842-B5044490ECB9}" srcOrd="0" destOrd="0" presId="urn:microsoft.com/office/officeart/2005/8/layout/hierarchy1"/>
    <dgm:cxn modelId="{1799AE96-DBA2-42B0-AEB4-AA1AA41D84D6}" type="presOf" srcId="{3437A948-33A0-42EF-BCFC-0F39BB3EA8FB}" destId="{156C08E9-59D1-4260-AA0E-F356559A5CAF}" srcOrd="0" destOrd="0" presId="urn:microsoft.com/office/officeart/2005/8/layout/hierarchy1"/>
    <dgm:cxn modelId="{566F0C29-8BCF-437E-8736-A6DF87B7E472}" type="presOf" srcId="{74C90C8B-28BB-4C2C-94DA-8CF8D33FA260}" destId="{7BD1BF7D-4E29-46A0-8AAE-46A264E7BF96}" srcOrd="0" destOrd="0" presId="urn:microsoft.com/office/officeart/2005/8/layout/hierarchy1"/>
    <dgm:cxn modelId="{42708266-B356-4B44-9C54-423C7E5E0F72}" type="presOf" srcId="{5EA81E5C-D055-40F4-9A76-2C57BDAAB700}" destId="{E41B1C9F-311B-4306-9144-7D1167001810}" srcOrd="0" destOrd="0" presId="urn:microsoft.com/office/officeart/2005/8/layout/hierarchy1"/>
    <dgm:cxn modelId="{706C6AB8-4299-4DF6-9255-6B059778CA69}" srcId="{EBF02825-B0E3-4CF1-A9C7-E0D9B831E6E7}" destId="{3437A948-33A0-42EF-BCFC-0F39BB3EA8FB}" srcOrd="0" destOrd="0" parTransId="{C95E1CE8-7BF1-4132-A689-0C18173F3EB7}" sibTransId="{6892594E-DD29-497E-8F6E-142419C6BFAC}"/>
    <dgm:cxn modelId="{F68C6774-A006-4B6D-AA42-7D31A563A374}" type="presOf" srcId="{BBD7D98C-EA01-4EB0-A46A-F7E8807AAF20}" destId="{5EF42A7E-B0C7-4011-94C6-B68B79601944}"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546D0310-67A3-4BB6-80AA-4049CD922574}" type="presParOf" srcId="{A0D55055-7C65-48E4-A654-30959D19C5AC}" destId="{0BDC0CAF-24B0-4035-A055-3769F14CA346}" srcOrd="0" destOrd="0" presId="urn:microsoft.com/office/officeart/2005/8/layout/hierarchy1"/>
    <dgm:cxn modelId="{893A35F0-C6E6-42D1-8E34-481A602813FE}" type="presParOf" srcId="{0BDC0CAF-24B0-4035-A055-3769F14CA346}" destId="{D4BB8B87-ED0F-4037-A883-D9A57EE461FE}" srcOrd="0" destOrd="0" presId="urn:microsoft.com/office/officeart/2005/8/layout/hierarchy1"/>
    <dgm:cxn modelId="{9356A7BB-BA64-4D25-AAD5-B32D6725C73F}" type="presParOf" srcId="{D4BB8B87-ED0F-4037-A883-D9A57EE461FE}" destId="{065CF39B-FC12-44AF-9B9E-554970AC29EA}" srcOrd="0" destOrd="0" presId="urn:microsoft.com/office/officeart/2005/8/layout/hierarchy1"/>
    <dgm:cxn modelId="{F4B31E59-6673-46B1-9F12-F47260503949}" type="presParOf" srcId="{D4BB8B87-ED0F-4037-A883-D9A57EE461FE}" destId="{85F98E65-E118-4A6A-AAD6-FACB9FEE6F02}" srcOrd="1" destOrd="0" presId="urn:microsoft.com/office/officeart/2005/8/layout/hierarchy1"/>
    <dgm:cxn modelId="{0DE91BD6-2536-4A49-8BBD-03AF65AB5E12}" type="presParOf" srcId="{0BDC0CAF-24B0-4035-A055-3769F14CA346}" destId="{FAD9D61C-F84A-490C-8327-FA885C6090E4}" srcOrd="1" destOrd="0" presId="urn:microsoft.com/office/officeart/2005/8/layout/hierarchy1"/>
    <dgm:cxn modelId="{6E063274-3A9A-4D9C-9EB0-E983C204D6D4}" type="presParOf" srcId="{FAD9D61C-F84A-490C-8327-FA885C6090E4}" destId="{63F9D895-186A-4009-80DA-C0337B8EB26B}" srcOrd="0" destOrd="0" presId="urn:microsoft.com/office/officeart/2005/8/layout/hierarchy1"/>
    <dgm:cxn modelId="{2A0FD6F0-795A-43F9-B08D-59F8D4CAAC05}" type="presParOf" srcId="{FAD9D61C-F84A-490C-8327-FA885C6090E4}" destId="{AB0644D5-7F54-4C76-AC94-06BD4BC16D51}" srcOrd="1" destOrd="0" presId="urn:microsoft.com/office/officeart/2005/8/layout/hierarchy1"/>
    <dgm:cxn modelId="{FB0597C3-1671-43B1-AF88-E2A7B767665A}" type="presParOf" srcId="{AB0644D5-7F54-4C76-AC94-06BD4BC16D51}" destId="{23AC5BE4-7A30-40FC-AD3F-47DA5D045D5A}" srcOrd="0" destOrd="0" presId="urn:microsoft.com/office/officeart/2005/8/layout/hierarchy1"/>
    <dgm:cxn modelId="{CAB0B8DC-C2B9-4341-916F-AA45FD2283B1}" type="presParOf" srcId="{23AC5BE4-7A30-40FC-AD3F-47DA5D045D5A}" destId="{6FC6542A-B436-470C-ADA7-9F5C52F85B24}" srcOrd="0" destOrd="0" presId="urn:microsoft.com/office/officeart/2005/8/layout/hierarchy1"/>
    <dgm:cxn modelId="{B22641F2-6202-42FC-8BE9-1BBC4A9ED2A0}" type="presParOf" srcId="{23AC5BE4-7A30-40FC-AD3F-47DA5D045D5A}" destId="{156C08E9-59D1-4260-AA0E-F356559A5CAF}" srcOrd="1" destOrd="0" presId="urn:microsoft.com/office/officeart/2005/8/layout/hierarchy1"/>
    <dgm:cxn modelId="{5F82A27F-CFB3-4B24-A531-D65ACBEECBA6}" type="presParOf" srcId="{AB0644D5-7F54-4C76-AC94-06BD4BC16D51}" destId="{6A1F774A-2255-436A-AF8E-B48F293FA8DE}" srcOrd="1" destOrd="0" presId="urn:microsoft.com/office/officeart/2005/8/layout/hierarchy1"/>
    <dgm:cxn modelId="{72EDB757-9DE9-4888-8784-25593C697113}" type="presParOf" srcId="{6A1F774A-2255-436A-AF8E-B48F293FA8DE}" destId="{7BD1BF7D-4E29-46A0-8AAE-46A264E7BF96}" srcOrd="0" destOrd="0" presId="urn:microsoft.com/office/officeart/2005/8/layout/hierarchy1"/>
    <dgm:cxn modelId="{7D21A246-6916-4CA1-B509-774B91A76A1A}" type="presParOf" srcId="{6A1F774A-2255-436A-AF8E-B48F293FA8DE}" destId="{CDD4FEDE-77A1-4B6C-B556-A1E2C30E6FEF}" srcOrd="1" destOrd="0" presId="urn:microsoft.com/office/officeart/2005/8/layout/hierarchy1"/>
    <dgm:cxn modelId="{CEFDB382-15D0-4A6E-9479-F74735AAE8F8}" type="presParOf" srcId="{CDD4FEDE-77A1-4B6C-B556-A1E2C30E6FEF}" destId="{BB11857B-3CD1-452D-B1AE-854EEECFE215}" srcOrd="0" destOrd="0" presId="urn:microsoft.com/office/officeart/2005/8/layout/hierarchy1"/>
    <dgm:cxn modelId="{DBD706D6-BDC6-4241-A2A7-33E7B47BBE3F}" type="presParOf" srcId="{BB11857B-3CD1-452D-B1AE-854EEECFE215}" destId="{84E5D8F7-7E9A-4F32-9B3E-1F9B957D41A1}" srcOrd="0" destOrd="0" presId="urn:microsoft.com/office/officeart/2005/8/layout/hierarchy1"/>
    <dgm:cxn modelId="{08957B21-C8DC-44A2-B399-13F2074F63B2}" type="presParOf" srcId="{BB11857B-3CD1-452D-B1AE-854EEECFE215}" destId="{359CF605-B173-4552-A842-B5044490ECB9}" srcOrd="1" destOrd="0" presId="urn:microsoft.com/office/officeart/2005/8/layout/hierarchy1"/>
    <dgm:cxn modelId="{A016E51E-893E-4430-843D-CC77C867290B}" type="presParOf" srcId="{CDD4FEDE-77A1-4B6C-B556-A1E2C30E6FEF}" destId="{13394A42-876D-4605-AF00-34E18586AEE6}" srcOrd="1" destOrd="0" presId="urn:microsoft.com/office/officeart/2005/8/layout/hierarchy1"/>
    <dgm:cxn modelId="{CBF88E75-63DE-41C6-98EA-108FB1344D00}" type="presParOf" srcId="{6A1F774A-2255-436A-AF8E-B48F293FA8DE}" destId="{0A5DB2D1-5548-4F03-9188-1F3D61B9B592}" srcOrd="2" destOrd="0" presId="urn:microsoft.com/office/officeart/2005/8/layout/hierarchy1"/>
    <dgm:cxn modelId="{20A50A1F-6E61-419E-BA9F-A47D6CF28F03}" type="presParOf" srcId="{6A1F774A-2255-436A-AF8E-B48F293FA8DE}" destId="{CED7C2C7-5926-489E-A7D7-0F99E1F30E7F}" srcOrd="3" destOrd="0" presId="urn:microsoft.com/office/officeart/2005/8/layout/hierarchy1"/>
    <dgm:cxn modelId="{8F687E0E-C14D-40FD-89BF-A3CB1D9366CA}" type="presParOf" srcId="{CED7C2C7-5926-489E-A7D7-0F99E1F30E7F}" destId="{7363F89C-B381-4A90-AE05-21B4BBFED979}" srcOrd="0" destOrd="0" presId="urn:microsoft.com/office/officeart/2005/8/layout/hierarchy1"/>
    <dgm:cxn modelId="{2024CC79-0D9E-49AD-9F78-B511F10086A0}" type="presParOf" srcId="{7363F89C-B381-4A90-AE05-21B4BBFED979}" destId="{AAA93FCF-E006-439F-98F7-2819DA098F77}" srcOrd="0" destOrd="0" presId="urn:microsoft.com/office/officeart/2005/8/layout/hierarchy1"/>
    <dgm:cxn modelId="{0F3E07B0-6C58-4846-81CB-A7ACF41857A0}" type="presParOf" srcId="{7363F89C-B381-4A90-AE05-21B4BBFED979}" destId="{924CBFB4-5DE6-4FFD-9F6A-78209DF0BF60}" srcOrd="1" destOrd="0" presId="urn:microsoft.com/office/officeart/2005/8/layout/hierarchy1"/>
    <dgm:cxn modelId="{54107CEE-8F49-4D52-9540-482EC7309B1A}" type="presParOf" srcId="{CED7C2C7-5926-489E-A7D7-0F99E1F30E7F}" destId="{5DBC85CC-5EEE-4476-AA2E-7BE380714FF2}" srcOrd="1" destOrd="0" presId="urn:microsoft.com/office/officeart/2005/8/layout/hierarchy1"/>
    <dgm:cxn modelId="{C4F1BA2D-7B57-41E9-B587-9F9E6C210152}" type="presParOf" srcId="{6A1F774A-2255-436A-AF8E-B48F293FA8DE}" destId="{3E373900-9329-4319-9741-E165AC4DEC34}" srcOrd="4" destOrd="0" presId="urn:microsoft.com/office/officeart/2005/8/layout/hierarchy1"/>
    <dgm:cxn modelId="{BB684D4C-7586-4FD4-AF47-46584B9A42AD}" type="presParOf" srcId="{6A1F774A-2255-436A-AF8E-B48F293FA8DE}" destId="{D925C191-59FB-418B-B14C-EF403F44A23E}" srcOrd="5" destOrd="0" presId="urn:microsoft.com/office/officeart/2005/8/layout/hierarchy1"/>
    <dgm:cxn modelId="{8798B112-D8A6-4877-8FE4-42864B046BC3}" type="presParOf" srcId="{D925C191-59FB-418B-B14C-EF403F44A23E}" destId="{AFD6E353-5920-4788-9C2D-8CD76FBB571D}" srcOrd="0" destOrd="0" presId="urn:microsoft.com/office/officeart/2005/8/layout/hierarchy1"/>
    <dgm:cxn modelId="{B815FBE1-802A-4478-B863-3CB7038FDC57}" type="presParOf" srcId="{AFD6E353-5920-4788-9C2D-8CD76FBB571D}" destId="{7B059BBE-DE48-45DE-B2C0-30B4B091F3D5}" srcOrd="0" destOrd="0" presId="urn:microsoft.com/office/officeart/2005/8/layout/hierarchy1"/>
    <dgm:cxn modelId="{68DE676C-7BC2-4F82-92CC-93CA70279286}" type="presParOf" srcId="{AFD6E353-5920-4788-9C2D-8CD76FBB571D}" destId="{E41B1C9F-311B-4306-9144-7D1167001810}" srcOrd="1" destOrd="0" presId="urn:microsoft.com/office/officeart/2005/8/layout/hierarchy1"/>
    <dgm:cxn modelId="{62145BAD-2379-4BE2-B4F3-70FAAF388305}" type="presParOf" srcId="{D925C191-59FB-418B-B14C-EF403F44A23E}" destId="{7E4CA168-1441-4C05-9C4E-AFE39BE096F7}" srcOrd="1" destOrd="0" presId="urn:microsoft.com/office/officeart/2005/8/layout/hierarchy1"/>
    <dgm:cxn modelId="{4EE1FAB2-5687-4030-91D5-2AD43EF42299}" type="presParOf" srcId="{7E4CA168-1441-4C05-9C4E-AFE39BE096F7}" destId="{5EF42A7E-B0C7-4011-94C6-B68B79601944}" srcOrd="0" destOrd="0" presId="urn:microsoft.com/office/officeart/2005/8/layout/hierarchy1"/>
    <dgm:cxn modelId="{3B97B94F-0BB6-4FED-B001-AC98B816FF33}" type="presParOf" srcId="{7E4CA168-1441-4C05-9C4E-AFE39BE096F7}" destId="{AFBB45CB-4D48-44D7-BEC9-E228A1AF3247}" srcOrd="1" destOrd="0" presId="urn:microsoft.com/office/officeart/2005/8/layout/hierarchy1"/>
    <dgm:cxn modelId="{9726A1CF-076C-4F4C-9AA8-49FCC9DCF771}" type="presParOf" srcId="{AFBB45CB-4D48-44D7-BEC9-E228A1AF3247}" destId="{7BFEDB94-E6BC-4255-B4D5-DDAEAB976BED}" srcOrd="0" destOrd="0" presId="urn:microsoft.com/office/officeart/2005/8/layout/hierarchy1"/>
    <dgm:cxn modelId="{CB046925-4ED1-4C58-B313-486A6EB96466}" type="presParOf" srcId="{7BFEDB94-E6BC-4255-B4D5-DDAEAB976BED}" destId="{E1B6F311-B696-4B6E-B330-C7C58F69ACBE}" srcOrd="0" destOrd="0" presId="urn:microsoft.com/office/officeart/2005/8/layout/hierarchy1"/>
    <dgm:cxn modelId="{46DA4077-61AB-4693-AC52-F8C165E3CA1F}" type="presParOf" srcId="{7BFEDB94-E6BC-4255-B4D5-DDAEAB976BED}" destId="{67C2AC78-1227-4656-8108-19C88A028C8E}" srcOrd="1" destOrd="0" presId="urn:microsoft.com/office/officeart/2005/8/layout/hierarchy1"/>
    <dgm:cxn modelId="{4A7B7AA8-F18E-4F14-A8CB-2327FA47391D}" type="presParOf" srcId="{AFBB45CB-4D48-44D7-BEC9-E228A1AF3247}" destId="{BE230F7B-411D-424A-A95A-46E86CAFB6BD}" srcOrd="1" destOrd="0" presId="urn:microsoft.com/office/officeart/2005/8/layout/hierarchy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210929D-D652-4C6C-9FBE-1F47F6B2BCF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9E85E9ED-2447-44DB-B3BA-E71ACEC9E1F6}">
      <dgm:prSet phldrT="[Metin]" custT="1"/>
      <dgm:spPr>
        <a:solidFill>
          <a:schemeClr val="bg2">
            <a:lumMod val="25000"/>
          </a:schemeClr>
        </a:solidFill>
        <a:ln>
          <a:solidFill>
            <a:srgbClr val="FFFF00"/>
          </a:solidFill>
        </a:ln>
      </dgm:spPr>
      <dgm:t>
        <a:bodyPr/>
        <a:lstStyle/>
        <a:p>
          <a:r>
            <a:rPr lang="tr-TR" sz="1400" b="1" dirty="0" smtClean="0"/>
            <a:t>İÇ İSYANLARIN ÇIKMASI</a:t>
          </a:r>
          <a:endParaRPr lang="tr-TR" sz="1400" b="1" dirty="0"/>
        </a:p>
      </dgm:t>
    </dgm:pt>
    <dgm:pt modelId="{F9F2EAAB-F4BE-426D-94BE-568080670FF6}" type="parTrans" cxnId="{33F09BB2-64F3-48CA-AF8E-C7AFA02CF9A7}">
      <dgm:prSet/>
      <dgm:spPr/>
      <dgm:t>
        <a:bodyPr/>
        <a:lstStyle/>
        <a:p>
          <a:endParaRPr lang="tr-TR" sz="1400"/>
        </a:p>
      </dgm:t>
    </dgm:pt>
    <dgm:pt modelId="{8D8C9D3F-74B3-439B-86EF-2939C83E9AD3}" type="sibTrans" cxnId="{33F09BB2-64F3-48CA-AF8E-C7AFA02CF9A7}">
      <dgm:prSet/>
      <dgm:spPr/>
      <dgm:t>
        <a:bodyPr/>
        <a:lstStyle/>
        <a:p>
          <a:endParaRPr lang="tr-TR" sz="1400"/>
        </a:p>
      </dgm:t>
    </dgm:pt>
    <dgm:pt modelId="{A2F03F2B-39CB-46C2-9084-01729520FE77}">
      <dgm:prSet phldrT="[Metin]" custT="1"/>
      <dgm:spPr>
        <a:solidFill>
          <a:schemeClr val="accent3">
            <a:lumMod val="75000"/>
          </a:schemeClr>
        </a:solidFill>
      </dgm:spPr>
      <dgm:t>
        <a:bodyPr/>
        <a:lstStyle/>
        <a:p>
          <a:r>
            <a:rPr lang="tr-TR" sz="1400" b="1" dirty="0" smtClean="0"/>
            <a:t>Merkezi Otoritenin Zayıflaması</a:t>
          </a:r>
          <a:endParaRPr lang="tr-TR" sz="1400" b="1" dirty="0"/>
        </a:p>
      </dgm:t>
    </dgm:pt>
    <dgm:pt modelId="{E8D3B2F9-98C1-4819-9BB7-62B008D2B158}" type="parTrans" cxnId="{8F988B2C-1688-4743-81C3-30BE0D507E44}">
      <dgm:prSet custT="1"/>
      <dgm:spPr/>
      <dgm:t>
        <a:bodyPr/>
        <a:lstStyle/>
        <a:p>
          <a:endParaRPr lang="tr-TR" sz="1400"/>
        </a:p>
      </dgm:t>
    </dgm:pt>
    <dgm:pt modelId="{0B5D8C92-6429-4D9D-9274-47FF9816C287}" type="sibTrans" cxnId="{8F988B2C-1688-4743-81C3-30BE0D507E44}">
      <dgm:prSet/>
      <dgm:spPr/>
      <dgm:t>
        <a:bodyPr/>
        <a:lstStyle/>
        <a:p>
          <a:endParaRPr lang="tr-TR" sz="1400"/>
        </a:p>
      </dgm:t>
    </dgm:pt>
    <dgm:pt modelId="{88F440B0-CC24-4351-B04A-9C2D747F20A6}">
      <dgm:prSet phldrT="[Metin]" custT="1"/>
      <dgm:spPr>
        <a:solidFill>
          <a:schemeClr val="accent3">
            <a:lumMod val="75000"/>
          </a:schemeClr>
        </a:solidFill>
      </dgm:spPr>
      <dgm:t>
        <a:bodyPr/>
        <a:lstStyle/>
        <a:p>
          <a:r>
            <a:rPr lang="tr-TR" sz="1200" dirty="0" smtClean="0"/>
            <a:t>Rüşvet ve Adam Kayırmanın Artması</a:t>
          </a:r>
          <a:endParaRPr lang="tr-TR" sz="1200" dirty="0"/>
        </a:p>
      </dgm:t>
    </dgm:pt>
    <dgm:pt modelId="{97FD5F1B-50CF-416C-ABB5-08A87CE13D99}" type="parTrans" cxnId="{4D0F70B8-D884-4B8E-BCA3-5FEF0B9275D6}">
      <dgm:prSet custT="1"/>
      <dgm:spPr/>
      <dgm:t>
        <a:bodyPr/>
        <a:lstStyle/>
        <a:p>
          <a:endParaRPr lang="tr-TR" sz="1400"/>
        </a:p>
      </dgm:t>
    </dgm:pt>
    <dgm:pt modelId="{6CD52389-EBD3-4840-BC6D-80CE98F9A54B}" type="sibTrans" cxnId="{4D0F70B8-D884-4B8E-BCA3-5FEF0B9275D6}">
      <dgm:prSet/>
      <dgm:spPr/>
      <dgm:t>
        <a:bodyPr/>
        <a:lstStyle/>
        <a:p>
          <a:endParaRPr lang="tr-TR" sz="1400"/>
        </a:p>
      </dgm:t>
    </dgm:pt>
    <dgm:pt modelId="{5DED7B34-3917-47F7-9A49-56A0E2419EF5}">
      <dgm:prSet phldrT="[Metin]" custT="1"/>
      <dgm:spPr>
        <a:solidFill>
          <a:schemeClr val="accent3">
            <a:lumMod val="75000"/>
          </a:schemeClr>
        </a:solidFill>
      </dgm:spPr>
      <dgm:t>
        <a:bodyPr/>
        <a:lstStyle/>
        <a:p>
          <a:r>
            <a:rPr lang="tr-TR" sz="1400" dirty="0" smtClean="0"/>
            <a:t>Yeniçeri Ocağı’nın Bozulması</a:t>
          </a:r>
          <a:endParaRPr lang="tr-TR" sz="1400" dirty="0"/>
        </a:p>
      </dgm:t>
    </dgm:pt>
    <dgm:pt modelId="{D03CB017-31FE-40B7-AC7F-48C6CF18BA8F}" type="parTrans" cxnId="{4234E12A-4DB2-4933-9448-666C78A8B0D6}">
      <dgm:prSet custT="1"/>
      <dgm:spPr/>
      <dgm:t>
        <a:bodyPr/>
        <a:lstStyle/>
        <a:p>
          <a:endParaRPr lang="tr-TR" sz="1400"/>
        </a:p>
      </dgm:t>
    </dgm:pt>
    <dgm:pt modelId="{7B8EEA7D-A792-4DF7-9D37-85CD9536D73A}" type="sibTrans" cxnId="{4234E12A-4DB2-4933-9448-666C78A8B0D6}">
      <dgm:prSet/>
      <dgm:spPr/>
      <dgm:t>
        <a:bodyPr/>
        <a:lstStyle/>
        <a:p>
          <a:endParaRPr lang="tr-TR" sz="1400"/>
        </a:p>
      </dgm:t>
    </dgm:pt>
    <dgm:pt modelId="{D39BD00B-F9FC-4FAC-BC61-C7BD1C5FB822}">
      <dgm:prSet phldrT="[Metin]" custT="1"/>
      <dgm:spPr>
        <a:solidFill>
          <a:schemeClr val="accent6">
            <a:lumMod val="75000"/>
          </a:schemeClr>
        </a:solidFill>
        <a:ln>
          <a:solidFill>
            <a:srgbClr val="FF0000"/>
          </a:solidFill>
        </a:ln>
      </dgm:spPr>
      <dgm:t>
        <a:bodyPr/>
        <a:lstStyle/>
        <a:p>
          <a:r>
            <a:rPr lang="tr-TR" sz="1400" b="1" dirty="0" smtClean="0"/>
            <a:t>Ekonominin Bozulması</a:t>
          </a:r>
          <a:endParaRPr lang="tr-TR" sz="1400" b="1" dirty="0"/>
        </a:p>
      </dgm:t>
    </dgm:pt>
    <dgm:pt modelId="{9596E555-8514-4009-BE7F-CA9E97948160}" type="parTrans" cxnId="{5EF319B0-61A5-443C-BCED-7007009F053C}">
      <dgm:prSet custT="1"/>
      <dgm:spPr/>
      <dgm:t>
        <a:bodyPr/>
        <a:lstStyle/>
        <a:p>
          <a:endParaRPr lang="tr-TR" sz="1400"/>
        </a:p>
      </dgm:t>
    </dgm:pt>
    <dgm:pt modelId="{6853E993-59EE-4158-A22E-3DDD82171735}" type="sibTrans" cxnId="{5EF319B0-61A5-443C-BCED-7007009F053C}">
      <dgm:prSet/>
      <dgm:spPr/>
      <dgm:t>
        <a:bodyPr/>
        <a:lstStyle/>
        <a:p>
          <a:endParaRPr lang="tr-TR" sz="1400"/>
        </a:p>
      </dgm:t>
    </dgm:pt>
    <dgm:pt modelId="{63AC7A7B-99DA-4F08-8354-773B108DCE2C}">
      <dgm:prSet phldrT="[Metin]" custT="1"/>
      <dgm:spPr>
        <a:solidFill>
          <a:schemeClr val="accent6">
            <a:lumMod val="75000"/>
          </a:schemeClr>
        </a:solidFill>
        <a:ln>
          <a:solidFill>
            <a:srgbClr val="FF0000"/>
          </a:solidFill>
        </a:ln>
      </dgm:spPr>
      <dgm:t>
        <a:bodyPr/>
        <a:lstStyle/>
        <a:p>
          <a:r>
            <a:rPr lang="tr-TR" sz="1400" dirty="0" smtClean="0"/>
            <a:t>Savaşların Uzun Sürmesi ve Masrafların Artması</a:t>
          </a:r>
          <a:endParaRPr lang="tr-TR" sz="1400" dirty="0"/>
        </a:p>
      </dgm:t>
    </dgm:pt>
    <dgm:pt modelId="{BA938C8F-7EA0-4FB2-AFC5-074C3A9BC445}" type="parTrans" cxnId="{A2D3348F-2D1F-483C-B5D9-34585D4D3002}">
      <dgm:prSet custT="1"/>
      <dgm:spPr/>
      <dgm:t>
        <a:bodyPr/>
        <a:lstStyle/>
        <a:p>
          <a:endParaRPr lang="tr-TR" sz="1400"/>
        </a:p>
      </dgm:t>
    </dgm:pt>
    <dgm:pt modelId="{3CC10C36-F62D-4478-9F3D-FC182507E4CA}" type="sibTrans" cxnId="{A2D3348F-2D1F-483C-B5D9-34585D4D3002}">
      <dgm:prSet/>
      <dgm:spPr/>
      <dgm:t>
        <a:bodyPr/>
        <a:lstStyle/>
        <a:p>
          <a:endParaRPr lang="tr-TR" sz="1400"/>
        </a:p>
      </dgm:t>
    </dgm:pt>
    <dgm:pt modelId="{68291753-3860-4FA4-B7C8-20AADB07C806}">
      <dgm:prSet custT="1"/>
      <dgm:spPr>
        <a:solidFill>
          <a:schemeClr val="accent3">
            <a:lumMod val="75000"/>
          </a:schemeClr>
        </a:solidFill>
      </dgm:spPr>
      <dgm:t>
        <a:bodyPr/>
        <a:lstStyle/>
        <a:p>
          <a:r>
            <a:rPr lang="tr-TR" sz="1200" dirty="0" smtClean="0"/>
            <a:t>Yönetimde Saray Adamlarının ve Valide Sultanların Etkili olması</a:t>
          </a:r>
          <a:endParaRPr lang="tr-TR" sz="1200" dirty="0"/>
        </a:p>
      </dgm:t>
    </dgm:pt>
    <dgm:pt modelId="{6FEBCDDE-5939-43F6-9780-516E75D661EC}" type="parTrans" cxnId="{3D130464-ED4E-4872-B7FF-152F08DA7B04}">
      <dgm:prSet custT="1"/>
      <dgm:spPr/>
      <dgm:t>
        <a:bodyPr/>
        <a:lstStyle/>
        <a:p>
          <a:endParaRPr lang="tr-TR" sz="1400"/>
        </a:p>
      </dgm:t>
    </dgm:pt>
    <dgm:pt modelId="{97A66AD8-7019-4454-8788-84B051E4C4E7}" type="sibTrans" cxnId="{3D130464-ED4E-4872-B7FF-152F08DA7B04}">
      <dgm:prSet/>
      <dgm:spPr/>
      <dgm:t>
        <a:bodyPr/>
        <a:lstStyle/>
        <a:p>
          <a:endParaRPr lang="tr-TR" sz="1400"/>
        </a:p>
      </dgm:t>
    </dgm:pt>
    <dgm:pt modelId="{9DFEE0A7-4C82-4ECF-B7F3-109AAAB8B076}">
      <dgm:prSet custT="1"/>
      <dgm:spPr>
        <a:solidFill>
          <a:schemeClr val="accent3">
            <a:lumMod val="75000"/>
          </a:schemeClr>
        </a:solidFill>
      </dgm:spPr>
      <dgm:t>
        <a:bodyPr/>
        <a:lstStyle/>
        <a:p>
          <a:r>
            <a:rPr lang="tr-TR" sz="1200" dirty="0" smtClean="0"/>
            <a:t>Veraset Sistemindeki Değişiklikler (</a:t>
          </a:r>
          <a:r>
            <a:rPr lang="tr-TR" sz="1200" dirty="0" err="1" smtClean="0"/>
            <a:t>Ekber</a:t>
          </a:r>
          <a:r>
            <a:rPr lang="tr-TR" sz="1200" dirty="0" smtClean="0"/>
            <a:t>-</a:t>
          </a:r>
          <a:r>
            <a:rPr lang="tr-TR" sz="1200" dirty="0" err="1" smtClean="0"/>
            <a:t>Erşed</a:t>
          </a:r>
          <a:r>
            <a:rPr lang="tr-TR" sz="1200" dirty="0" smtClean="0"/>
            <a:t> Sistemi)</a:t>
          </a:r>
          <a:endParaRPr lang="tr-TR" sz="1200" dirty="0"/>
        </a:p>
      </dgm:t>
    </dgm:pt>
    <dgm:pt modelId="{376B8B61-25BE-4A3E-9C45-B2B1BA14D11B}" type="parTrans" cxnId="{0AA07916-8322-4A87-9CCE-E23C5000411E}">
      <dgm:prSet custT="1"/>
      <dgm:spPr/>
      <dgm:t>
        <a:bodyPr/>
        <a:lstStyle/>
        <a:p>
          <a:endParaRPr lang="tr-TR" sz="1400"/>
        </a:p>
      </dgm:t>
    </dgm:pt>
    <dgm:pt modelId="{44B66D49-18F2-457F-AF93-F173BF46D584}" type="sibTrans" cxnId="{0AA07916-8322-4A87-9CCE-E23C5000411E}">
      <dgm:prSet/>
      <dgm:spPr/>
      <dgm:t>
        <a:bodyPr/>
        <a:lstStyle/>
        <a:p>
          <a:endParaRPr lang="tr-TR" sz="1400"/>
        </a:p>
      </dgm:t>
    </dgm:pt>
    <dgm:pt modelId="{B1C9AE1B-BFD5-457F-A82F-6E42226DB27E}">
      <dgm:prSet custT="1"/>
      <dgm:spPr>
        <a:solidFill>
          <a:schemeClr val="accent6">
            <a:lumMod val="75000"/>
          </a:schemeClr>
        </a:solidFill>
        <a:ln>
          <a:solidFill>
            <a:srgbClr val="FF0000"/>
          </a:solidFill>
        </a:ln>
      </dgm:spPr>
      <dgm:t>
        <a:bodyPr/>
        <a:lstStyle/>
        <a:p>
          <a:r>
            <a:rPr lang="tr-TR" sz="1400" dirty="0" smtClean="0"/>
            <a:t>Ordunun Bozulması</a:t>
          </a:r>
          <a:endParaRPr lang="tr-TR" sz="1400" dirty="0"/>
        </a:p>
      </dgm:t>
    </dgm:pt>
    <dgm:pt modelId="{964DF099-10F3-429C-A19A-8EF813BEC386}" type="parTrans" cxnId="{04DE7228-E82D-4FAA-85AD-F4DC654AD345}">
      <dgm:prSet custT="1"/>
      <dgm:spPr/>
      <dgm:t>
        <a:bodyPr/>
        <a:lstStyle/>
        <a:p>
          <a:endParaRPr lang="tr-TR" sz="1400"/>
        </a:p>
      </dgm:t>
    </dgm:pt>
    <dgm:pt modelId="{BB0A6743-BDF3-4B29-9D8A-4BD3C431A877}" type="sibTrans" cxnId="{04DE7228-E82D-4FAA-85AD-F4DC654AD345}">
      <dgm:prSet/>
      <dgm:spPr/>
      <dgm:t>
        <a:bodyPr/>
        <a:lstStyle/>
        <a:p>
          <a:endParaRPr lang="tr-TR" sz="1400"/>
        </a:p>
      </dgm:t>
    </dgm:pt>
    <dgm:pt modelId="{E770D3A0-3323-45FA-9F0A-918332C4DD9A}">
      <dgm:prSet custT="1"/>
      <dgm:spPr>
        <a:solidFill>
          <a:schemeClr val="accent6">
            <a:lumMod val="75000"/>
          </a:schemeClr>
        </a:solidFill>
        <a:ln>
          <a:solidFill>
            <a:srgbClr val="FF0000"/>
          </a:solidFill>
        </a:ln>
      </dgm:spPr>
      <dgm:t>
        <a:bodyPr/>
        <a:lstStyle/>
        <a:p>
          <a:r>
            <a:rPr lang="tr-TR" sz="1400" dirty="0" smtClean="0"/>
            <a:t>Tımar Sisteminin Bozulması</a:t>
          </a:r>
          <a:endParaRPr lang="tr-TR" sz="1400" dirty="0"/>
        </a:p>
      </dgm:t>
    </dgm:pt>
    <dgm:pt modelId="{1F1321B2-8F44-4921-9FCE-A0BF938CE648}" type="parTrans" cxnId="{16348006-2BA0-427A-85BF-95DCCDCC129D}">
      <dgm:prSet custT="1"/>
      <dgm:spPr/>
      <dgm:t>
        <a:bodyPr/>
        <a:lstStyle/>
        <a:p>
          <a:endParaRPr lang="tr-TR" sz="1400"/>
        </a:p>
      </dgm:t>
    </dgm:pt>
    <dgm:pt modelId="{C32D1F0F-E20D-439A-A407-560C31BA5CE1}" type="sibTrans" cxnId="{16348006-2BA0-427A-85BF-95DCCDCC129D}">
      <dgm:prSet/>
      <dgm:spPr/>
      <dgm:t>
        <a:bodyPr/>
        <a:lstStyle/>
        <a:p>
          <a:endParaRPr lang="tr-TR" sz="1400"/>
        </a:p>
      </dgm:t>
    </dgm:pt>
    <dgm:pt modelId="{8F41824C-13A5-4017-AB3B-5FE7DF5DA111}">
      <dgm:prSet custT="1"/>
      <dgm:spPr>
        <a:solidFill>
          <a:schemeClr val="accent6">
            <a:lumMod val="75000"/>
          </a:schemeClr>
        </a:solidFill>
        <a:ln>
          <a:solidFill>
            <a:srgbClr val="FF0000"/>
          </a:solidFill>
        </a:ln>
      </dgm:spPr>
      <dgm:t>
        <a:bodyPr/>
        <a:lstStyle/>
        <a:p>
          <a:r>
            <a:rPr lang="tr-TR" sz="1400" dirty="0" smtClean="0"/>
            <a:t>Tarımsal Üretimin Azalması</a:t>
          </a:r>
          <a:endParaRPr lang="tr-TR" sz="1400" dirty="0"/>
        </a:p>
      </dgm:t>
    </dgm:pt>
    <dgm:pt modelId="{B197DF64-F8DF-426E-8766-BBF46F8BAF0E}" type="parTrans" cxnId="{B787718E-3A6D-47C4-B7BD-E8E379901E9C}">
      <dgm:prSet custT="1"/>
      <dgm:spPr/>
      <dgm:t>
        <a:bodyPr/>
        <a:lstStyle/>
        <a:p>
          <a:endParaRPr lang="tr-TR" sz="1400"/>
        </a:p>
      </dgm:t>
    </dgm:pt>
    <dgm:pt modelId="{C3A76124-E7D7-470F-8464-579103C11FC6}" type="sibTrans" cxnId="{B787718E-3A6D-47C4-B7BD-E8E379901E9C}">
      <dgm:prSet/>
      <dgm:spPr/>
      <dgm:t>
        <a:bodyPr/>
        <a:lstStyle/>
        <a:p>
          <a:endParaRPr lang="tr-TR" sz="1400"/>
        </a:p>
      </dgm:t>
    </dgm:pt>
    <dgm:pt modelId="{13BE5113-1D04-4FFC-9E95-78653338E7C3}">
      <dgm:prSet custT="1"/>
      <dgm:spPr>
        <a:solidFill>
          <a:schemeClr val="accent6">
            <a:lumMod val="75000"/>
          </a:schemeClr>
        </a:solidFill>
        <a:ln>
          <a:solidFill>
            <a:srgbClr val="FF0000"/>
          </a:solidFill>
        </a:ln>
      </dgm:spPr>
      <dgm:t>
        <a:bodyPr/>
        <a:lstStyle/>
        <a:p>
          <a:r>
            <a:rPr lang="tr-TR" sz="1200" dirty="0" smtClean="0"/>
            <a:t>Halktan Ağır Vergiler Alınması Ve Köylünün Toprağını Terk Etmesi</a:t>
          </a:r>
          <a:endParaRPr lang="tr-TR" sz="1200" dirty="0"/>
        </a:p>
      </dgm:t>
    </dgm:pt>
    <dgm:pt modelId="{769F75DF-FB67-41DB-9E6E-25D0471F2619}" type="parTrans" cxnId="{7F7DF3DE-6D96-4EEA-9C06-C92E193B0B0C}">
      <dgm:prSet custT="1"/>
      <dgm:spPr/>
      <dgm:t>
        <a:bodyPr/>
        <a:lstStyle/>
        <a:p>
          <a:endParaRPr lang="tr-TR" sz="1400"/>
        </a:p>
      </dgm:t>
    </dgm:pt>
    <dgm:pt modelId="{6A0E9B5A-CA9B-4938-92AB-7AF9F042BA32}" type="sibTrans" cxnId="{7F7DF3DE-6D96-4EEA-9C06-C92E193B0B0C}">
      <dgm:prSet/>
      <dgm:spPr/>
      <dgm:t>
        <a:bodyPr/>
        <a:lstStyle/>
        <a:p>
          <a:endParaRPr lang="tr-TR" sz="1400"/>
        </a:p>
      </dgm:t>
    </dgm:pt>
    <dgm:pt modelId="{BE5B2DC5-4590-40D7-91FE-6AE3087F414A}" type="pres">
      <dgm:prSet presAssocID="{8210929D-D652-4C6C-9FBE-1F47F6B2BCF1}" presName="diagram" presStyleCnt="0">
        <dgm:presLayoutVars>
          <dgm:chPref val="1"/>
          <dgm:dir/>
          <dgm:animOne val="branch"/>
          <dgm:animLvl val="lvl"/>
          <dgm:resizeHandles val="exact"/>
        </dgm:presLayoutVars>
      </dgm:prSet>
      <dgm:spPr/>
      <dgm:t>
        <a:bodyPr/>
        <a:lstStyle/>
        <a:p>
          <a:endParaRPr lang="tr-TR"/>
        </a:p>
      </dgm:t>
    </dgm:pt>
    <dgm:pt modelId="{E1B404CD-4495-47C0-B5CF-3A7EC0071D7F}" type="pres">
      <dgm:prSet presAssocID="{9E85E9ED-2447-44DB-B3BA-E71ACEC9E1F6}" presName="root1" presStyleCnt="0"/>
      <dgm:spPr/>
    </dgm:pt>
    <dgm:pt modelId="{BE89462F-1B04-4093-97BA-C7467E21B79C}" type="pres">
      <dgm:prSet presAssocID="{9E85E9ED-2447-44DB-B3BA-E71ACEC9E1F6}" presName="LevelOneTextNode" presStyleLbl="node0" presStyleIdx="0" presStyleCnt="1" custScaleX="152863" custScaleY="156851">
        <dgm:presLayoutVars>
          <dgm:chPref val="3"/>
        </dgm:presLayoutVars>
      </dgm:prSet>
      <dgm:spPr/>
      <dgm:t>
        <a:bodyPr/>
        <a:lstStyle/>
        <a:p>
          <a:endParaRPr lang="tr-TR"/>
        </a:p>
      </dgm:t>
    </dgm:pt>
    <dgm:pt modelId="{4E8137F7-7CA1-4980-BD04-ACBBB23AA6A9}" type="pres">
      <dgm:prSet presAssocID="{9E85E9ED-2447-44DB-B3BA-E71ACEC9E1F6}" presName="level2hierChild" presStyleCnt="0"/>
      <dgm:spPr/>
    </dgm:pt>
    <dgm:pt modelId="{E93EBBD1-318D-49C6-97B1-B1A71738D567}" type="pres">
      <dgm:prSet presAssocID="{E8D3B2F9-98C1-4819-9BB7-62B008D2B158}" presName="conn2-1" presStyleLbl="parChTrans1D2" presStyleIdx="0" presStyleCnt="2"/>
      <dgm:spPr/>
      <dgm:t>
        <a:bodyPr/>
        <a:lstStyle/>
        <a:p>
          <a:endParaRPr lang="tr-TR"/>
        </a:p>
      </dgm:t>
    </dgm:pt>
    <dgm:pt modelId="{5E7368B9-2903-4E68-BD21-890C28A45033}" type="pres">
      <dgm:prSet presAssocID="{E8D3B2F9-98C1-4819-9BB7-62B008D2B158}" presName="connTx" presStyleLbl="parChTrans1D2" presStyleIdx="0" presStyleCnt="2"/>
      <dgm:spPr/>
      <dgm:t>
        <a:bodyPr/>
        <a:lstStyle/>
        <a:p>
          <a:endParaRPr lang="tr-TR"/>
        </a:p>
      </dgm:t>
    </dgm:pt>
    <dgm:pt modelId="{AA026A2A-1F8E-4EB2-B835-BBF4C000ECD8}" type="pres">
      <dgm:prSet presAssocID="{A2F03F2B-39CB-46C2-9084-01729520FE77}" presName="root2" presStyleCnt="0"/>
      <dgm:spPr/>
    </dgm:pt>
    <dgm:pt modelId="{ABD330DF-B833-4511-9855-D0490ED09D27}" type="pres">
      <dgm:prSet presAssocID="{A2F03F2B-39CB-46C2-9084-01729520FE77}" presName="LevelTwoTextNode" presStyleLbl="node2" presStyleIdx="0" presStyleCnt="2" custScaleX="121639" custScaleY="170784">
        <dgm:presLayoutVars>
          <dgm:chPref val="3"/>
        </dgm:presLayoutVars>
      </dgm:prSet>
      <dgm:spPr/>
      <dgm:t>
        <a:bodyPr/>
        <a:lstStyle/>
        <a:p>
          <a:endParaRPr lang="tr-TR"/>
        </a:p>
      </dgm:t>
    </dgm:pt>
    <dgm:pt modelId="{8CB76DD7-2103-4934-BEDD-90FA5F06F017}" type="pres">
      <dgm:prSet presAssocID="{A2F03F2B-39CB-46C2-9084-01729520FE77}" presName="level3hierChild" presStyleCnt="0"/>
      <dgm:spPr/>
    </dgm:pt>
    <dgm:pt modelId="{A15BB3ED-0F43-4335-B007-D968A4A36CB3}" type="pres">
      <dgm:prSet presAssocID="{97FD5F1B-50CF-416C-ABB5-08A87CE13D99}" presName="conn2-1" presStyleLbl="parChTrans1D3" presStyleIdx="0" presStyleCnt="9"/>
      <dgm:spPr/>
      <dgm:t>
        <a:bodyPr/>
        <a:lstStyle/>
        <a:p>
          <a:endParaRPr lang="tr-TR"/>
        </a:p>
      </dgm:t>
    </dgm:pt>
    <dgm:pt modelId="{FFD99CFD-6DEC-4E4E-BD5D-94FB87D9CCCC}" type="pres">
      <dgm:prSet presAssocID="{97FD5F1B-50CF-416C-ABB5-08A87CE13D99}" presName="connTx" presStyleLbl="parChTrans1D3" presStyleIdx="0" presStyleCnt="9"/>
      <dgm:spPr/>
      <dgm:t>
        <a:bodyPr/>
        <a:lstStyle/>
        <a:p>
          <a:endParaRPr lang="tr-TR"/>
        </a:p>
      </dgm:t>
    </dgm:pt>
    <dgm:pt modelId="{87A6F019-B4F3-4419-820A-D5E76955DB64}" type="pres">
      <dgm:prSet presAssocID="{88F440B0-CC24-4351-B04A-9C2D747F20A6}" presName="root2" presStyleCnt="0"/>
      <dgm:spPr/>
    </dgm:pt>
    <dgm:pt modelId="{9DB55070-874B-4532-A234-1502B0056500}" type="pres">
      <dgm:prSet presAssocID="{88F440B0-CC24-4351-B04A-9C2D747F20A6}" presName="LevelTwoTextNode" presStyleLbl="node3" presStyleIdx="0" presStyleCnt="9" custScaleX="280657">
        <dgm:presLayoutVars>
          <dgm:chPref val="3"/>
        </dgm:presLayoutVars>
      </dgm:prSet>
      <dgm:spPr/>
      <dgm:t>
        <a:bodyPr/>
        <a:lstStyle/>
        <a:p>
          <a:endParaRPr lang="tr-TR"/>
        </a:p>
      </dgm:t>
    </dgm:pt>
    <dgm:pt modelId="{AFA5FD9D-2D45-48D1-81A4-6737A18B4AC1}" type="pres">
      <dgm:prSet presAssocID="{88F440B0-CC24-4351-B04A-9C2D747F20A6}" presName="level3hierChild" presStyleCnt="0"/>
      <dgm:spPr/>
    </dgm:pt>
    <dgm:pt modelId="{96312835-B6B9-4397-8213-1A7313D36420}" type="pres">
      <dgm:prSet presAssocID="{D03CB017-31FE-40B7-AC7F-48C6CF18BA8F}" presName="conn2-1" presStyleLbl="parChTrans1D3" presStyleIdx="1" presStyleCnt="9"/>
      <dgm:spPr/>
      <dgm:t>
        <a:bodyPr/>
        <a:lstStyle/>
        <a:p>
          <a:endParaRPr lang="tr-TR"/>
        </a:p>
      </dgm:t>
    </dgm:pt>
    <dgm:pt modelId="{A1A50DF6-31E5-4C8F-B214-CDC70905BA90}" type="pres">
      <dgm:prSet presAssocID="{D03CB017-31FE-40B7-AC7F-48C6CF18BA8F}" presName="connTx" presStyleLbl="parChTrans1D3" presStyleIdx="1" presStyleCnt="9"/>
      <dgm:spPr/>
      <dgm:t>
        <a:bodyPr/>
        <a:lstStyle/>
        <a:p>
          <a:endParaRPr lang="tr-TR"/>
        </a:p>
      </dgm:t>
    </dgm:pt>
    <dgm:pt modelId="{916F2FBB-AF37-4428-9CE1-B2253262C9D5}" type="pres">
      <dgm:prSet presAssocID="{5DED7B34-3917-47F7-9A49-56A0E2419EF5}" presName="root2" presStyleCnt="0"/>
      <dgm:spPr/>
    </dgm:pt>
    <dgm:pt modelId="{16DF6B0D-C582-47D2-9A26-73F1D1A683A4}" type="pres">
      <dgm:prSet presAssocID="{5DED7B34-3917-47F7-9A49-56A0E2419EF5}" presName="LevelTwoTextNode" presStyleLbl="node3" presStyleIdx="1" presStyleCnt="9" custScaleX="283016" custLinFactNeighborX="48" custLinFactNeighborY="-1037">
        <dgm:presLayoutVars>
          <dgm:chPref val="3"/>
        </dgm:presLayoutVars>
      </dgm:prSet>
      <dgm:spPr/>
      <dgm:t>
        <a:bodyPr/>
        <a:lstStyle/>
        <a:p>
          <a:endParaRPr lang="tr-TR"/>
        </a:p>
      </dgm:t>
    </dgm:pt>
    <dgm:pt modelId="{15D17EA7-AE82-499C-BAC8-046BD153EE62}" type="pres">
      <dgm:prSet presAssocID="{5DED7B34-3917-47F7-9A49-56A0E2419EF5}" presName="level3hierChild" presStyleCnt="0"/>
      <dgm:spPr/>
    </dgm:pt>
    <dgm:pt modelId="{C21D646B-9D42-4D1A-A6D3-5CE80CD0F55F}" type="pres">
      <dgm:prSet presAssocID="{6FEBCDDE-5939-43F6-9780-516E75D661EC}" presName="conn2-1" presStyleLbl="parChTrans1D3" presStyleIdx="2" presStyleCnt="9"/>
      <dgm:spPr/>
      <dgm:t>
        <a:bodyPr/>
        <a:lstStyle/>
        <a:p>
          <a:endParaRPr lang="tr-TR"/>
        </a:p>
      </dgm:t>
    </dgm:pt>
    <dgm:pt modelId="{67134DEA-8F58-4163-A0E7-9F20CB18BAD8}" type="pres">
      <dgm:prSet presAssocID="{6FEBCDDE-5939-43F6-9780-516E75D661EC}" presName="connTx" presStyleLbl="parChTrans1D3" presStyleIdx="2" presStyleCnt="9"/>
      <dgm:spPr/>
      <dgm:t>
        <a:bodyPr/>
        <a:lstStyle/>
        <a:p>
          <a:endParaRPr lang="tr-TR"/>
        </a:p>
      </dgm:t>
    </dgm:pt>
    <dgm:pt modelId="{59B0243F-C79A-473B-B593-AFC29832163C}" type="pres">
      <dgm:prSet presAssocID="{68291753-3860-4FA4-B7C8-20AADB07C806}" presName="root2" presStyleCnt="0"/>
      <dgm:spPr/>
    </dgm:pt>
    <dgm:pt modelId="{B03FD24F-FEC5-4801-9B9B-1898E8BB2944}" type="pres">
      <dgm:prSet presAssocID="{68291753-3860-4FA4-B7C8-20AADB07C806}" presName="LevelTwoTextNode" presStyleLbl="node3" presStyleIdx="2" presStyleCnt="9" custScaleX="282488">
        <dgm:presLayoutVars>
          <dgm:chPref val="3"/>
        </dgm:presLayoutVars>
      </dgm:prSet>
      <dgm:spPr/>
      <dgm:t>
        <a:bodyPr/>
        <a:lstStyle/>
        <a:p>
          <a:endParaRPr lang="tr-TR"/>
        </a:p>
      </dgm:t>
    </dgm:pt>
    <dgm:pt modelId="{5088E35E-5211-4E17-BC53-AE00161FADF1}" type="pres">
      <dgm:prSet presAssocID="{68291753-3860-4FA4-B7C8-20AADB07C806}" presName="level3hierChild" presStyleCnt="0"/>
      <dgm:spPr/>
    </dgm:pt>
    <dgm:pt modelId="{FD4C32AF-929C-4E39-B97E-B6555DEEE880}" type="pres">
      <dgm:prSet presAssocID="{376B8B61-25BE-4A3E-9C45-B2B1BA14D11B}" presName="conn2-1" presStyleLbl="parChTrans1D3" presStyleIdx="3" presStyleCnt="9"/>
      <dgm:spPr/>
      <dgm:t>
        <a:bodyPr/>
        <a:lstStyle/>
        <a:p>
          <a:endParaRPr lang="tr-TR"/>
        </a:p>
      </dgm:t>
    </dgm:pt>
    <dgm:pt modelId="{C8889917-863F-4544-ADCE-333D2CD7A63C}" type="pres">
      <dgm:prSet presAssocID="{376B8B61-25BE-4A3E-9C45-B2B1BA14D11B}" presName="connTx" presStyleLbl="parChTrans1D3" presStyleIdx="3" presStyleCnt="9"/>
      <dgm:spPr/>
      <dgm:t>
        <a:bodyPr/>
        <a:lstStyle/>
        <a:p>
          <a:endParaRPr lang="tr-TR"/>
        </a:p>
      </dgm:t>
    </dgm:pt>
    <dgm:pt modelId="{49E1F96C-84F0-41F6-B686-869C009FF12E}" type="pres">
      <dgm:prSet presAssocID="{9DFEE0A7-4C82-4ECF-B7F3-109AAAB8B076}" presName="root2" presStyleCnt="0"/>
      <dgm:spPr/>
    </dgm:pt>
    <dgm:pt modelId="{526111FA-8517-4FFE-892F-ACA4A1C397BE}" type="pres">
      <dgm:prSet presAssocID="{9DFEE0A7-4C82-4ECF-B7F3-109AAAB8B076}" presName="LevelTwoTextNode" presStyleLbl="node3" presStyleIdx="3" presStyleCnt="9" custScaleX="283112">
        <dgm:presLayoutVars>
          <dgm:chPref val="3"/>
        </dgm:presLayoutVars>
      </dgm:prSet>
      <dgm:spPr/>
      <dgm:t>
        <a:bodyPr/>
        <a:lstStyle/>
        <a:p>
          <a:endParaRPr lang="tr-TR"/>
        </a:p>
      </dgm:t>
    </dgm:pt>
    <dgm:pt modelId="{7B8F2DCD-CC51-496A-9B76-1B3F9277BB38}" type="pres">
      <dgm:prSet presAssocID="{9DFEE0A7-4C82-4ECF-B7F3-109AAAB8B076}" presName="level3hierChild" presStyleCnt="0"/>
      <dgm:spPr/>
    </dgm:pt>
    <dgm:pt modelId="{A715D734-D608-4B9F-90DC-D0F6C5498570}" type="pres">
      <dgm:prSet presAssocID="{9596E555-8514-4009-BE7F-CA9E97948160}" presName="conn2-1" presStyleLbl="parChTrans1D2" presStyleIdx="1" presStyleCnt="2"/>
      <dgm:spPr/>
      <dgm:t>
        <a:bodyPr/>
        <a:lstStyle/>
        <a:p>
          <a:endParaRPr lang="tr-TR"/>
        </a:p>
      </dgm:t>
    </dgm:pt>
    <dgm:pt modelId="{BB83BB80-82EA-457A-9FD6-DBB63BAB073C}" type="pres">
      <dgm:prSet presAssocID="{9596E555-8514-4009-BE7F-CA9E97948160}" presName="connTx" presStyleLbl="parChTrans1D2" presStyleIdx="1" presStyleCnt="2"/>
      <dgm:spPr/>
      <dgm:t>
        <a:bodyPr/>
        <a:lstStyle/>
        <a:p>
          <a:endParaRPr lang="tr-TR"/>
        </a:p>
      </dgm:t>
    </dgm:pt>
    <dgm:pt modelId="{53D5E686-F0B9-4270-B0EE-87C4005AADA9}" type="pres">
      <dgm:prSet presAssocID="{D39BD00B-F9FC-4FAC-BC61-C7BD1C5FB822}" presName="root2" presStyleCnt="0"/>
      <dgm:spPr/>
    </dgm:pt>
    <dgm:pt modelId="{E6AEA106-2376-4176-9B55-F2AF589BF0C6}" type="pres">
      <dgm:prSet presAssocID="{D39BD00B-F9FC-4FAC-BC61-C7BD1C5FB822}" presName="LevelTwoTextNode" presStyleLbl="node2" presStyleIdx="1" presStyleCnt="2" custScaleX="120553" custScaleY="135106">
        <dgm:presLayoutVars>
          <dgm:chPref val="3"/>
        </dgm:presLayoutVars>
      </dgm:prSet>
      <dgm:spPr/>
      <dgm:t>
        <a:bodyPr/>
        <a:lstStyle/>
        <a:p>
          <a:endParaRPr lang="tr-TR"/>
        </a:p>
      </dgm:t>
    </dgm:pt>
    <dgm:pt modelId="{5D811654-2BE7-4C2F-9B00-6CAF3432256E}" type="pres">
      <dgm:prSet presAssocID="{D39BD00B-F9FC-4FAC-BC61-C7BD1C5FB822}" presName="level3hierChild" presStyleCnt="0"/>
      <dgm:spPr/>
    </dgm:pt>
    <dgm:pt modelId="{ECD0899A-E601-49E3-A3F1-741C0254BC38}" type="pres">
      <dgm:prSet presAssocID="{BA938C8F-7EA0-4FB2-AFC5-074C3A9BC445}" presName="conn2-1" presStyleLbl="parChTrans1D3" presStyleIdx="4" presStyleCnt="9"/>
      <dgm:spPr/>
      <dgm:t>
        <a:bodyPr/>
        <a:lstStyle/>
        <a:p>
          <a:endParaRPr lang="tr-TR"/>
        </a:p>
      </dgm:t>
    </dgm:pt>
    <dgm:pt modelId="{C962090B-DCC7-4DAB-BDBB-6EB39308671D}" type="pres">
      <dgm:prSet presAssocID="{BA938C8F-7EA0-4FB2-AFC5-074C3A9BC445}" presName="connTx" presStyleLbl="parChTrans1D3" presStyleIdx="4" presStyleCnt="9"/>
      <dgm:spPr/>
      <dgm:t>
        <a:bodyPr/>
        <a:lstStyle/>
        <a:p>
          <a:endParaRPr lang="tr-TR"/>
        </a:p>
      </dgm:t>
    </dgm:pt>
    <dgm:pt modelId="{DE808D40-6BD2-456B-8ECB-483A3442BDD6}" type="pres">
      <dgm:prSet presAssocID="{63AC7A7B-99DA-4F08-8354-773B108DCE2C}" presName="root2" presStyleCnt="0"/>
      <dgm:spPr/>
    </dgm:pt>
    <dgm:pt modelId="{C421CC5B-3B1C-47F3-8822-E0BA215C723E}" type="pres">
      <dgm:prSet presAssocID="{63AC7A7B-99DA-4F08-8354-773B108DCE2C}" presName="LevelTwoTextNode" presStyleLbl="node3" presStyleIdx="4" presStyleCnt="9" custScaleX="287277">
        <dgm:presLayoutVars>
          <dgm:chPref val="3"/>
        </dgm:presLayoutVars>
      </dgm:prSet>
      <dgm:spPr/>
      <dgm:t>
        <a:bodyPr/>
        <a:lstStyle/>
        <a:p>
          <a:endParaRPr lang="tr-TR"/>
        </a:p>
      </dgm:t>
    </dgm:pt>
    <dgm:pt modelId="{B414B8C8-0A56-4C53-BB06-B78DE62B746E}" type="pres">
      <dgm:prSet presAssocID="{63AC7A7B-99DA-4F08-8354-773B108DCE2C}" presName="level3hierChild" presStyleCnt="0"/>
      <dgm:spPr/>
    </dgm:pt>
    <dgm:pt modelId="{CEA0C15B-9721-40FA-BE76-3C72B3F575A1}" type="pres">
      <dgm:prSet presAssocID="{964DF099-10F3-429C-A19A-8EF813BEC386}" presName="conn2-1" presStyleLbl="parChTrans1D3" presStyleIdx="5" presStyleCnt="9"/>
      <dgm:spPr/>
      <dgm:t>
        <a:bodyPr/>
        <a:lstStyle/>
        <a:p>
          <a:endParaRPr lang="tr-TR"/>
        </a:p>
      </dgm:t>
    </dgm:pt>
    <dgm:pt modelId="{E4F16A06-3AD6-4680-8C81-2911F832DA74}" type="pres">
      <dgm:prSet presAssocID="{964DF099-10F3-429C-A19A-8EF813BEC386}" presName="connTx" presStyleLbl="parChTrans1D3" presStyleIdx="5" presStyleCnt="9"/>
      <dgm:spPr/>
      <dgm:t>
        <a:bodyPr/>
        <a:lstStyle/>
        <a:p>
          <a:endParaRPr lang="tr-TR"/>
        </a:p>
      </dgm:t>
    </dgm:pt>
    <dgm:pt modelId="{90399DA9-B782-4CA0-8DEF-986F556349BF}" type="pres">
      <dgm:prSet presAssocID="{B1C9AE1B-BFD5-457F-A82F-6E42226DB27E}" presName="root2" presStyleCnt="0"/>
      <dgm:spPr/>
    </dgm:pt>
    <dgm:pt modelId="{5C0C5ED8-6DB3-43D1-B1F5-7F5BE4F24054}" type="pres">
      <dgm:prSet presAssocID="{B1C9AE1B-BFD5-457F-A82F-6E42226DB27E}" presName="LevelTwoTextNode" presStyleLbl="node3" presStyleIdx="5" presStyleCnt="9" custScaleX="290941">
        <dgm:presLayoutVars>
          <dgm:chPref val="3"/>
        </dgm:presLayoutVars>
      </dgm:prSet>
      <dgm:spPr/>
      <dgm:t>
        <a:bodyPr/>
        <a:lstStyle/>
        <a:p>
          <a:endParaRPr lang="tr-TR"/>
        </a:p>
      </dgm:t>
    </dgm:pt>
    <dgm:pt modelId="{4866C816-EBAF-49A6-9AF3-E6891BC7D79A}" type="pres">
      <dgm:prSet presAssocID="{B1C9AE1B-BFD5-457F-A82F-6E42226DB27E}" presName="level3hierChild" presStyleCnt="0"/>
      <dgm:spPr/>
    </dgm:pt>
    <dgm:pt modelId="{32CC3AC3-958A-432A-989F-22BF7F696688}" type="pres">
      <dgm:prSet presAssocID="{1F1321B2-8F44-4921-9FCE-A0BF938CE648}" presName="conn2-1" presStyleLbl="parChTrans1D3" presStyleIdx="6" presStyleCnt="9"/>
      <dgm:spPr/>
      <dgm:t>
        <a:bodyPr/>
        <a:lstStyle/>
        <a:p>
          <a:endParaRPr lang="tr-TR"/>
        </a:p>
      </dgm:t>
    </dgm:pt>
    <dgm:pt modelId="{A6D30C00-0021-4554-B2F5-711F8488EEDD}" type="pres">
      <dgm:prSet presAssocID="{1F1321B2-8F44-4921-9FCE-A0BF938CE648}" presName="connTx" presStyleLbl="parChTrans1D3" presStyleIdx="6" presStyleCnt="9"/>
      <dgm:spPr/>
      <dgm:t>
        <a:bodyPr/>
        <a:lstStyle/>
        <a:p>
          <a:endParaRPr lang="tr-TR"/>
        </a:p>
      </dgm:t>
    </dgm:pt>
    <dgm:pt modelId="{724D719B-C059-4C0B-9767-3F5B3E203C8B}" type="pres">
      <dgm:prSet presAssocID="{E770D3A0-3323-45FA-9F0A-918332C4DD9A}" presName="root2" presStyleCnt="0"/>
      <dgm:spPr/>
    </dgm:pt>
    <dgm:pt modelId="{5592D6DB-E048-4206-9636-C87E320A47E4}" type="pres">
      <dgm:prSet presAssocID="{E770D3A0-3323-45FA-9F0A-918332C4DD9A}" presName="LevelTwoTextNode" presStyleLbl="node3" presStyleIdx="6" presStyleCnt="9" custScaleX="291284">
        <dgm:presLayoutVars>
          <dgm:chPref val="3"/>
        </dgm:presLayoutVars>
      </dgm:prSet>
      <dgm:spPr/>
      <dgm:t>
        <a:bodyPr/>
        <a:lstStyle/>
        <a:p>
          <a:endParaRPr lang="tr-TR"/>
        </a:p>
      </dgm:t>
    </dgm:pt>
    <dgm:pt modelId="{5BC87CC4-A61A-4132-BB14-B9E78BD444E0}" type="pres">
      <dgm:prSet presAssocID="{E770D3A0-3323-45FA-9F0A-918332C4DD9A}" presName="level3hierChild" presStyleCnt="0"/>
      <dgm:spPr/>
    </dgm:pt>
    <dgm:pt modelId="{1F3A4389-ABF2-488F-B128-D7D777FD8C5E}" type="pres">
      <dgm:prSet presAssocID="{B197DF64-F8DF-426E-8766-BBF46F8BAF0E}" presName="conn2-1" presStyleLbl="parChTrans1D3" presStyleIdx="7" presStyleCnt="9"/>
      <dgm:spPr/>
      <dgm:t>
        <a:bodyPr/>
        <a:lstStyle/>
        <a:p>
          <a:endParaRPr lang="tr-TR"/>
        </a:p>
      </dgm:t>
    </dgm:pt>
    <dgm:pt modelId="{CA84002E-F4B9-4B6B-8293-4F8CDD0E24C3}" type="pres">
      <dgm:prSet presAssocID="{B197DF64-F8DF-426E-8766-BBF46F8BAF0E}" presName="connTx" presStyleLbl="parChTrans1D3" presStyleIdx="7" presStyleCnt="9"/>
      <dgm:spPr/>
      <dgm:t>
        <a:bodyPr/>
        <a:lstStyle/>
        <a:p>
          <a:endParaRPr lang="tr-TR"/>
        </a:p>
      </dgm:t>
    </dgm:pt>
    <dgm:pt modelId="{28111CF5-6535-4A5E-9B31-309012C77913}" type="pres">
      <dgm:prSet presAssocID="{8F41824C-13A5-4017-AB3B-5FE7DF5DA111}" presName="root2" presStyleCnt="0"/>
      <dgm:spPr/>
    </dgm:pt>
    <dgm:pt modelId="{C6255860-7387-4668-B2C0-40ACCCB44332}" type="pres">
      <dgm:prSet presAssocID="{8F41824C-13A5-4017-AB3B-5FE7DF5DA111}" presName="LevelTwoTextNode" presStyleLbl="node3" presStyleIdx="7" presStyleCnt="9" custScaleX="290941">
        <dgm:presLayoutVars>
          <dgm:chPref val="3"/>
        </dgm:presLayoutVars>
      </dgm:prSet>
      <dgm:spPr/>
      <dgm:t>
        <a:bodyPr/>
        <a:lstStyle/>
        <a:p>
          <a:endParaRPr lang="tr-TR"/>
        </a:p>
      </dgm:t>
    </dgm:pt>
    <dgm:pt modelId="{3784DDCE-754A-4C7F-995D-78384AD9D619}" type="pres">
      <dgm:prSet presAssocID="{8F41824C-13A5-4017-AB3B-5FE7DF5DA111}" presName="level3hierChild" presStyleCnt="0"/>
      <dgm:spPr/>
    </dgm:pt>
    <dgm:pt modelId="{A7CF1A91-2077-4F50-A28D-FDD50E19FF26}" type="pres">
      <dgm:prSet presAssocID="{769F75DF-FB67-41DB-9E6E-25D0471F2619}" presName="conn2-1" presStyleLbl="parChTrans1D3" presStyleIdx="8" presStyleCnt="9"/>
      <dgm:spPr/>
      <dgm:t>
        <a:bodyPr/>
        <a:lstStyle/>
        <a:p>
          <a:endParaRPr lang="tr-TR"/>
        </a:p>
      </dgm:t>
    </dgm:pt>
    <dgm:pt modelId="{D8C844D5-731B-4482-956F-2BBB0EE68226}" type="pres">
      <dgm:prSet presAssocID="{769F75DF-FB67-41DB-9E6E-25D0471F2619}" presName="connTx" presStyleLbl="parChTrans1D3" presStyleIdx="8" presStyleCnt="9"/>
      <dgm:spPr/>
      <dgm:t>
        <a:bodyPr/>
        <a:lstStyle/>
        <a:p>
          <a:endParaRPr lang="tr-TR"/>
        </a:p>
      </dgm:t>
    </dgm:pt>
    <dgm:pt modelId="{88AE39A0-6C2C-4F28-A095-D78047DF97BE}" type="pres">
      <dgm:prSet presAssocID="{13BE5113-1D04-4FFC-9E95-78653338E7C3}" presName="root2" presStyleCnt="0"/>
      <dgm:spPr/>
    </dgm:pt>
    <dgm:pt modelId="{2E1C8481-F125-4E48-B132-4AFB75382F4C}" type="pres">
      <dgm:prSet presAssocID="{13BE5113-1D04-4FFC-9E95-78653338E7C3}" presName="LevelTwoTextNode" presStyleLbl="node3" presStyleIdx="8" presStyleCnt="9" custScaleX="289109">
        <dgm:presLayoutVars>
          <dgm:chPref val="3"/>
        </dgm:presLayoutVars>
      </dgm:prSet>
      <dgm:spPr/>
      <dgm:t>
        <a:bodyPr/>
        <a:lstStyle/>
        <a:p>
          <a:endParaRPr lang="tr-TR"/>
        </a:p>
      </dgm:t>
    </dgm:pt>
    <dgm:pt modelId="{EF91A7B6-BE1D-4D46-BD53-95D39F30EDB8}" type="pres">
      <dgm:prSet presAssocID="{13BE5113-1D04-4FFC-9E95-78653338E7C3}" presName="level3hierChild" presStyleCnt="0"/>
      <dgm:spPr/>
    </dgm:pt>
  </dgm:ptLst>
  <dgm:cxnLst>
    <dgm:cxn modelId="{04DE7228-E82D-4FAA-85AD-F4DC654AD345}" srcId="{D39BD00B-F9FC-4FAC-BC61-C7BD1C5FB822}" destId="{B1C9AE1B-BFD5-457F-A82F-6E42226DB27E}" srcOrd="1" destOrd="0" parTransId="{964DF099-10F3-429C-A19A-8EF813BEC386}" sibTransId="{BB0A6743-BDF3-4B29-9D8A-4BD3C431A877}"/>
    <dgm:cxn modelId="{33F09BB2-64F3-48CA-AF8E-C7AFA02CF9A7}" srcId="{8210929D-D652-4C6C-9FBE-1F47F6B2BCF1}" destId="{9E85E9ED-2447-44DB-B3BA-E71ACEC9E1F6}" srcOrd="0" destOrd="0" parTransId="{F9F2EAAB-F4BE-426D-94BE-568080670FF6}" sibTransId="{8D8C9D3F-74B3-439B-86EF-2939C83E9AD3}"/>
    <dgm:cxn modelId="{E4CD580F-5373-47CC-9B26-64D495DE2081}" type="presOf" srcId="{9E85E9ED-2447-44DB-B3BA-E71ACEC9E1F6}" destId="{BE89462F-1B04-4093-97BA-C7467E21B79C}" srcOrd="0" destOrd="0" presId="urn:microsoft.com/office/officeart/2005/8/layout/hierarchy2"/>
    <dgm:cxn modelId="{6181ADB3-ECFC-49D7-8E5B-AE850FBB9BCB}" type="presOf" srcId="{769F75DF-FB67-41DB-9E6E-25D0471F2619}" destId="{D8C844D5-731B-4482-956F-2BBB0EE68226}" srcOrd="1" destOrd="0" presId="urn:microsoft.com/office/officeart/2005/8/layout/hierarchy2"/>
    <dgm:cxn modelId="{468D1367-6C3D-4DE1-BB0A-6D8694C6D4D4}" type="presOf" srcId="{68291753-3860-4FA4-B7C8-20AADB07C806}" destId="{B03FD24F-FEC5-4801-9B9B-1898E8BB2944}" srcOrd="0" destOrd="0" presId="urn:microsoft.com/office/officeart/2005/8/layout/hierarchy2"/>
    <dgm:cxn modelId="{193CE49B-4896-4295-977E-1F9E295DCE14}" type="presOf" srcId="{964DF099-10F3-429C-A19A-8EF813BEC386}" destId="{E4F16A06-3AD6-4680-8C81-2911F832DA74}" srcOrd="1" destOrd="0" presId="urn:microsoft.com/office/officeart/2005/8/layout/hierarchy2"/>
    <dgm:cxn modelId="{FBD06DE9-6DFA-405C-AC79-2F7B83FA1F3E}" type="presOf" srcId="{1F1321B2-8F44-4921-9FCE-A0BF938CE648}" destId="{A6D30C00-0021-4554-B2F5-711F8488EEDD}" srcOrd="1" destOrd="0" presId="urn:microsoft.com/office/officeart/2005/8/layout/hierarchy2"/>
    <dgm:cxn modelId="{25F97D4B-5818-4638-8837-34C03A1AE48E}" type="presOf" srcId="{376B8B61-25BE-4A3E-9C45-B2B1BA14D11B}" destId="{FD4C32AF-929C-4E39-B97E-B6555DEEE880}" srcOrd="0" destOrd="0" presId="urn:microsoft.com/office/officeart/2005/8/layout/hierarchy2"/>
    <dgm:cxn modelId="{A2D3348F-2D1F-483C-B5D9-34585D4D3002}" srcId="{D39BD00B-F9FC-4FAC-BC61-C7BD1C5FB822}" destId="{63AC7A7B-99DA-4F08-8354-773B108DCE2C}" srcOrd="0" destOrd="0" parTransId="{BA938C8F-7EA0-4FB2-AFC5-074C3A9BC445}" sibTransId="{3CC10C36-F62D-4478-9F3D-FC182507E4CA}"/>
    <dgm:cxn modelId="{4234E12A-4DB2-4933-9448-666C78A8B0D6}" srcId="{A2F03F2B-39CB-46C2-9084-01729520FE77}" destId="{5DED7B34-3917-47F7-9A49-56A0E2419EF5}" srcOrd="1" destOrd="0" parTransId="{D03CB017-31FE-40B7-AC7F-48C6CF18BA8F}" sibTransId="{7B8EEA7D-A792-4DF7-9D37-85CD9536D73A}"/>
    <dgm:cxn modelId="{9322396D-7141-40A7-BF45-D9A1ECAD67EA}" type="presOf" srcId="{769F75DF-FB67-41DB-9E6E-25D0471F2619}" destId="{A7CF1A91-2077-4F50-A28D-FDD50E19FF26}" srcOrd="0" destOrd="0" presId="urn:microsoft.com/office/officeart/2005/8/layout/hierarchy2"/>
    <dgm:cxn modelId="{E049EA9E-0063-4E19-A690-6170E248791D}" type="presOf" srcId="{88F440B0-CC24-4351-B04A-9C2D747F20A6}" destId="{9DB55070-874B-4532-A234-1502B0056500}" srcOrd="0" destOrd="0" presId="urn:microsoft.com/office/officeart/2005/8/layout/hierarchy2"/>
    <dgm:cxn modelId="{4FB85453-7718-48BE-A8AA-B2183C91C599}" type="presOf" srcId="{D03CB017-31FE-40B7-AC7F-48C6CF18BA8F}" destId="{A1A50DF6-31E5-4C8F-B214-CDC70905BA90}" srcOrd="1" destOrd="0" presId="urn:microsoft.com/office/officeart/2005/8/layout/hierarchy2"/>
    <dgm:cxn modelId="{73B73051-E0EA-4DC1-9234-556768F185EF}" type="presOf" srcId="{5DED7B34-3917-47F7-9A49-56A0E2419EF5}" destId="{16DF6B0D-C582-47D2-9A26-73F1D1A683A4}" srcOrd="0" destOrd="0" presId="urn:microsoft.com/office/officeart/2005/8/layout/hierarchy2"/>
    <dgm:cxn modelId="{0AA07916-8322-4A87-9CCE-E23C5000411E}" srcId="{A2F03F2B-39CB-46C2-9084-01729520FE77}" destId="{9DFEE0A7-4C82-4ECF-B7F3-109AAAB8B076}" srcOrd="3" destOrd="0" parTransId="{376B8B61-25BE-4A3E-9C45-B2B1BA14D11B}" sibTransId="{44B66D49-18F2-457F-AF93-F173BF46D584}"/>
    <dgm:cxn modelId="{16348006-2BA0-427A-85BF-95DCCDCC129D}" srcId="{D39BD00B-F9FC-4FAC-BC61-C7BD1C5FB822}" destId="{E770D3A0-3323-45FA-9F0A-918332C4DD9A}" srcOrd="2" destOrd="0" parTransId="{1F1321B2-8F44-4921-9FCE-A0BF938CE648}" sibTransId="{C32D1F0F-E20D-439A-A407-560C31BA5CE1}"/>
    <dgm:cxn modelId="{A537AFDB-5DEA-4F2C-AE2F-E767FA4B4C49}" type="presOf" srcId="{E8D3B2F9-98C1-4819-9BB7-62B008D2B158}" destId="{E93EBBD1-318D-49C6-97B1-B1A71738D567}" srcOrd="0" destOrd="0" presId="urn:microsoft.com/office/officeart/2005/8/layout/hierarchy2"/>
    <dgm:cxn modelId="{E2DFEC97-DEC1-4C02-A877-E3AAC845E56B}" type="presOf" srcId="{964DF099-10F3-429C-A19A-8EF813BEC386}" destId="{CEA0C15B-9721-40FA-BE76-3C72B3F575A1}" srcOrd="0" destOrd="0" presId="urn:microsoft.com/office/officeart/2005/8/layout/hierarchy2"/>
    <dgm:cxn modelId="{4D0F70B8-D884-4B8E-BCA3-5FEF0B9275D6}" srcId="{A2F03F2B-39CB-46C2-9084-01729520FE77}" destId="{88F440B0-CC24-4351-B04A-9C2D747F20A6}" srcOrd="0" destOrd="0" parTransId="{97FD5F1B-50CF-416C-ABB5-08A87CE13D99}" sibTransId="{6CD52389-EBD3-4840-BC6D-80CE98F9A54B}"/>
    <dgm:cxn modelId="{40B092E7-C2FD-475F-B266-725DC0A3E5A8}" type="presOf" srcId="{376B8B61-25BE-4A3E-9C45-B2B1BA14D11B}" destId="{C8889917-863F-4544-ADCE-333D2CD7A63C}" srcOrd="1" destOrd="0" presId="urn:microsoft.com/office/officeart/2005/8/layout/hierarchy2"/>
    <dgm:cxn modelId="{B23BA9E9-ED9E-4F91-94C6-B87E19E912EA}" type="presOf" srcId="{6FEBCDDE-5939-43F6-9780-516E75D661EC}" destId="{C21D646B-9D42-4D1A-A6D3-5CE80CD0F55F}" srcOrd="0" destOrd="0" presId="urn:microsoft.com/office/officeart/2005/8/layout/hierarchy2"/>
    <dgm:cxn modelId="{7CD57C89-7EA7-43BA-855B-C6CC71A462D3}" type="presOf" srcId="{E8D3B2F9-98C1-4819-9BB7-62B008D2B158}" destId="{5E7368B9-2903-4E68-BD21-890C28A45033}" srcOrd="1" destOrd="0" presId="urn:microsoft.com/office/officeart/2005/8/layout/hierarchy2"/>
    <dgm:cxn modelId="{9494443C-B7CF-413A-AEEB-9FC7EE55B47F}" type="presOf" srcId="{BA938C8F-7EA0-4FB2-AFC5-074C3A9BC445}" destId="{ECD0899A-E601-49E3-A3F1-741C0254BC38}" srcOrd="0" destOrd="0" presId="urn:microsoft.com/office/officeart/2005/8/layout/hierarchy2"/>
    <dgm:cxn modelId="{5EF319B0-61A5-443C-BCED-7007009F053C}" srcId="{9E85E9ED-2447-44DB-B3BA-E71ACEC9E1F6}" destId="{D39BD00B-F9FC-4FAC-BC61-C7BD1C5FB822}" srcOrd="1" destOrd="0" parTransId="{9596E555-8514-4009-BE7F-CA9E97948160}" sibTransId="{6853E993-59EE-4158-A22E-3DDD82171735}"/>
    <dgm:cxn modelId="{402E0B25-B4CE-40A2-9FD9-94CFCC0F253A}" type="presOf" srcId="{BA938C8F-7EA0-4FB2-AFC5-074C3A9BC445}" destId="{C962090B-DCC7-4DAB-BDBB-6EB39308671D}" srcOrd="1" destOrd="0" presId="urn:microsoft.com/office/officeart/2005/8/layout/hierarchy2"/>
    <dgm:cxn modelId="{25716C45-732A-4927-9155-D478925DD4B6}" type="presOf" srcId="{9596E555-8514-4009-BE7F-CA9E97948160}" destId="{A715D734-D608-4B9F-90DC-D0F6C5498570}" srcOrd="0" destOrd="0" presId="urn:microsoft.com/office/officeart/2005/8/layout/hierarchy2"/>
    <dgm:cxn modelId="{3D130464-ED4E-4872-B7FF-152F08DA7B04}" srcId="{A2F03F2B-39CB-46C2-9084-01729520FE77}" destId="{68291753-3860-4FA4-B7C8-20AADB07C806}" srcOrd="2" destOrd="0" parTransId="{6FEBCDDE-5939-43F6-9780-516E75D661EC}" sibTransId="{97A66AD8-7019-4454-8788-84B051E4C4E7}"/>
    <dgm:cxn modelId="{0E9C70AA-CD6A-4234-8580-84F5D7B1D73D}" type="presOf" srcId="{9596E555-8514-4009-BE7F-CA9E97948160}" destId="{BB83BB80-82EA-457A-9FD6-DBB63BAB073C}" srcOrd="1" destOrd="0" presId="urn:microsoft.com/office/officeart/2005/8/layout/hierarchy2"/>
    <dgm:cxn modelId="{4763DCEF-2363-4757-B680-C60B11BEC7EE}" type="presOf" srcId="{B1C9AE1B-BFD5-457F-A82F-6E42226DB27E}" destId="{5C0C5ED8-6DB3-43D1-B1F5-7F5BE4F24054}" srcOrd="0" destOrd="0" presId="urn:microsoft.com/office/officeart/2005/8/layout/hierarchy2"/>
    <dgm:cxn modelId="{5D6A5F7B-0EF7-4509-B8A9-FB57E2137280}" type="presOf" srcId="{8210929D-D652-4C6C-9FBE-1F47F6B2BCF1}" destId="{BE5B2DC5-4590-40D7-91FE-6AE3087F414A}" srcOrd="0" destOrd="0" presId="urn:microsoft.com/office/officeart/2005/8/layout/hierarchy2"/>
    <dgm:cxn modelId="{1533FB22-B858-41A6-97D2-9356E1142921}" type="presOf" srcId="{13BE5113-1D04-4FFC-9E95-78653338E7C3}" destId="{2E1C8481-F125-4E48-B132-4AFB75382F4C}" srcOrd="0" destOrd="0" presId="urn:microsoft.com/office/officeart/2005/8/layout/hierarchy2"/>
    <dgm:cxn modelId="{4CDB1CF3-D763-448D-8F8C-21AA98B43297}" type="presOf" srcId="{D03CB017-31FE-40B7-AC7F-48C6CF18BA8F}" destId="{96312835-B6B9-4397-8213-1A7313D36420}" srcOrd="0" destOrd="0" presId="urn:microsoft.com/office/officeart/2005/8/layout/hierarchy2"/>
    <dgm:cxn modelId="{ACCD22AE-7C72-4453-881A-E4EAFB05AB0C}" type="presOf" srcId="{B197DF64-F8DF-426E-8766-BBF46F8BAF0E}" destId="{1F3A4389-ABF2-488F-B128-D7D777FD8C5E}" srcOrd="0" destOrd="0" presId="urn:microsoft.com/office/officeart/2005/8/layout/hierarchy2"/>
    <dgm:cxn modelId="{FB920231-BD08-49ED-A416-54D5B10612E5}" type="presOf" srcId="{A2F03F2B-39CB-46C2-9084-01729520FE77}" destId="{ABD330DF-B833-4511-9855-D0490ED09D27}" srcOrd="0" destOrd="0" presId="urn:microsoft.com/office/officeart/2005/8/layout/hierarchy2"/>
    <dgm:cxn modelId="{7F7DF3DE-6D96-4EEA-9C06-C92E193B0B0C}" srcId="{D39BD00B-F9FC-4FAC-BC61-C7BD1C5FB822}" destId="{13BE5113-1D04-4FFC-9E95-78653338E7C3}" srcOrd="4" destOrd="0" parTransId="{769F75DF-FB67-41DB-9E6E-25D0471F2619}" sibTransId="{6A0E9B5A-CA9B-4938-92AB-7AF9F042BA32}"/>
    <dgm:cxn modelId="{E3EFD029-CFCE-4514-9304-D5263781AFE4}" type="presOf" srcId="{B197DF64-F8DF-426E-8766-BBF46F8BAF0E}" destId="{CA84002E-F4B9-4B6B-8293-4F8CDD0E24C3}" srcOrd="1" destOrd="0" presId="urn:microsoft.com/office/officeart/2005/8/layout/hierarchy2"/>
    <dgm:cxn modelId="{CA776343-40F6-49AA-8C83-0DE334FC1092}" type="presOf" srcId="{1F1321B2-8F44-4921-9FCE-A0BF938CE648}" destId="{32CC3AC3-958A-432A-989F-22BF7F696688}" srcOrd="0" destOrd="0" presId="urn:microsoft.com/office/officeart/2005/8/layout/hierarchy2"/>
    <dgm:cxn modelId="{B787718E-3A6D-47C4-B7BD-E8E379901E9C}" srcId="{D39BD00B-F9FC-4FAC-BC61-C7BD1C5FB822}" destId="{8F41824C-13A5-4017-AB3B-5FE7DF5DA111}" srcOrd="3" destOrd="0" parTransId="{B197DF64-F8DF-426E-8766-BBF46F8BAF0E}" sibTransId="{C3A76124-E7D7-470F-8464-579103C11FC6}"/>
    <dgm:cxn modelId="{7521F94E-1371-4D77-9945-FEFDDC82329F}" type="presOf" srcId="{6FEBCDDE-5939-43F6-9780-516E75D661EC}" destId="{67134DEA-8F58-4163-A0E7-9F20CB18BAD8}" srcOrd="1" destOrd="0" presId="urn:microsoft.com/office/officeart/2005/8/layout/hierarchy2"/>
    <dgm:cxn modelId="{8F988B2C-1688-4743-81C3-30BE0D507E44}" srcId="{9E85E9ED-2447-44DB-B3BA-E71ACEC9E1F6}" destId="{A2F03F2B-39CB-46C2-9084-01729520FE77}" srcOrd="0" destOrd="0" parTransId="{E8D3B2F9-98C1-4819-9BB7-62B008D2B158}" sibTransId="{0B5D8C92-6429-4D9D-9274-47FF9816C287}"/>
    <dgm:cxn modelId="{2DE46F08-80B0-4217-9D4F-5F9C18EB751B}" type="presOf" srcId="{97FD5F1B-50CF-416C-ABB5-08A87CE13D99}" destId="{FFD99CFD-6DEC-4E4E-BD5D-94FB87D9CCCC}" srcOrd="1" destOrd="0" presId="urn:microsoft.com/office/officeart/2005/8/layout/hierarchy2"/>
    <dgm:cxn modelId="{AD280E01-CBAD-432A-8AF4-F99A5F03CF74}" type="presOf" srcId="{97FD5F1B-50CF-416C-ABB5-08A87CE13D99}" destId="{A15BB3ED-0F43-4335-B007-D968A4A36CB3}" srcOrd="0" destOrd="0" presId="urn:microsoft.com/office/officeart/2005/8/layout/hierarchy2"/>
    <dgm:cxn modelId="{75F7AE86-1B88-49C9-AE25-A3C0243EAACE}" type="presOf" srcId="{63AC7A7B-99DA-4F08-8354-773B108DCE2C}" destId="{C421CC5B-3B1C-47F3-8822-E0BA215C723E}" srcOrd="0" destOrd="0" presId="urn:microsoft.com/office/officeart/2005/8/layout/hierarchy2"/>
    <dgm:cxn modelId="{4947371B-A0DE-45DC-8848-6852191823B2}" type="presOf" srcId="{E770D3A0-3323-45FA-9F0A-918332C4DD9A}" destId="{5592D6DB-E048-4206-9636-C87E320A47E4}" srcOrd="0" destOrd="0" presId="urn:microsoft.com/office/officeart/2005/8/layout/hierarchy2"/>
    <dgm:cxn modelId="{3DBC6372-C9D0-4CFF-BD76-269D65EFCD01}" type="presOf" srcId="{D39BD00B-F9FC-4FAC-BC61-C7BD1C5FB822}" destId="{E6AEA106-2376-4176-9B55-F2AF589BF0C6}" srcOrd="0" destOrd="0" presId="urn:microsoft.com/office/officeart/2005/8/layout/hierarchy2"/>
    <dgm:cxn modelId="{05489BBD-77F2-4C5E-A08D-31188A9709E4}" type="presOf" srcId="{9DFEE0A7-4C82-4ECF-B7F3-109AAAB8B076}" destId="{526111FA-8517-4FFE-892F-ACA4A1C397BE}" srcOrd="0" destOrd="0" presId="urn:microsoft.com/office/officeart/2005/8/layout/hierarchy2"/>
    <dgm:cxn modelId="{CFBDCE34-2C9A-4D5A-B77F-D7CD4871B461}" type="presOf" srcId="{8F41824C-13A5-4017-AB3B-5FE7DF5DA111}" destId="{C6255860-7387-4668-B2C0-40ACCCB44332}" srcOrd="0" destOrd="0" presId="urn:microsoft.com/office/officeart/2005/8/layout/hierarchy2"/>
    <dgm:cxn modelId="{9DC6D4E0-4CE7-45EC-960F-C17950C9DABA}" type="presParOf" srcId="{BE5B2DC5-4590-40D7-91FE-6AE3087F414A}" destId="{E1B404CD-4495-47C0-B5CF-3A7EC0071D7F}" srcOrd="0" destOrd="0" presId="urn:microsoft.com/office/officeart/2005/8/layout/hierarchy2"/>
    <dgm:cxn modelId="{E02A3A05-4968-4A8E-BFA3-776AF0C7CD71}" type="presParOf" srcId="{E1B404CD-4495-47C0-B5CF-3A7EC0071D7F}" destId="{BE89462F-1B04-4093-97BA-C7467E21B79C}" srcOrd="0" destOrd="0" presId="urn:microsoft.com/office/officeart/2005/8/layout/hierarchy2"/>
    <dgm:cxn modelId="{FD9AAFF0-91BB-4F02-BF2C-6FE614FDF56A}" type="presParOf" srcId="{E1B404CD-4495-47C0-B5CF-3A7EC0071D7F}" destId="{4E8137F7-7CA1-4980-BD04-ACBBB23AA6A9}" srcOrd="1" destOrd="0" presId="urn:microsoft.com/office/officeart/2005/8/layout/hierarchy2"/>
    <dgm:cxn modelId="{D4CB6967-85DD-465A-A3E2-D88E7C9E9AD5}" type="presParOf" srcId="{4E8137F7-7CA1-4980-BD04-ACBBB23AA6A9}" destId="{E93EBBD1-318D-49C6-97B1-B1A71738D567}" srcOrd="0" destOrd="0" presId="urn:microsoft.com/office/officeart/2005/8/layout/hierarchy2"/>
    <dgm:cxn modelId="{394553EA-6807-40FB-871E-0FE05D15075F}" type="presParOf" srcId="{E93EBBD1-318D-49C6-97B1-B1A71738D567}" destId="{5E7368B9-2903-4E68-BD21-890C28A45033}" srcOrd="0" destOrd="0" presId="urn:microsoft.com/office/officeart/2005/8/layout/hierarchy2"/>
    <dgm:cxn modelId="{9A738404-BC52-4F90-9207-D25996FFD0C5}" type="presParOf" srcId="{4E8137F7-7CA1-4980-BD04-ACBBB23AA6A9}" destId="{AA026A2A-1F8E-4EB2-B835-BBF4C000ECD8}" srcOrd="1" destOrd="0" presId="urn:microsoft.com/office/officeart/2005/8/layout/hierarchy2"/>
    <dgm:cxn modelId="{FF6FB909-5E9E-463F-98B4-E29BC884238B}" type="presParOf" srcId="{AA026A2A-1F8E-4EB2-B835-BBF4C000ECD8}" destId="{ABD330DF-B833-4511-9855-D0490ED09D27}" srcOrd="0" destOrd="0" presId="urn:microsoft.com/office/officeart/2005/8/layout/hierarchy2"/>
    <dgm:cxn modelId="{730E5A4F-89E2-4A56-894B-E401AB053A02}" type="presParOf" srcId="{AA026A2A-1F8E-4EB2-B835-BBF4C000ECD8}" destId="{8CB76DD7-2103-4934-BEDD-90FA5F06F017}" srcOrd="1" destOrd="0" presId="urn:microsoft.com/office/officeart/2005/8/layout/hierarchy2"/>
    <dgm:cxn modelId="{C1294090-AAA5-490C-8397-E5D9F7DC3E5E}" type="presParOf" srcId="{8CB76DD7-2103-4934-BEDD-90FA5F06F017}" destId="{A15BB3ED-0F43-4335-B007-D968A4A36CB3}" srcOrd="0" destOrd="0" presId="urn:microsoft.com/office/officeart/2005/8/layout/hierarchy2"/>
    <dgm:cxn modelId="{452F47DB-6028-4E27-9593-591C6401C2E4}" type="presParOf" srcId="{A15BB3ED-0F43-4335-B007-D968A4A36CB3}" destId="{FFD99CFD-6DEC-4E4E-BD5D-94FB87D9CCCC}" srcOrd="0" destOrd="0" presId="urn:microsoft.com/office/officeart/2005/8/layout/hierarchy2"/>
    <dgm:cxn modelId="{3574E021-CFEC-46DC-BA94-80119DB2BEB0}" type="presParOf" srcId="{8CB76DD7-2103-4934-BEDD-90FA5F06F017}" destId="{87A6F019-B4F3-4419-820A-D5E76955DB64}" srcOrd="1" destOrd="0" presId="urn:microsoft.com/office/officeart/2005/8/layout/hierarchy2"/>
    <dgm:cxn modelId="{FABBE68C-8316-4087-892F-46D8B7CC34C7}" type="presParOf" srcId="{87A6F019-B4F3-4419-820A-D5E76955DB64}" destId="{9DB55070-874B-4532-A234-1502B0056500}" srcOrd="0" destOrd="0" presId="urn:microsoft.com/office/officeart/2005/8/layout/hierarchy2"/>
    <dgm:cxn modelId="{7253656D-824A-49F3-A512-D7C3F101B9A7}" type="presParOf" srcId="{87A6F019-B4F3-4419-820A-D5E76955DB64}" destId="{AFA5FD9D-2D45-48D1-81A4-6737A18B4AC1}" srcOrd="1" destOrd="0" presId="urn:microsoft.com/office/officeart/2005/8/layout/hierarchy2"/>
    <dgm:cxn modelId="{D9F9FF87-AAAF-4CEC-9DBA-96DAD54CE589}" type="presParOf" srcId="{8CB76DD7-2103-4934-BEDD-90FA5F06F017}" destId="{96312835-B6B9-4397-8213-1A7313D36420}" srcOrd="2" destOrd="0" presId="urn:microsoft.com/office/officeart/2005/8/layout/hierarchy2"/>
    <dgm:cxn modelId="{5F42FF32-90CA-4E49-95DD-80BFC7F25C2D}" type="presParOf" srcId="{96312835-B6B9-4397-8213-1A7313D36420}" destId="{A1A50DF6-31E5-4C8F-B214-CDC70905BA90}" srcOrd="0" destOrd="0" presId="urn:microsoft.com/office/officeart/2005/8/layout/hierarchy2"/>
    <dgm:cxn modelId="{207143C2-8E31-4407-839F-6D9D77E5194D}" type="presParOf" srcId="{8CB76DD7-2103-4934-BEDD-90FA5F06F017}" destId="{916F2FBB-AF37-4428-9CE1-B2253262C9D5}" srcOrd="3" destOrd="0" presId="urn:microsoft.com/office/officeart/2005/8/layout/hierarchy2"/>
    <dgm:cxn modelId="{95F4C086-875A-4C68-8441-6690A36A385D}" type="presParOf" srcId="{916F2FBB-AF37-4428-9CE1-B2253262C9D5}" destId="{16DF6B0D-C582-47D2-9A26-73F1D1A683A4}" srcOrd="0" destOrd="0" presId="urn:microsoft.com/office/officeart/2005/8/layout/hierarchy2"/>
    <dgm:cxn modelId="{DFBC4BB1-7477-479B-A804-87EF9BA317EC}" type="presParOf" srcId="{916F2FBB-AF37-4428-9CE1-B2253262C9D5}" destId="{15D17EA7-AE82-499C-BAC8-046BD153EE62}" srcOrd="1" destOrd="0" presId="urn:microsoft.com/office/officeart/2005/8/layout/hierarchy2"/>
    <dgm:cxn modelId="{27124ED0-34D3-4BBD-B899-0466E55B4A70}" type="presParOf" srcId="{8CB76DD7-2103-4934-BEDD-90FA5F06F017}" destId="{C21D646B-9D42-4D1A-A6D3-5CE80CD0F55F}" srcOrd="4" destOrd="0" presId="urn:microsoft.com/office/officeart/2005/8/layout/hierarchy2"/>
    <dgm:cxn modelId="{229B138E-FAAA-47A8-BAE7-93E48A85A2E2}" type="presParOf" srcId="{C21D646B-9D42-4D1A-A6D3-5CE80CD0F55F}" destId="{67134DEA-8F58-4163-A0E7-9F20CB18BAD8}" srcOrd="0" destOrd="0" presId="urn:microsoft.com/office/officeart/2005/8/layout/hierarchy2"/>
    <dgm:cxn modelId="{81C21A76-36B8-4F35-8B95-65823D385486}" type="presParOf" srcId="{8CB76DD7-2103-4934-BEDD-90FA5F06F017}" destId="{59B0243F-C79A-473B-B593-AFC29832163C}" srcOrd="5" destOrd="0" presId="urn:microsoft.com/office/officeart/2005/8/layout/hierarchy2"/>
    <dgm:cxn modelId="{76EC3CD7-648C-401E-A2A4-0C3A418A247C}" type="presParOf" srcId="{59B0243F-C79A-473B-B593-AFC29832163C}" destId="{B03FD24F-FEC5-4801-9B9B-1898E8BB2944}" srcOrd="0" destOrd="0" presId="urn:microsoft.com/office/officeart/2005/8/layout/hierarchy2"/>
    <dgm:cxn modelId="{7961C371-A4BE-47BC-809D-DD471DA296E0}" type="presParOf" srcId="{59B0243F-C79A-473B-B593-AFC29832163C}" destId="{5088E35E-5211-4E17-BC53-AE00161FADF1}" srcOrd="1" destOrd="0" presId="urn:microsoft.com/office/officeart/2005/8/layout/hierarchy2"/>
    <dgm:cxn modelId="{A3427C84-9E4E-45CB-9280-E7B12CDED26D}" type="presParOf" srcId="{8CB76DD7-2103-4934-BEDD-90FA5F06F017}" destId="{FD4C32AF-929C-4E39-B97E-B6555DEEE880}" srcOrd="6" destOrd="0" presId="urn:microsoft.com/office/officeart/2005/8/layout/hierarchy2"/>
    <dgm:cxn modelId="{34ECCC3D-1FD0-4CCA-87ED-4A249E104174}" type="presParOf" srcId="{FD4C32AF-929C-4E39-B97E-B6555DEEE880}" destId="{C8889917-863F-4544-ADCE-333D2CD7A63C}" srcOrd="0" destOrd="0" presId="urn:microsoft.com/office/officeart/2005/8/layout/hierarchy2"/>
    <dgm:cxn modelId="{03CD212A-6908-4A93-B25E-7D1D8D5B086C}" type="presParOf" srcId="{8CB76DD7-2103-4934-BEDD-90FA5F06F017}" destId="{49E1F96C-84F0-41F6-B686-869C009FF12E}" srcOrd="7" destOrd="0" presId="urn:microsoft.com/office/officeart/2005/8/layout/hierarchy2"/>
    <dgm:cxn modelId="{C329BDD5-2D53-4EBA-B5F5-42DEA78D800F}" type="presParOf" srcId="{49E1F96C-84F0-41F6-B686-869C009FF12E}" destId="{526111FA-8517-4FFE-892F-ACA4A1C397BE}" srcOrd="0" destOrd="0" presId="urn:microsoft.com/office/officeart/2005/8/layout/hierarchy2"/>
    <dgm:cxn modelId="{C698A437-CC8C-4E68-95B4-CAF494A9321F}" type="presParOf" srcId="{49E1F96C-84F0-41F6-B686-869C009FF12E}" destId="{7B8F2DCD-CC51-496A-9B76-1B3F9277BB38}" srcOrd="1" destOrd="0" presId="urn:microsoft.com/office/officeart/2005/8/layout/hierarchy2"/>
    <dgm:cxn modelId="{9E87CB68-D586-40C4-A850-0194243C24A0}" type="presParOf" srcId="{4E8137F7-7CA1-4980-BD04-ACBBB23AA6A9}" destId="{A715D734-D608-4B9F-90DC-D0F6C5498570}" srcOrd="2" destOrd="0" presId="urn:microsoft.com/office/officeart/2005/8/layout/hierarchy2"/>
    <dgm:cxn modelId="{CDF78763-C232-4EAE-9B78-0E24B43181FC}" type="presParOf" srcId="{A715D734-D608-4B9F-90DC-D0F6C5498570}" destId="{BB83BB80-82EA-457A-9FD6-DBB63BAB073C}" srcOrd="0" destOrd="0" presId="urn:microsoft.com/office/officeart/2005/8/layout/hierarchy2"/>
    <dgm:cxn modelId="{9400826A-3622-454A-AC14-5159D00F342C}" type="presParOf" srcId="{4E8137F7-7CA1-4980-BD04-ACBBB23AA6A9}" destId="{53D5E686-F0B9-4270-B0EE-87C4005AADA9}" srcOrd="3" destOrd="0" presId="urn:microsoft.com/office/officeart/2005/8/layout/hierarchy2"/>
    <dgm:cxn modelId="{5AAB2B79-14FC-4B67-BE29-E51B33A46306}" type="presParOf" srcId="{53D5E686-F0B9-4270-B0EE-87C4005AADA9}" destId="{E6AEA106-2376-4176-9B55-F2AF589BF0C6}" srcOrd="0" destOrd="0" presId="urn:microsoft.com/office/officeart/2005/8/layout/hierarchy2"/>
    <dgm:cxn modelId="{2ABF4C15-07FF-4883-A524-4B309AE719A9}" type="presParOf" srcId="{53D5E686-F0B9-4270-B0EE-87C4005AADA9}" destId="{5D811654-2BE7-4C2F-9B00-6CAF3432256E}" srcOrd="1" destOrd="0" presId="urn:microsoft.com/office/officeart/2005/8/layout/hierarchy2"/>
    <dgm:cxn modelId="{C85D6BDA-69B9-4BA3-A8CF-0881FA3FE8FC}" type="presParOf" srcId="{5D811654-2BE7-4C2F-9B00-6CAF3432256E}" destId="{ECD0899A-E601-49E3-A3F1-741C0254BC38}" srcOrd="0" destOrd="0" presId="urn:microsoft.com/office/officeart/2005/8/layout/hierarchy2"/>
    <dgm:cxn modelId="{9EF9D56F-BA9C-49B6-93E1-222250AA385C}" type="presParOf" srcId="{ECD0899A-E601-49E3-A3F1-741C0254BC38}" destId="{C962090B-DCC7-4DAB-BDBB-6EB39308671D}" srcOrd="0" destOrd="0" presId="urn:microsoft.com/office/officeart/2005/8/layout/hierarchy2"/>
    <dgm:cxn modelId="{67BBB32F-B7A9-452F-8435-FD1C2526CC27}" type="presParOf" srcId="{5D811654-2BE7-4C2F-9B00-6CAF3432256E}" destId="{DE808D40-6BD2-456B-8ECB-483A3442BDD6}" srcOrd="1" destOrd="0" presId="urn:microsoft.com/office/officeart/2005/8/layout/hierarchy2"/>
    <dgm:cxn modelId="{BA2B2481-226D-4EFE-87ED-02D15D541756}" type="presParOf" srcId="{DE808D40-6BD2-456B-8ECB-483A3442BDD6}" destId="{C421CC5B-3B1C-47F3-8822-E0BA215C723E}" srcOrd="0" destOrd="0" presId="urn:microsoft.com/office/officeart/2005/8/layout/hierarchy2"/>
    <dgm:cxn modelId="{20D6CAED-703D-4E92-9B9D-7B03B683E5C2}" type="presParOf" srcId="{DE808D40-6BD2-456B-8ECB-483A3442BDD6}" destId="{B414B8C8-0A56-4C53-BB06-B78DE62B746E}" srcOrd="1" destOrd="0" presId="urn:microsoft.com/office/officeart/2005/8/layout/hierarchy2"/>
    <dgm:cxn modelId="{0F39035A-3075-4546-86D3-9B96FD34DF23}" type="presParOf" srcId="{5D811654-2BE7-4C2F-9B00-6CAF3432256E}" destId="{CEA0C15B-9721-40FA-BE76-3C72B3F575A1}" srcOrd="2" destOrd="0" presId="urn:microsoft.com/office/officeart/2005/8/layout/hierarchy2"/>
    <dgm:cxn modelId="{73061963-DDB1-47A0-8964-0EDF87CFC92A}" type="presParOf" srcId="{CEA0C15B-9721-40FA-BE76-3C72B3F575A1}" destId="{E4F16A06-3AD6-4680-8C81-2911F832DA74}" srcOrd="0" destOrd="0" presId="urn:microsoft.com/office/officeart/2005/8/layout/hierarchy2"/>
    <dgm:cxn modelId="{0572853A-A1C8-47E7-9FC5-41651C2DA4D1}" type="presParOf" srcId="{5D811654-2BE7-4C2F-9B00-6CAF3432256E}" destId="{90399DA9-B782-4CA0-8DEF-986F556349BF}" srcOrd="3" destOrd="0" presId="urn:microsoft.com/office/officeart/2005/8/layout/hierarchy2"/>
    <dgm:cxn modelId="{E94FF5FF-0D2D-433E-BCC9-64D110F12B72}" type="presParOf" srcId="{90399DA9-B782-4CA0-8DEF-986F556349BF}" destId="{5C0C5ED8-6DB3-43D1-B1F5-7F5BE4F24054}" srcOrd="0" destOrd="0" presId="urn:microsoft.com/office/officeart/2005/8/layout/hierarchy2"/>
    <dgm:cxn modelId="{F50859A0-CDC4-47D7-8C75-82FBD8004D23}" type="presParOf" srcId="{90399DA9-B782-4CA0-8DEF-986F556349BF}" destId="{4866C816-EBAF-49A6-9AF3-E6891BC7D79A}" srcOrd="1" destOrd="0" presId="urn:microsoft.com/office/officeart/2005/8/layout/hierarchy2"/>
    <dgm:cxn modelId="{7F452193-4ED1-41E8-B27E-EAF1F61322C1}" type="presParOf" srcId="{5D811654-2BE7-4C2F-9B00-6CAF3432256E}" destId="{32CC3AC3-958A-432A-989F-22BF7F696688}" srcOrd="4" destOrd="0" presId="urn:microsoft.com/office/officeart/2005/8/layout/hierarchy2"/>
    <dgm:cxn modelId="{82CEA3A6-7F69-4743-B6F3-429DB3810D00}" type="presParOf" srcId="{32CC3AC3-958A-432A-989F-22BF7F696688}" destId="{A6D30C00-0021-4554-B2F5-711F8488EEDD}" srcOrd="0" destOrd="0" presId="urn:microsoft.com/office/officeart/2005/8/layout/hierarchy2"/>
    <dgm:cxn modelId="{ADE5CB12-ADF1-49ED-A08E-81A5A4E3DC31}" type="presParOf" srcId="{5D811654-2BE7-4C2F-9B00-6CAF3432256E}" destId="{724D719B-C059-4C0B-9767-3F5B3E203C8B}" srcOrd="5" destOrd="0" presId="urn:microsoft.com/office/officeart/2005/8/layout/hierarchy2"/>
    <dgm:cxn modelId="{EE3BEA90-9CE4-4AA1-92D9-716B1C6696AF}" type="presParOf" srcId="{724D719B-C059-4C0B-9767-3F5B3E203C8B}" destId="{5592D6DB-E048-4206-9636-C87E320A47E4}" srcOrd="0" destOrd="0" presId="urn:microsoft.com/office/officeart/2005/8/layout/hierarchy2"/>
    <dgm:cxn modelId="{5D08F0E6-0DE2-46DA-9AFF-AE6C9775E828}" type="presParOf" srcId="{724D719B-C059-4C0B-9767-3F5B3E203C8B}" destId="{5BC87CC4-A61A-4132-BB14-B9E78BD444E0}" srcOrd="1" destOrd="0" presId="urn:microsoft.com/office/officeart/2005/8/layout/hierarchy2"/>
    <dgm:cxn modelId="{67255A8C-E8B7-4393-91AC-062E069619FD}" type="presParOf" srcId="{5D811654-2BE7-4C2F-9B00-6CAF3432256E}" destId="{1F3A4389-ABF2-488F-B128-D7D777FD8C5E}" srcOrd="6" destOrd="0" presId="urn:microsoft.com/office/officeart/2005/8/layout/hierarchy2"/>
    <dgm:cxn modelId="{A7FBA444-1C64-44C9-BB82-3EB9ADE88D55}" type="presParOf" srcId="{1F3A4389-ABF2-488F-B128-D7D777FD8C5E}" destId="{CA84002E-F4B9-4B6B-8293-4F8CDD0E24C3}" srcOrd="0" destOrd="0" presId="urn:microsoft.com/office/officeart/2005/8/layout/hierarchy2"/>
    <dgm:cxn modelId="{EFC2848C-EE2E-43D2-8BC6-448C78F3246D}" type="presParOf" srcId="{5D811654-2BE7-4C2F-9B00-6CAF3432256E}" destId="{28111CF5-6535-4A5E-9B31-309012C77913}" srcOrd="7" destOrd="0" presId="urn:microsoft.com/office/officeart/2005/8/layout/hierarchy2"/>
    <dgm:cxn modelId="{352B394A-9024-45A8-8CA4-5CE605C9435A}" type="presParOf" srcId="{28111CF5-6535-4A5E-9B31-309012C77913}" destId="{C6255860-7387-4668-B2C0-40ACCCB44332}" srcOrd="0" destOrd="0" presId="urn:microsoft.com/office/officeart/2005/8/layout/hierarchy2"/>
    <dgm:cxn modelId="{2094F742-218A-4B45-98D3-9D132A47C3B0}" type="presParOf" srcId="{28111CF5-6535-4A5E-9B31-309012C77913}" destId="{3784DDCE-754A-4C7F-995D-78384AD9D619}" srcOrd="1" destOrd="0" presId="urn:microsoft.com/office/officeart/2005/8/layout/hierarchy2"/>
    <dgm:cxn modelId="{8488D64E-5026-456C-90B7-48125138840C}" type="presParOf" srcId="{5D811654-2BE7-4C2F-9B00-6CAF3432256E}" destId="{A7CF1A91-2077-4F50-A28D-FDD50E19FF26}" srcOrd="8" destOrd="0" presId="urn:microsoft.com/office/officeart/2005/8/layout/hierarchy2"/>
    <dgm:cxn modelId="{6FC17795-8513-44C9-9BEF-6D55F5546886}" type="presParOf" srcId="{A7CF1A91-2077-4F50-A28D-FDD50E19FF26}" destId="{D8C844D5-731B-4482-956F-2BBB0EE68226}" srcOrd="0" destOrd="0" presId="urn:microsoft.com/office/officeart/2005/8/layout/hierarchy2"/>
    <dgm:cxn modelId="{BC621205-6661-4178-B561-499AB3CE6F75}" type="presParOf" srcId="{5D811654-2BE7-4C2F-9B00-6CAF3432256E}" destId="{88AE39A0-6C2C-4F28-A095-D78047DF97BE}" srcOrd="9" destOrd="0" presId="urn:microsoft.com/office/officeart/2005/8/layout/hierarchy2"/>
    <dgm:cxn modelId="{731803D1-AB83-4CCD-8BFE-F0EF94578409}" type="presParOf" srcId="{88AE39A0-6C2C-4F28-A095-D78047DF97BE}" destId="{2E1C8481-F125-4E48-B132-4AFB75382F4C}" srcOrd="0" destOrd="0" presId="urn:microsoft.com/office/officeart/2005/8/layout/hierarchy2"/>
    <dgm:cxn modelId="{F24B9DBA-9E15-4D83-97C2-D744AA64D7E7}" type="presParOf" srcId="{88AE39A0-6C2C-4F28-A095-D78047DF97BE}" destId="{EF91A7B6-BE1D-4D46-BD53-95D39F30EDB8}" srcOrd="1" destOrd="0" presId="urn:microsoft.com/office/officeart/2005/8/layout/hierarchy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dgm:spPr/>
      <dgm:t>
        <a:bodyPr/>
        <a:lstStyle/>
        <a:p>
          <a:r>
            <a:rPr lang="tr-TR" b="1" dirty="0" smtClean="0"/>
            <a:t>XVII.YÜZYILDA</a:t>
          </a:r>
        </a:p>
        <a:p>
          <a:r>
            <a:rPr lang="tr-TR" b="1" dirty="0" smtClean="0"/>
            <a:t>AVRUPA</a:t>
          </a:r>
          <a:endParaRPr lang="tr-TR"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dgm:spPr/>
      <dgm:t>
        <a:bodyPr/>
        <a:lstStyle/>
        <a:p>
          <a:r>
            <a:rPr lang="tr-TR" b="1" dirty="0" smtClean="0"/>
            <a:t>MERKANZTİLİZM</a:t>
          </a:r>
          <a:endParaRPr lang="tr-TR"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dgm:spPr/>
      <dgm:t>
        <a:bodyPr/>
        <a:lstStyle/>
        <a:p>
          <a:r>
            <a:rPr lang="tr-TR" b="1" dirty="0" smtClean="0"/>
            <a:t>OTUZ YIL SAVAŞLARI</a:t>
          </a:r>
        </a:p>
        <a:p>
          <a:r>
            <a:rPr lang="tr-TR" b="1" dirty="0" smtClean="0"/>
            <a:t>( 1618-1648)</a:t>
          </a:r>
          <a:endParaRPr lang="tr-TR"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dgm:spPr/>
      <dgm:t>
        <a:bodyPr/>
        <a:lstStyle/>
        <a:p>
          <a:r>
            <a:rPr lang="tr-TR" b="1" dirty="0" smtClean="0"/>
            <a:t>BİLİM VE TEKNİKTE GELİŞMELER</a:t>
          </a:r>
          <a:endParaRPr lang="tr-TR"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3D92AEA1-C089-46D5-AC7E-2C09B6665EDC}">
      <dgm:prSet custT="1"/>
      <dgm:spPr/>
      <dgm:t>
        <a:bodyPr/>
        <a:lstStyle/>
        <a:p>
          <a:endParaRPr lang="tr-TR" sz="800" dirty="0" smtClean="0"/>
        </a:p>
        <a:p>
          <a:r>
            <a:rPr lang="tr-TR" sz="8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r>
            <a:rPr lang="tr-TR" sz="800" dirty="0" smtClean="0"/>
            <a:t>Modern bilimim temeli atıldı. Araştırmalar,daha çok pratik bilgiler çevresinde yoğunlaştı.</a:t>
          </a:r>
        </a:p>
        <a:p>
          <a:r>
            <a:rPr lang="tr-TR" sz="8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r>
            <a:rPr lang="tr-TR" sz="800" dirty="0" smtClean="0"/>
            <a:t> </a:t>
          </a:r>
          <a:endParaRPr lang="tr-TR" sz="8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316B0E46-3B61-4381-8005-A083F57F8038}">
      <dgm:prSet custT="1"/>
      <dgm:spPr/>
      <dgm:t>
        <a:bodyPr/>
        <a:lstStyle/>
        <a:p>
          <a:r>
            <a:rPr lang="tr-TR" sz="9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dirty="0" err="1" smtClean="0"/>
            <a:t>Vestfalya</a:t>
          </a:r>
          <a:r>
            <a:rPr lang="tr-TR" sz="900" dirty="0" smtClean="0"/>
            <a:t> Barışı olarak bilinir.</a:t>
          </a:r>
          <a:r>
            <a:rPr lang="tr-TR" sz="900" dirty="0" err="1" smtClean="0"/>
            <a:t>Vestfalya</a:t>
          </a:r>
          <a:r>
            <a:rPr lang="tr-TR" sz="900" dirty="0" smtClean="0"/>
            <a:t> ile modern diplomasi ve uluslararası ilişkiler esaslarının temelleri atılmıştır.</a:t>
          </a:r>
          <a:endParaRPr lang="tr-TR" sz="900" dirty="0"/>
        </a:p>
      </dgm:t>
    </dgm:pt>
    <dgm:pt modelId="{D5D9C4DA-C816-43F1-8D23-CCEF150752E5}" type="parTrans" cxnId="{9BC2CFB1-D695-451D-8789-4C2F51D956F9}">
      <dgm:prSet/>
      <dgm:spPr/>
      <dgm:t>
        <a:bodyPr/>
        <a:lstStyle/>
        <a:p>
          <a:endParaRPr lang="tr-TR"/>
        </a:p>
      </dgm:t>
    </dgm:pt>
    <dgm:pt modelId="{DDD6C381-B723-4951-BCB5-7ADBFAFB0479}" type="sibTrans" cxnId="{9BC2CFB1-D695-451D-8789-4C2F51D956F9}">
      <dgm:prSet/>
      <dgm:spPr/>
      <dgm:t>
        <a:bodyPr/>
        <a:lstStyle/>
        <a:p>
          <a:endParaRPr lang="tr-TR"/>
        </a:p>
      </dgm:t>
    </dgm:pt>
    <dgm:pt modelId="{B3879C74-9003-452C-9AF2-BA9D93061E01}">
      <dgm:prSet custT="1"/>
      <dgm:spPr/>
      <dgm:t>
        <a:bodyPr/>
        <a:lstStyle/>
        <a:p>
          <a:r>
            <a:rPr lang="tr-TR" sz="9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dirty="0"/>
        </a:p>
      </dgm:t>
    </dgm:pt>
    <dgm:pt modelId="{D3786BDF-1B5B-44B7-8C4C-57B4F3E35857}" type="parTrans" cxnId="{7966C335-E9A2-4687-B657-E14E9D190ACC}">
      <dgm:prSet/>
      <dgm:spPr/>
      <dgm:t>
        <a:bodyPr/>
        <a:lstStyle/>
        <a:p>
          <a:endParaRPr lang="tr-TR"/>
        </a:p>
      </dgm:t>
    </dgm:pt>
    <dgm:pt modelId="{1DBAD1FB-96B6-480F-A47F-880967B36340}" type="sibTrans" cxnId="{7966C335-E9A2-4687-B657-E14E9D190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88000" custScaleY="37409">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Y="39179">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36E9123A-4761-4C60-ABB8-8961A49F196C}" type="pres">
      <dgm:prSet presAssocID="{D3786BDF-1B5B-44B7-8C4C-57B4F3E35857}" presName="Name17" presStyleLbl="parChTrans1D3" presStyleIdx="0" presStyleCnt="3"/>
      <dgm:spPr/>
      <dgm:t>
        <a:bodyPr/>
        <a:lstStyle/>
        <a:p>
          <a:endParaRPr lang="tr-TR"/>
        </a:p>
      </dgm:t>
    </dgm:pt>
    <dgm:pt modelId="{83369CBA-79DC-41A0-A446-A12CA55A20BC}" type="pres">
      <dgm:prSet presAssocID="{B3879C74-9003-452C-9AF2-BA9D93061E01}" presName="hierRoot3" presStyleCnt="0"/>
      <dgm:spPr/>
      <dgm:t>
        <a:bodyPr/>
        <a:lstStyle/>
        <a:p>
          <a:endParaRPr lang="tr-TR"/>
        </a:p>
      </dgm:t>
    </dgm:pt>
    <dgm:pt modelId="{F510BBBB-9585-411A-A3E6-AC160B503576}" type="pres">
      <dgm:prSet presAssocID="{B3879C74-9003-452C-9AF2-BA9D93061E01}" presName="composite3" presStyleCnt="0"/>
      <dgm:spPr/>
      <dgm:t>
        <a:bodyPr/>
        <a:lstStyle/>
        <a:p>
          <a:endParaRPr lang="tr-TR"/>
        </a:p>
      </dgm:t>
    </dgm:pt>
    <dgm:pt modelId="{0D422A7A-F187-4EC3-8B2F-12C206257282}" type="pres">
      <dgm:prSet presAssocID="{B3879C74-9003-452C-9AF2-BA9D93061E01}" presName="background3" presStyleLbl="node3" presStyleIdx="0" presStyleCnt="3"/>
      <dgm:spPr/>
      <dgm:t>
        <a:bodyPr/>
        <a:lstStyle/>
        <a:p>
          <a:endParaRPr lang="tr-TR"/>
        </a:p>
      </dgm:t>
    </dgm:pt>
    <dgm:pt modelId="{F6B0F456-3E5F-42AD-8557-FA8DD08610F9}" type="pres">
      <dgm:prSet presAssocID="{B3879C74-9003-452C-9AF2-BA9D93061E01}" presName="text3" presStyleLbl="fgAcc3" presStyleIdx="0" presStyleCnt="3" custScaleY="205282">
        <dgm:presLayoutVars>
          <dgm:chPref val="3"/>
        </dgm:presLayoutVars>
      </dgm:prSet>
      <dgm:spPr/>
      <dgm:t>
        <a:bodyPr/>
        <a:lstStyle/>
        <a:p>
          <a:endParaRPr lang="tr-TR"/>
        </a:p>
      </dgm:t>
    </dgm:pt>
    <dgm:pt modelId="{787DDE18-17D3-4A7E-8B88-1F1DF1291E17}" type="pres">
      <dgm:prSet presAssocID="{B3879C74-9003-452C-9AF2-BA9D93061E01}"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Y="37221">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4FD756EA-D514-4538-9CB5-860DC4E9400D}" type="pres">
      <dgm:prSet presAssocID="{D5D9C4DA-C816-43F1-8D23-CCEF150752E5}" presName="Name17" presStyleLbl="parChTrans1D3" presStyleIdx="1" presStyleCnt="3"/>
      <dgm:spPr/>
      <dgm:t>
        <a:bodyPr/>
        <a:lstStyle/>
        <a:p>
          <a:endParaRPr lang="tr-TR"/>
        </a:p>
      </dgm:t>
    </dgm:pt>
    <dgm:pt modelId="{EA00E99E-B23B-42AB-ABA1-1E76F13E88CC}" type="pres">
      <dgm:prSet presAssocID="{316B0E46-3B61-4381-8005-A083F57F8038}" presName="hierRoot3" presStyleCnt="0"/>
      <dgm:spPr/>
      <dgm:t>
        <a:bodyPr/>
        <a:lstStyle/>
        <a:p>
          <a:endParaRPr lang="tr-TR"/>
        </a:p>
      </dgm:t>
    </dgm:pt>
    <dgm:pt modelId="{D4909ADC-7D01-4874-9B9B-1BE837B0D9E3}" type="pres">
      <dgm:prSet presAssocID="{316B0E46-3B61-4381-8005-A083F57F8038}" presName="composite3" presStyleCnt="0"/>
      <dgm:spPr/>
      <dgm:t>
        <a:bodyPr/>
        <a:lstStyle/>
        <a:p>
          <a:endParaRPr lang="tr-TR"/>
        </a:p>
      </dgm:t>
    </dgm:pt>
    <dgm:pt modelId="{A2441FAF-9DA1-4C49-B27C-0A035BFFCAB5}" type="pres">
      <dgm:prSet presAssocID="{316B0E46-3B61-4381-8005-A083F57F8038}" presName="background3" presStyleLbl="node3" presStyleIdx="1" presStyleCnt="3"/>
      <dgm:spPr/>
      <dgm:t>
        <a:bodyPr/>
        <a:lstStyle/>
        <a:p>
          <a:endParaRPr lang="tr-TR"/>
        </a:p>
      </dgm:t>
    </dgm:pt>
    <dgm:pt modelId="{B3753C8F-3A7A-4060-9D6F-4BFEBD4CDFAF}" type="pres">
      <dgm:prSet presAssocID="{316B0E46-3B61-4381-8005-A083F57F8038}" presName="text3" presStyleLbl="fgAcc3" presStyleIdx="1" presStyleCnt="3" custScaleY="219896">
        <dgm:presLayoutVars>
          <dgm:chPref val="3"/>
        </dgm:presLayoutVars>
      </dgm:prSet>
      <dgm:spPr/>
      <dgm:t>
        <a:bodyPr/>
        <a:lstStyle/>
        <a:p>
          <a:endParaRPr lang="tr-TR"/>
        </a:p>
      </dgm:t>
    </dgm:pt>
    <dgm:pt modelId="{02666CF1-CB4D-44E0-8647-AC32CBBCFD3D}" type="pres">
      <dgm:prSet presAssocID="{316B0E46-3B61-4381-8005-A083F57F8038}"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Y="38440">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30933A23-8A5E-4EEA-AFDF-95F612A76B03}" type="pres">
      <dgm:prSet presAssocID="{F0DD783B-BCD8-4AD7-ADEB-48939DE14F1E}" presName="Name17" presStyleLbl="parChTrans1D3" presStyleIdx="2" presStyleCnt="3"/>
      <dgm:spPr/>
      <dgm:t>
        <a:bodyPr/>
        <a:lstStyle/>
        <a:p>
          <a:endParaRPr lang="tr-TR"/>
        </a:p>
      </dgm:t>
    </dgm:pt>
    <dgm:pt modelId="{94B768F7-78C4-497F-B5F5-E4D54490EC4C}" type="pres">
      <dgm:prSet presAssocID="{3D92AEA1-C089-46D5-AC7E-2C09B6665EDC}" presName="hierRoot3" presStyleCnt="0"/>
      <dgm:spPr/>
      <dgm:t>
        <a:bodyPr/>
        <a:lstStyle/>
        <a:p>
          <a:endParaRPr lang="tr-TR"/>
        </a:p>
      </dgm:t>
    </dgm:pt>
    <dgm:pt modelId="{5BD228F9-246F-443A-B059-64516B0234F9}" type="pres">
      <dgm:prSet presAssocID="{3D92AEA1-C089-46D5-AC7E-2C09B6665EDC}" presName="composite3" presStyleCnt="0"/>
      <dgm:spPr/>
      <dgm:t>
        <a:bodyPr/>
        <a:lstStyle/>
        <a:p>
          <a:endParaRPr lang="tr-TR"/>
        </a:p>
      </dgm:t>
    </dgm:pt>
    <dgm:pt modelId="{56808545-C10F-4313-89FC-A942DC25D700}" type="pres">
      <dgm:prSet presAssocID="{3D92AEA1-C089-46D5-AC7E-2C09B6665EDC}" presName="background3" presStyleLbl="node3" presStyleIdx="2" presStyleCnt="3"/>
      <dgm:spPr/>
      <dgm:t>
        <a:bodyPr/>
        <a:lstStyle/>
        <a:p>
          <a:endParaRPr lang="tr-TR"/>
        </a:p>
      </dgm:t>
    </dgm:pt>
    <dgm:pt modelId="{52233543-1DCD-40E6-B5E9-1A128ECD920C}" type="pres">
      <dgm:prSet presAssocID="{3D92AEA1-C089-46D5-AC7E-2C09B6665EDC}" presName="text3" presStyleLbl="fgAcc3" presStyleIdx="2" presStyleCnt="3" custScaleX="140525" custScaleY="214899">
        <dgm:presLayoutVars>
          <dgm:chPref val="3"/>
        </dgm:presLayoutVars>
      </dgm:prSet>
      <dgm:spPr/>
      <dgm:t>
        <a:bodyPr/>
        <a:lstStyle/>
        <a:p>
          <a:endParaRPr lang="tr-TR"/>
        </a:p>
      </dgm:t>
    </dgm:pt>
    <dgm:pt modelId="{6DEE9AF9-A5B9-4EAA-A739-9C9B7A981E37}" type="pres">
      <dgm:prSet presAssocID="{3D92AEA1-C089-46D5-AC7E-2C09B6665EDC}" presName="hierChild4" presStyleCnt="0"/>
      <dgm:spPr/>
      <dgm:t>
        <a:bodyPr/>
        <a:lstStyle/>
        <a:p>
          <a:endParaRPr lang="tr-TR"/>
        </a:p>
      </dgm:t>
    </dgm:pt>
  </dgm:ptLst>
  <dgm:cxnLst>
    <dgm:cxn modelId="{7966C335-E9A2-4687-B657-E14E9D190ACC}" srcId="{44F4A14D-E657-4253-84BC-994406909086}" destId="{B3879C74-9003-452C-9AF2-BA9D93061E01}" srcOrd="0" destOrd="0" parTransId="{D3786BDF-1B5B-44B7-8C4C-57B4F3E35857}" sibTransId="{1DBAD1FB-96B6-480F-A47F-880967B36340}"/>
    <dgm:cxn modelId="{294EC1ED-F4FE-4C51-B930-5DAAEAD9DFF9}" type="presOf" srcId="{B3879C74-9003-452C-9AF2-BA9D93061E01}" destId="{F6B0F456-3E5F-42AD-8557-FA8DD08610F9}" srcOrd="0" destOrd="0" presId="urn:microsoft.com/office/officeart/2005/8/layout/hierarchy1"/>
    <dgm:cxn modelId="{6E22E813-350C-4F64-B980-CB49C1F1EFB1}" srcId="{301EA915-A9E2-4B78-B0C0-F0561AB57767}" destId="{F9DC7804-ACCC-4052-8E48-3EEB7923E919}" srcOrd="2" destOrd="0" parTransId="{B73EC193-007B-430E-AC32-EA4B65986C01}" sibTransId="{DDE88AC2-E5B8-4CEE-8570-38612C11A574}"/>
    <dgm:cxn modelId="{E1A0A953-BA47-4815-B914-088A9D532C22}" type="presOf" srcId="{F9DC7804-ACCC-4052-8E48-3EEB7923E919}" destId="{6021E6EC-E746-482D-BD27-B6B016161AD7}" srcOrd="0" destOrd="0" presId="urn:microsoft.com/office/officeart/2005/8/layout/hierarchy1"/>
    <dgm:cxn modelId="{AF4B07C5-B35B-43BA-B256-916107D8664E}" type="presOf" srcId="{64704FCB-E1FD-455E-B4D1-09773FF76BFD}" destId="{9FDDC591-F085-4CA8-AC37-9321AE005B04}" srcOrd="0" destOrd="0" presId="urn:microsoft.com/office/officeart/2005/8/layout/hierarchy1"/>
    <dgm:cxn modelId="{95E27665-FDA0-4821-B659-3AC8CBFD73A1}" type="presOf" srcId="{3D92AEA1-C089-46D5-AC7E-2C09B6665EDC}" destId="{52233543-1DCD-40E6-B5E9-1A128ECD920C}" srcOrd="0" destOrd="0" presId="urn:microsoft.com/office/officeart/2005/8/layout/hierarchy1"/>
    <dgm:cxn modelId="{50982471-9BD7-4D30-9130-6EAAA8069D71}" type="presOf" srcId="{3F9177E8-2807-4F53-9AF4-EE5DBD9FC599}" destId="{4CC9BDF3-2D48-4B1D-B438-2F4DCB4C3527}" srcOrd="0" destOrd="0" presId="urn:microsoft.com/office/officeart/2005/8/layout/hierarchy1"/>
    <dgm:cxn modelId="{D8034273-00C3-45C8-BC4A-4A60E41FDC6D}" type="presOf" srcId="{C5452E68-72E5-418E-A18B-3A12B5E305D7}" destId="{238D556E-264B-4867-A3A1-52766554F517}" srcOrd="0" destOrd="0" presId="urn:microsoft.com/office/officeart/2005/8/layout/hierarchy1"/>
    <dgm:cxn modelId="{562E92B6-9784-489B-9987-0D5CF8C85B1B}" type="presOf" srcId="{D5D9C4DA-C816-43F1-8D23-CCEF150752E5}" destId="{4FD756EA-D514-4538-9CB5-860DC4E9400D}"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A0DF0015-E0DF-46EF-A663-4D510FBF2858}" type="presOf" srcId="{F1D8751B-4638-411D-A4A8-91ADF755986F}" destId="{75990C9F-5148-4E74-91CC-A7A54E274A80}" srcOrd="0" destOrd="0" presId="urn:microsoft.com/office/officeart/2005/8/layout/hierarchy1"/>
    <dgm:cxn modelId="{6D92121D-4C4F-4AB4-870E-DFD7A0DB93FA}" type="presOf" srcId="{316B0E46-3B61-4381-8005-A083F57F8038}" destId="{B3753C8F-3A7A-4060-9D6F-4BFEBD4CDFAF}" srcOrd="0" destOrd="0" presId="urn:microsoft.com/office/officeart/2005/8/layout/hierarchy1"/>
    <dgm:cxn modelId="{B5C71762-6ADF-440A-8547-816A2948FE1F}" srcId="{F1D8751B-4638-411D-A4A8-91ADF755986F}" destId="{301EA915-A9E2-4B78-B0C0-F0561AB57767}" srcOrd="0" destOrd="0" parTransId="{59EA3AE6-4D69-4E50-B6F8-8A0D94A6C5E5}" sibTransId="{5965F657-DB85-4231-9F92-5F449589A09C}"/>
    <dgm:cxn modelId="{9BC2CFB1-D695-451D-8789-4C2F51D956F9}" srcId="{64704FCB-E1FD-455E-B4D1-09773FF76BFD}" destId="{316B0E46-3B61-4381-8005-A083F57F8038}" srcOrd="0" destOrd="0" parTransId="{D5D9C4DA-C816-43F1-8D23-CCEF150752E5}" sibTransId="{DDD6C381-B723-4951-BCB5-7ADBFAFB0479}"/>
    <dgm:cxn modelId="{0C7BC638-A342-49F0-ADEF-F04944E7F90A}" srcId="{301EA915-A9E2-4B78-B0C0-F0561AB57767}" destId="{64704FCB-E1FD-455E-B4D1-09773FF76BFD}" srcOrd="1" destOrd="0" parTransId="{C5452E68-72E5-418E-A18B-3A12B5E305D7}" sibTransId="{3C087CA0-1262-4D2A-B4E9-8A1807AE9F2A}"/>
    <dgm:cxn modelId="{5D4A5A4E-B345-427C-A49B-DBD615C106DD}" type="presOf" srcId="{F0DD783B-BCD8-4AD7-ADEB-48939DE14F1E}" destId="{30933A23-8A5E-4EEA-AFDF-95F612A76B03}" srcOrd="0" destOrd="0" presId="urn:microsoft.com/office/officeart/2005/8/layout/hierarchy1"/>
    <dgm:cxn modelId="{CA8CAD00-24B2-4A26-ACF5-3C82D06454D8}" type="presOf" srcId="{B73EC193-007B-430E-AC32-EA4B65986C01}" destId="{8B867F37-20B1-460A-B194-0E3223418F4C}" srcOrd="0" destOrd="0" presId="urn:microsoft.com/office/officeart/2005/8/layout/hierarchy1"/>
    <dgm:cxn modelId="{88C12286-7AD1-493A-857D-C26E995D421C}" type="presOf" srcId="{44F4A14D-E657-4253-84BC-994406909086}" destId="{8ADB50C0-BF8A-4DE4-A776-F2057113CBCB}" srcOrd="0" destOrd="0" presId="urn:microsoft.com/office/officeart/2005/8/layout/hierarchy1"/>
    <dgm:cxn modelId="{E2028F25-9B17-48D8-805C-D62499961CA5}" type="presOf" srcId="{301EA915-A9E2-4B78-B0C0-F0561AB57767}" destId="{46425D16-CAC5-443D-809A-024D7BE388A5}" srcOrd="0" destOrd="0" presId="urn:microsoft.com/office/officeart/2005/8/layout/hierarchy1"/>
    <dgm:cxn modelId="{A617C0D6-5B6A-4989-BA28-579B70E95ACC}" srcId="{F9DC7804-ACCC-4052-8E48-3EEB7923E919}" destId="{3D92AEA1-C089-46D5-AC7E-2C09B6665EDC}" srcOrd="0" destOrd="0" parTransId="{F0DD783B-BCD8-4AD7-ADEB-48939DE14F1E}" sibTransId="{5CF8E69A-A48E-4272-AF60-6AF954CE5623}"/>
    <dgm:cxn modelId="{AF9BABCD-D660-4802-91D5-BC624CAAA568}" type="presOf" srcId="{D3786BDF-1B5B-44B7-8C4C-57B4F3E35857}" destId="{36E9123A-4761-4C60-ABB8-8961A49F196C}" srcOrd="0" destOrd="0" presId="urn:microsoft.com/office/officeart/2005/8/layout/hierarchy1"/>
    <dgm:cxn modelId="{5240AC34-E9E4-4F79-9FEE-6566C5AF8BCD}" type="presParOf" srcId="{75990C9F-5148-4E74-91CC-A7A54E274A80}" destId="{91EDADA5-4F54-4E60-B72A-E2FC482EB0D9}" srcOrd="0" destOrd="0" presId="urn:microsoft.com/office/officeart/2005/8/layout/hierarchy1"/>
    <dgm:cxn modelId="{B4DC98A1-08E0-4732-BCDF-D952AA8B8D9E}" type="presParOf" srcId="{91EDADA5-4F54-4E60-B72A-E2FC482EB0D9}" destId="{0B140A95-3562-41A4-9E3D-DA06A66B55DB}" srcOrd="0" destOrd="0" presId="urn:microsoft.com/office/officeart/2005/8/layout/hierarchy1"/>
    <dgm:cxn modelId="{3269F6E4-93A0-4AF9-8816-3659E64824F2}" type="presParOf" srcId="{0B140A95-3562-41A4-9E3D-DA06A66B55DB}" destId="{0500255B-07E6-49B2-8C86-C167088C6C14}" srcOrd="0" destOrd="0" presId="urn:microsoft.com/office/officeart/2005/8/layout/hierarchy1"/>
    <dgm:cxn modelId="{632E1DB5-4B0E-48E2-9A83-AA450FC5F29B}" type="presParOf" srcId="{0B140A95-3562-41A4-9E3D-DA06A66B55DB}" destId="{46425D16-CAC5-443D-809A-024D7BE388A5}" srcOrd="1" destOrd="0" presId="urn:microsoft.com/office/officeart/2005/8/layout/hierarchy1"/>
    <dgm:cxn modelId="{36197BB3-F486-4392-9269-799287C0D219}" type="presParOf" srcId="{91EDADA5-4F54-4E60-B72A-E2FC482EB0D9}" destId="{1930843D-C771-47BF-9C0A-9C81499CCA55}" srcOrd="1" destOrd="0" presId="urn:microsoft.com/office/officeart/2005/8/layout/hierarchy1"/>
    <dgm:cxn modelId="{0ECD0B28-CFBF-45C3-B3FA-6B7AAD02812D}" type="presParOf" srcId="{1930843D-C771-47BF-9C0A-9C81499CCA55}" destId="{4CC9BDF3-2D48-4B1D-B438-2F4DCB4C3527}" srcOrd="0" destOrd="0" presId="urn:microsoft.com/office/officeart/2005/8/layout/hierarchy1"/>
    <dgm:cxn modelId="{2EA37D15-DB01-49C7-93D5-3E7E876AD3FA}" type="presParOf" srcId="{1930843D-C771-47BF-9C0A-9C81499CCA55}" destId="{3E0FEFE3-DB06-4700-9CBF-E4B96D3D8BA8}" srcOrd="1" destOrd="0" presId="urn:microsoft.com/office/officeart/2005/8/layout/hierarchy1"/>
    <dgm:cxn modelId="{240FDEDA-0A67-43D2-8159-F37C376ADF70}" type="presParOf" srcId="{3E0FEFE3-DB06-4700-9CBF-E4B96D3D8BA8}" destId="{D80DB1C1-6BFB-4E5E-B41A-BCAE291CF228}" srcOrd="0" destOrd="0" presId="urn:microsoft.com/office/officeart/2005/8/layout/hierarchy1"/>
    <dgm:cxn modelId="{9B5A2844-D984-421A-96AA-BF426C50BD7A}" type="presParOf" srcId="{D80DB1C1-6BFB-4E5E-B41A-BCAE291CF228}" destId="{F99E8933-0F2C-48F3-980D-F4985C3506B0}" srcOrd="0" destOrd="0" presId="urn:microsoft.com/office/officeart/2005/8/layout/hierarchy1"/>
    <dgm:cxn modelId="{D760334D-23CD-4A20-958F-BC8E5F025908}" type="presParOf" srcId="{D80DB1C1-6BFB-4E5E-B41A-BCAE291CF228}" destId="{8ADB50C0-BF8A-4DE4-A776-F2057113CBCB}" srcOrd="1" destOrd="0" presId="urn:microsoft.com/office/officeart/2005/8/layout/hierarchy1"/>
    <dgm:cxn modelId="{F5842497-FA3F-430F-A51D-576DA1982171}" type="presParOf" srcId="{3E0FEFE3-DB06-4700-9CBF-E4B96D3D8BA8}" destId="{581CB906-B4D9-41D9-9ACF-7E040B11F6FA}" srcOrd="1" destOrd="0" presId="urn:microsoft.com/office/officeart/2005/8/layout/hierarchy1"/>
    <dgm:cxn modelId="{F3307975-8DE4-460C-9231-35324B220686}" type="presParOf" srcId="{581CB906-B4D9-41D9-9ACF-7E040B11F6FA}" destId="{36E9123A-4761-4C60-ABB8-8961A49F196C}" srcOrd="0" destOrd="0" presId="urn:microsoft.com/office/officeart/2005/8/layout/hierarchy1"/>
    <dgm:cxn modelId="{7C77F7A6-CA02-4E06-BF64-324E242BC7FB}" type="presParOf" srcId="{581CB906-B4D9-41D9-9ACF-7E040B11F6FA}" destId="{83369CBA-79DC-41A0-A446-A12CA55A20BC}" srcOrd="1" destOrd="0" presId="urn:microsoft.com/office/officeart/2005/8/layout/hierarchy1"/>
    <dgm:cxn modelId="{A156F099-6B2B-44F3-9B33-668B378150EA}" type="presParOf" srcId="{83369CBA-79DC-41A0-A446-A12CA55A20BC}" destId="{F510BBBB-9585-411A-A3E6-AC160B503576}" srcOrd="0" destOrd="0" presId="urn:microsoft.com/office/officeart/2005/8/layout/hierarchy1"/>
    <dgm:cxn modelId="{48B96332-F510-40BE-BC92-12017197C818}" type="presParOf" srcId="{F510BBBB-9585-411A-A3E6-AC160B503576}" destId="{0D422A7A-F187-4EC3-8B2F-12C206257282}" srcOrd="0" destOrd="0" presId="urn:microsoft.com/office/officeart/2005/8/layout/hierarchy1"/>
    <dgm:cxn modelId="{BF8EAB6B-1559-4CD9-9CFB-89DB8C78DEB4}" type="presParOf" srcId="{F510BBBB-9585-411A-A3E6-AC160B503576}" destId="{F6B0F456-3E5F-42AD-8557-FA8DD08610F9}" srcOrd="1" destOrd="0" presId="urn:microsoft.com/office/officeart/2005/8/layout/hierarchy1"/>
    <dgm:cxn modelId="{7D963DDA-679B-4536-BF96-F2DE8E226E1F}" type="presParOf" srcId="{83369CBA-79DC-41A0-A446-A12CA55A20BC}" destId="{787DDE18-17D3-4A7E-8B88-1F1DF1291E17}" srcOrd="1" destOrd="0" presId="urn:microsoft.com/office/officeart/2005/8/layout/hierarchy1"/>
    <dgm:cxn modelId="{205618B8-929C-464F-8891-09D93E67874B}" type="presParOf" srcId="{1930843D-C771-47BF-9C0A-9C81499CCA55}" destId="{238D556E-264B-4867-A3A1-52766554F517}" srcOrd="2" destOrd="0" presId="urn:microsoft.com/office/officeart/2005/8/layout/hierarchy1"/>
    <dgm:cxn modelId="{2C6EFECE-B497-47EA-9EC7-0EB01AFAA3AB}" type="presParOf" srcId="{1930843D-C771-47BF-9C0A-9C81499CCA55}" destId="{99AB56C6-A58E-46F5-8607-4FB301E1A323}" srcOrd="3" destOrd="0" presId="urn:microsoft.com/office/officeart/2005/8/layout/hierarchy1"/>
    <dgm:cxn modelId="{EECAC932-9C07-43A9-A07D-316526478523}" type="presParOf" srcId="{99AB56C6-A58E-46F5-8607-4FB301E1A323}" destId="{7E78A110-045F-4037-8824-FC03031ADDC4}" srcOrd="0" destOrd="0" presId="urn:microsoft.com/office/officeart/2005/8/layout/hierarchy1"/>
    <dgm:cxn modelId="{AA3622C4-484B-4C28-99FE-9CC4600E558A}" type="presParOf" srcId="{7E78A110-045F-4037-8824-FC03031ADDC4}" destId="{349C49E1-DF9C-46EA-A256-F1DEC06E7C83}" srcOrd="0" destOrd="0" presId="urn:microsoft.com/office/officeart/2005/8/layout/hierarchy1"/>
    <dgm:cxn modelId="{471AE2B8-9BCB-4C9E-986B-B3DAD82D2890}" type="presParOf" srcId="{7E78A110-045F-4037-8824-FC03031ADDC4}" destId="{9FDDC591-F085-4CA8-AC37-9321AE005B04}" srcOrd="1" destOrd="0" presId="urn:microsoft.com/office/officeart/2005/8/layout/hierarchy1"/>
    <dgm:cxn modelId="{A12E1B5F-931C-4E43-A0DD-C058543FB223}" type="presParOf" srcId="{99AB56C6-A58E-46F5-8607-4FB301E1A323}" destId="{F86FDAF6-2CA2-4BDF-A603-787AF75F60BA}" srcOrd="1" destOrd="0" presId="urn:microsoft.com/office/officeart/2005/8/layout/hierarchy1"/>
    <dgm:cxn modelId="{8296E7FF-7581-4C90-940D-01B2638484F3}" type="presParOf" srcId="{F86FDAF6-2CA2-4BDF-A603-787AF75F60BA}" destId="{4FD756EA-D514-4538-9CB5-860DC4E9400D}" srcOrd="0" destOrd="0" presId="urn:microsoft.com/office/officeart/2005/8/layout/hierarchy1"/>
    <dgm:cxn modelId="{68FD2126-E62C-4551-9AFA-D54ADFA7A82C}" type="presParOf" srcId="{F86FDAF6-2CA2-4BDF-A603-787AF75F60BA}" destId="{EA00E99E-B23B-42AB-ABA1-1E76F13E88CC}" srcOrd="1" destOrd="0" presId="urn:microsoft.com/office/officeart/2005/8/layout/hierarchy1"/>
    <dgm:cxn modelId="{58B87468-1F79-492B-AB0E-980EBE481851}" type="presParOf" srcId="{EA00E99E-B23B-42AB-ABA1-1E76F13E88CC}" destId="{D4909ADC-7D01-4874-9B9B-1BE837B0D9E3}" srcOrd="0" destOrd="0" presId="urn:microsoft.com/office/officeart/2005/8/layout/hierarchy1"/>
    <dgm:cxn modelId="{B709AC52-830D-4805-883F-106AA04D8847}" type="presParOf" srcId="{D4909ADC-7D01-4874-9B9B-1BE837B0D9E3}" destId="{A2441FAF-9DA1-4C49-B27C-0A035BFFCAB5}" srcOrd="0" destOrd="0" presId="urn:microsoft.com/office/officeart/2005/8/layout/hierarchy1"/>
    <dgm:cxn modelId="{479ACDBE-714A-4D1E-ADEA-4A0644AC71B0}" type="presParOf" srcId="{D4909ADC-7D01-4874-9B9B-1BE837B0D9E3}" destId="{B3753C8F-3A7A-4060-9D6F-4BFEBD4CDFAF}" srcOrd="1" destOrd="0" presId="urn:microsoft.com/office/officeart/2005/8/layout/hierarchy1"/>
    <dgm:cxn modelId="{C90713BE-64BC-406C-8CC4-DB0DE13DC563}" type="presParOf" srcId="{EA00E99E-B23B-42AB-ABA1-1E76F13E88CC}" destId="{02666CF1-CB4D-44E0-8647-AC32CBBCFD3D}" srcOrd="1" destOrd="0" presId="urn:microsoft.com/office/officeart/2005/8/layout/hierarchy1"/>
    <dgm:cxn modelId="{275D29B2-0CE2-4418-A996-20D920F176A6}" type="presParOf" srcId="{1930843D-C771-47BF-9C0A-9C81499CCA55}" destId="{8B867F37-20B1-460A-B194-0E3223418F4C}" srcOrd="4" destOrd="0" presId="urn:microsoft.com/office/officeart/2005/8/layout/hierarchy1"/>
    <dgm:cxn modelId="{02968825-7DB2-41A6-85F3-CBF2173D567A}" type="presParOf" srcId="{1930843D-C771-47BF-9C0A-9C81499CCA55}" destId="{54D715B5-17FE-44DA-80CD-324C7697818A}" srcOrd="5" destOrd="0" presId="urn:microsoft.com/office/officeart/2005/8/layout/hierarchy1"/>
    <dgm:cxn modelId="{BA79DB9B-346A-40D1-A4D4-4634A3C7A188}" type="presParOf" srcId="{54D715B5-17FE-44DA-80CD-324C7697818A}" destId="{EC71E9E4-81F4-4473-903F-34D857A2B3C1}" srcOrd="0" destOrd="0" presId="urn:microsoft.com/office/officeart/2005/8/layout/hierarchy1"/>
    <dgm:cxn modelId="{29F51C69-CB83-4584-9E46-468B15AD9A3E}" type="presParOf" srcId="{EC71E9E4-81F4-4473-903F-34D857A2B3C1}" destId="{1C7E9EAA-61FE-412B-8F45-1639AB0DC272}" srcOrd="0" destOrd="0" presId="urn:microsoft.com/office/officeart/2005/8/layout/hierarchy1"/>
    <dgm:cxn modelId="{0B557D84-0F1F-4324-912F-C2F628C7339B}" type="presParOf" srcId="{EC71E9E4-81F4-4473-903F-34D857A2B3C1}" destId="{6021E6EC-E746-482D-BD27-B6B016161AD7}" srcOrd="1" destOrd="0" presId="urn:microsoft.com/office/officeart/2005/8/layout/hierarchy1"/>
    <dgm:cxn modelId="{AFC13213-DE10-41FC-AF6B-CF40B52D94AA}" type="presParOf" srcId="{54D715B5-17FE-44DA-80CD-324C7697818A}" destId="{7BC912BF-C433-431A-B413-46DED48C5B59}" srcOrd="1" destOrd="0" presId="urn:microsoft.com/office/officeart/2005/8/layout/hierarchy1"/>
    <dgm:cxn modelId="{C71828D3-B21B-440D-A181-2CC94CEB18B4}" type="presParOf" srcId="{7BC912BF-C433-431A-B413-46DED48C5B59}" destId="{30933A23-8A5E-4EEA-AFDF-95F612A76B03}" srcOrd="0" destOrd="0" presId="urn:microsoft.com/office/officeart/2005/8/layout/hierarchy1"/>
    <dgm:cxn modelId="{467BBE34-034F-48AE-A98D-040F0D13E7F4}" type="presParOf" srcId="{7BC912BF-C433-431A-B413-46DED48C5B59}" destId="{94B768F7-78C4-497F-B5F5-E4D54490EC4C}" srcOrd="1" destOrd="0" presId="urn:microsoft.com/office/officeart/2005/8/layout/hierarchy1"/>
    <dgm:cxn modelId="{58AFB894-193E-4AB2-9988-9CB6652CB4DF}" type="presParOf" srcId="{94B768F7-78C4-497F-B5F5-E4D54490EC4C}" destId="{5BD228F9-246F-443A-B059-64516B0234F9}" srcOrd="0" destOrd="0" presId="urn:microsoft.com/office/officeart/2005/8/layout/hierarchy1"/>
    <dgm:cxn modelId="{E407AB66-9FDA-4CD9-BE7C-769E2DA202AD}" type="presParOf" srcId="{5BD228F9-246F-443A-B059-64516B0234F9}" destId="{56808545-C10F-4313-89FC-A942DC25D700}" srcOrd="0" destOrd="0" presId="urn:microsoft.com/office/officeart/2005/8/layout/hierarchy1"/>
    <dgm:cxn modelId="{8F848312-BDD2-4F92-84D8-6CB35CD10F77}" type="presParOf" srcId="{5BD228F9-246F-443A-B059-64516B0234F9}" destId="{52233543-1DCD-40E6-B5E9-1A128ECD920C}" srcOrd="1" destOrd="0" presId="urn:microsoft.com/office/officeart/2005/8/layout/hierarchy1"/>
    <dgm:cxn modelId="{11E26A38-96D6-41CD-BE6D-31BD29A91A0B}" type="presParOf" srcId="{94B768F7-78C4-497F-B5F5-E4D54490EC4C}" destId="{6DEE9AF9-A5B9-4EAA-A739-9C9B7A981E37}" srcOrd="1" destOrd="0" presId="urn:microsoft.com/office/officeart/2005/8/layout/hierarchy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E1A5799-3A74-4B45-AAF2-22ECD5AC363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07A37D65-EC90-4AED-A086-AD671CA90792}">
      <dgm:prSet phldrT="[Metin]" custT="1"/>
      <dgm:spPr>
        <a:solidFill>
          <a:schemeClr val="accent3">
            <a:lumMod val="40000"/>
            <a:lumOff val="60000"/>
            <a:alpha val="90000"/>
          </a:schemeClr>
        </a:solidFill>
      </dgm:spPr>
      <dgm:t>
        <a:bodyPr/>
        <a:lstStyle/>
        <a:p>
          <a:r>
            <a:rPr lang="tr-TR" sz="1200" b="1" dirty="0" smtClean="0"/>
            <a:t>IV.MEHMET DEVRİ</a:t>
          </a:r>
        </a:p>
        <a:p>
          <a:r>
            <a:rPr lang="tr-TR" sz="1200" b="1" dirty="0" smtClean="0"/>
            <a:t>OLAYLARI </a:t>
          </a:r>
        </a:p>
        <a:p>
          <a:r>
            <a:rPr lang="tr-TR" sz="1200" b="1" dirty="0" smtClean="0"/>
            <a:t>(1648-1687)</a:t>
          </a:r>
          <a:endParaRPr lang="tr-TR" sz="1200" b="1" dirty="0"/>
        </a:p>
      </dgm:t>
    </dgm:pt>
    <dgm:pt modelId="{68AC3CE7-5F09-48AA-A02A-B67F7C699294}" type="parTrans" cxnId="{212AC4E7-1457-4CC8-93D8-C7FBCD777EC6}">
      <dgm:prSet/>
      <dgm:spPr/>
      <dgm:t>
        <a:bodyPr/>
        <a:lstStyle/>
        <a:p>
          <a:endParaRPr lang="tr-TR"/>
        </a:p>
      </dgm:t>
    </dgm:pt>
    <dgm:pt modelId="{CE60D574-83FB-4F9E-A946-FFD7222DC867}" type="sibTrans" cxnId="{212AC4E7-1457-4CC8-93D8-C7FBCD777EC6}">
      <dgm:prSet/>
      <dgm:spPr/>
      <dgm:t>
        <a:bodyPr/>
        <a:lstStyle/>
        <a:p>
          <a:endParaRPr lang="tr-TR"/>
        </a:p>
      </dgm:t>
    </dgm:pt>
    <dgm:pt modelId="{20B029C5-7594-47F7-903C-FBE9AB6DC94E}">
      <dgm:prSet phldrT="[Metin]" custT="1"/>
      <dgm:spPr>
        <a:solidFill>
          <a:schemeClr val="accent6">
            <a:lumMod val="20000"/>
            <a:lumOff val="80000"/>
            <a:alpha val="90000"/>
          </a:schemeClr>
        </a:solidFill>
      </dgm:spPr>
      <dgm:t>
        <a:bodyPr/>
        <a:lstStyle/>
        <a:p>
          <a:r>
            <a:rPr lang="tr-TR" sz="1200" dirty="0" smtClean="0"/>
            <a:t>Çınar </a:t>
          </a:r>
          <a:r>
            <a:rPr lang="tr-TR" sz="1200" dirty="0" err="1" smtClean="0"/>
            <a:t>Vak’ası</a:t>
          </a:r>
          <a:endParaRPr lang="tr-TR" sz="1200" dirty="0" smtClean="0"/>
        </a:p>
        <a:p>
          <a:r>
            <a:rPr lang="tr-TR" sz="1200" dirty="0" smtClean="0"/>
            <a:t>1656</a:t>
          </a:r>
          <a:endParaRPr lang="tr-TR" sz="1200" dirty="0"/>
        </a:p>
      </dgm:t>
    </dgm:pt>
    <dgm:pt modelId="{6F065AEE-DD83-4522-B723-697BFFBB42B9}" type="parTrans" cxnId="{22513DF6-0BE2-41DC-BEA5-25C8CD2DAAB6}">
      <dgm:prSet/>
      <dgm:spPr/>
      <dgm:t>
        <a:bodyPr/>
        <a:lstStyle/>
        <a:p>
          <a:endParaRPr lang="tr-TR"/>
        </a:p>
      </dgm:t>
    </dgm:pt>
    <dgm:pt modelId="{785CC864-020A-4E54-8BFA-7CBF28F3EEDB}" type="sibTrans" cxnId="{22513DF6-0BE2-41DC-BEA5-25C8CD2DAAB6}">
      <dgm:prSet/>
      <dgm:spPr/>
      <dgm:t>
        <a:bodyPr/>
        <a:lstStyle/>
        <a:p>
          <a:endParaRPr lang="tr-TR"/>
        </a:p>
      </dgm:t>
    </dgm:pt>
    <dgm:pt modelId="{22AE04D9-D098-43C6-9FE9-A1E947576EDE}">
      <dgm:prSet phldrT="[Metin]" custT="1"/>
      <dgm:spPr>
        <a:solidFill>
          <a:schemeClr val="accent6">
            <a:lumMod val="20000"/>
            <a:lumOff val="80000"/>
            <a:alpha val="90000"/>
          </a:schemeClr>
        </a:solidFill>
      </dgm:spPr>
      <dgm:t>
        <a:bodyPr/>
        <a:lstStyle/>
        <a:p>
          <a:r>
            <a:rPr lang="tr-TR" sz="1000" dirty="0" smtClean="0"/>
            <a:t>Kapıkulu Sipahilerin çıkardığı ayaklanmada otuza yakın devlet adamı çınar ağacında idam edilmiştir.</a:t>
          </a:r>
          <a:endParaRPr lang="tr-TR" sz="1000" dirty="0"/>
        </a:p>
      </dgm:t>
    </dgm:pt>
    <dgm:pt modelId="{C07D9866-1B62-4E71-928E-F889D9110295}" type="parTrans" cxnId="{A159328A-2020-43FD-A4C5-6612318DFBB7}">
      <dgm:prSet/>
      <dgm:spPr/>
      <dgm:t>
        <a:bodyPr/>
        <a:lstStyle/>
        <a:p>
          <a:endParaRPr lang="tr-TR"/>
        </a:p>
      </dgm:t>
    </dgm:pt>
    <dgm:pt modelId="{D90D888C-D8A7-45A4-B236-97499988F1D0}" type="sibTrans" cxnId="{A159328A-2020-43FD-A4C5-6612318DFBB7}">
      <dgm:prSet/>
      <dgm:spPr/>
      <dgm:t>
        <a:bodyPr/>
        <a:lstStyle/>
        <a:p>
          <a:endParaRPr lang="tr-TR"/>
        </a:p>
      </dgm:t>
    </dgm:pt>
    <dgm:pt modelId="{AFF4B17D-7987-4C9D-BBBF-9C97B2EACBF1}">
      <dgm:prSet phldrT="[Metin]" custT="1"/>
      <dgm:spPr>
        <a:solidFill>
          <a:schemeClr val="accent1">
            <a:lumMod val="20000"/>
            <a:lumOff val="80000"/>
            <a:alpha val="90000"/>
          </a:schemeClr>
        </a:solidFill>
      </dgm:spPr>
      <dgm:t>
        <a:bodyPr/>
        <a:lstStyle/>
        <a:p>
          <a:r>
            <a:rPr lang="tr-TR" sz="1000" dirty="0" smtClean="0"/>
            <a:t>Osmanlı Avusturya Savaşı ve </a:t>
          </a:r>
          <a:r>
            <a:rPr lang="tr-TR" sz="1000" dirty="0" err="1" smtClean="0"/>
            <a:t>Vasvar</a:t>
          </a:r>
          <a:r>
            <a:rPr lang="tr-TR" sz="1000" dirty="0" smtClean="0"/>
            <a:t> Antlaşması</a:t>
          </a:r>
        </a:p>
        <a:p>
          <a:r>
            <a:rPr lang="tr-TR" sz="1000" dirty="0" smtClean="0"/>
            <a:t>1664</a:t>
          </a:r>
          <a:endParaRPr lang="tr-TR" sz="1000" dirty="0"/>
        </a:p>
      </dgm:t>
    </dgm:pt>
    <dgm:pt modelId="{73E25F3C-8DFB-405F-A445-23EA247A003A}" type="parTrans" cxnId="{2AAB4344-EB6F-4367-A884-C457E88A6D11}">
      <dgm:prSet/>
      <dgm:spPr/>
      <dgm:t>
        <a:bodyPr/>
        <a:lstStyle/>
        <a:p>
          <a:endParaRPr lang="tr-TR"/>
        </a:p>
      </dgm:t>
    </dgm:pt>
    <dgm:pt modelId="{618E5C15-0725-4549-969E-BE513A8F39BA}" type="sibTrans" cxnId="{2AAB4344-EB6F-4367-A884-C457E88A6D11}">
      <dgm:prSet/>
      <dgm:spPr/>
      <dgm:t>
        <a:bodyPr/>
        <a:lstStyle/>
        <a:p>
          <a:endParaRPr lang="tr-TR"/>
        </a:p>
      </dgm:t>
    </dgm:pt>
    <dgm:pt modelId="{89FB3A6C-DFA0-4305-A155-70A3B407E58C}">
      <dgm:prSet phldrT="[Metin]" custT="1"/>
      <dgm:spPr>
        <a:solidFill>
          <a:schemeClr val="accent1">
            <a:lumMod val="20000"/>
            <a:lumOff val="80000"/>
            <a:alpha val="90000"/>
          </a:schemeClr>
        </a:solidFill>
      </dgm:spPr>
      <dgm:t>
        <a:bodyPr/>
        <a:lstStyle/>
        <a:p>
          <a:r>
            <a:rPr lang="tr-TR" sz="1100" dirty="0" smtClean="0"/>
            <a:t>Bu seferle Türk gücü Avrupa’da yeniden hissedilmiştir.</a:t>
          </a:r>
          <a:endParaRPr lang="tr-TR" sz="1100" dirty="0"/>
        </a:p>
      </dgm:t>
    </dgm:pt>
    <dgm:pt modelId="{2C43F88C-1E54-4BAC-B694-19A954BF9D30}" type="parTrans" cxnId="{731E21AC-496E-48B4-8857-9E1F1B3A9224}">
      <dgm:prSet/>
      <dgm:spPr/>
      <dgm:t>
        <a:bodyPr/>
        <a:lstStyle/>
        <a:p>
          <a:endParaRPr lang="tr-TR"/>
        </a:p>
      </dgm:t>
    </dgm:pt>
    <dgm:pt modelId="{F34256E3-6369-4F70-8A7D-1A51AD37410A}" type="sibTrans" cxnId="{731E21AC-496E-48B4-8857-9E1F1B3A9224}">
      <dgm:prSet/>
      <dgm:spPr/>
      <dgm:t>
        <a:bodyPr/>
        <a:lstStyle/>
        <a:p>
          <a:endParaRPr lang="tr-TR"/>
        </a:p>
      </dgm:t>
    </dgm:pt>
    <dgm:pt modelId="{C1C055A0-F0A4-4F50-951B-CA1C61283C1D}">
      <dgm:prSet custT="1"/>
      <dgm:spPr>
        <a:solidFill>
          <a:srgbClr val="B7D44C">
            <a:alpha val="90000"/>
          </a:srgbClr>
        </a:solidFill>
      </dgm:spPr>
      <dgm:t>
        <a:bodyPr/>
        <a:lstStyle/>
        <a:p>
          <a:r>
            <a:rPr lang="tr-TR" sz="1100" dirty="0" smtClean="0"/>
            <a:t>Lehistan seferi ve </a:t>
          </a:r>
          <a:r>
            <a:rPr lang="tr-TR" sz="1100" dirty="0" err="1" smtClean="0"/>
            <a:t>Bucaş</a:t>
          </a:r>
          <a:r>
            <a:rPr lang="tr-TR" sz="1100" dirty="0" smtClean="0"/>
            <a:t> Antlaşması</a:t>
          </a:r>
        </a:p>
        <a:p>
          <a:r>
            <a:rPr lang="tr-TR" sz="1100" dirty="0" smtClean="0"/>
            <a:t>1672</a:t>
          </a:r>
          <a:endParaRPr lang="tr-TR" sz="1100" dirty="0"/>
        </a:p>
      </dgm:t>
    </dgm:pt>
    <dgm:pt modelId="{027AE319-BE62-4B0B-A797-CC505919527C}" type="parTrans" cxnId="{A8C52D33-63AE-4E19-8345-8B658749EDBA}">
      <dgm:prSet/>
      <dgm:spPr/>
      <dgm:t>
        <a:bodyPr/>
        <a:lstStyle/>
        <a:p>
          <a:endParaRPr lang="tr-TR"/>
        </a:p>
      </dgm:t>
    </dgm:pt>
    <dgm:pt modelId="{84DA2795-513D-46E4-9C13-885FE5B46F23}" type="sibTrans" cxnId="{A8C52D33-63AE-4E19-8345-8B658749EDBA}">
      <dgm:prSet/>
      <dgm:spPr/>
      <dgm:t>
        <a:bodyPr/>
        <a:lstStyle/>
        <a:p>
          <a:endParaRPr lang="tr-TR"/>
        </a:p>
      </dgm:t>
    </dgm:pt>
    <dgm:pt modelId="{79BFF1A1-8954-4F3D-B4AB-3AE451083BDD}">
      <dgm:prSet custT="1"/>
      <dgm:spPr>
        <a:solidFill>
          <a:srgbClr val="FFC000">
            <a:alpha val="90000"/>
          </a:srgbClr>
        </a:solidFill>
      </dgm:spPr>
      <dgm:t>
        <a:bodyPr/>
        <a:lstStyle/>
        <a:p>
          <a:r>
            <a:rPr lang="tr-TR" sz="1200" dirty="0" smtClean="0"/>
            <a:t>Girit’in fethi</a:t>
          </a:r>
        </a:p>
        <a:p>
          <a:r>
            <a:rPr lang="tr-TR" sz="1200" dirty="0" smtClean="0"/>
            <a:t>1669</a:t>
          </a:r>
        </a:p>
      </dgm:t>
    </dgm:pt>
    <dgm:pt modelId="{D1B011A7-F734-4634-BC93-39B36F45C561}" type="sibTrans" cxnId="{2C536C00-E6CE-43DB-8029-7D60FF1EF54C}">
      <dgm:prSet/>
      <dgm:spPr/>
      <dgm:t>
        <a:bodyPr/>
        <a:lstStyle/>
        <a:p>
          <a:endParaRPr lang="tr-TR"/>
        </a:p>
      </dgm:t>
    </dgm:pt>
    <dgm:pt modelId="{AA3DE59F-256B-46F7-80DF-45AEDDCD778E}" type="parTrans" cxnId="{2C536C00-E6CE-43DB-8029-7D60FF1EF54C}">
      <dgm:prSet/>
      <dgm:spPr/>
      <dgm:t>
        <a:bodyPr/>
        <a:lstStyle/>
        <a:p>
          <a:endParaRPr lang="tr-TR"/>
        </a:p>
      </dgm:t>
    </dgm:pt>
    <dgm:pt modelId="{BBD25A47-DB7F-4AF2-B81D-C54E889787EE}">
      <dgm:prSet custT="1"/>
      <dgm:spPr>
        <a:solidFill>
          <a:srgbClr val="FFC000">
            <a:alpha val="90000"/>
          </a:srgbClr>
        </a:solidFill>
      </dgm:spPr>
      <dgm:t>
        <a:bodyPr/>
        <a:lstStyle/>
        <a:p>
          <a:r>
            <a:rPr lang="tr-TR" sz="1100" dirty="0" smtClean="0"/>
            <a:t>1645’te başlayan sefer 1669 yılında </a:t>
          </a:r>
          <a:r>
            <a:rPr lang="tr-TR" sz="1100" dirty="0" err="1" smtClean="0"/>
            <a:t>Kandiye’nin</a:t>
          </a:r>
          <a:r>
            <a:rPr lang="tr-TR" sz="1100" dirty="0" smtClean="0"/>
            <a:t> Venediklilerden alınması ile sona ermiştir.</a:t>
          </a:r>
          <a:endParaRPr lang="tr-TR" sz="1100" dirty="0"/>
        </a:p>
      </dgm:t>
    </dgm:pt>
    <dgm:pt modelId="{259566D6-B4ED-43DB-A344-E7D5A4A7C455}" type="parTrans" cxnId="{D3451257-A365-40A5-99BD-7E33E286D942}">
      <dgm:prSet/>
      <dgm:spPr/>
      <dgm:t>
        <a:bodyPr/>
        <a:lstStyle/>
        <a:p>
          <a:endParaRPr lang="tr-TR"/>
        </a:p>
      </dgm:t>
    </dgm:pt>
    <dgm:pt modelId="{49CD082F-58BB-43D4-9A11-3BC68FAAF615}" type="sibTrans" cxnId="{D3451257-A365-40A5-99BD-7E33E286D942}">
      <dgm:prSet/>
      <dgm:spPr/>
      <dgm:t>
        <a:bodyPr/>
        <a:lstStyle/>
        <a:p>
          <a:endParaRPr lang="tr-TR"/>
        </a:p>
      </dgm:t>
    </dgm:pt>
    <dgm:pt modelId="{E5B45841-02F2-4CEF-BE83-72D2ED27B5C4}">
      <dgm:prSet/>
      <dgm:spPr>
        <a:solidFill>
          <a:srgbClr val="B7D44C">
            <a:alpha val="89804"/>
          </a:srgbClr>
        </a:solidFill>
      </dgm:spPr>
      <dgm:t>
        <a:bodyPr/>
        <a:lstStyle/>
        <a:p>
          <a:r>
            <a:rPr lang="tr-TR" dirty="0" smtClean="0"/>
            <a:t>Lehistan’ın Ukrayna kazaklarına saldırısı dolayısıyla başlayan sefer </a:t>
          </a:r>
          <a:r>
            <a:rPr lang="tr-TR" dirty="0" err="1" smtClean="0"/>
            <a:t>Bucaş</a:t>
          </a:r>
          <a:r>
            <a:rPr lang="tr-TR" dirty="0" smtClean="0"/>
            <a:t> Antlaşması ile sona ermiştir.</a:t>
          </a:r>
          <a:endParaRPr lang="tr-TR" dirty="0"/>
        </a:p>
      </dgm:t>
    </dgm:pt>
    <dgm:pt modelId="{3A398CEB-E0C6-4AC7-B386-2EE70C3256D4}" type="parTrans" cxnId="{617D2D69-C042-4F9E-A50A-21D4E1395016}">
      <dgm:prSet/>
      <dgm:spPr/>
      <dgm:t>
        <a:bodyPr/>
        <a:lstStyle/>
        <a:p>
          <a:endParaRPr lang="tr-TR"/>
        </a:p>
      </dgm:t>
    </dgm:pt>
    <dgm:pt modelId="{C1052CDB-BE1F-462A-B2D3-36A85234F5D0}" type="sibTrans" cxnId="{617D2D69-C042-4F9E-A50A-21D4E1395016}">
      <dgm:prSet/>
      <dgm:spPr/>
      <dgm:t>
        <a:bodyPr/>
        <a:lstStyle/>
        <a:p>
          <a:endParaRPr lang="tr-TR"/>
        </a:p>
      </dgm:t>
    </dgm:pt>
    <dgm:pt modelId="{640D0A34-1B9B-425E-B63E-D8A8C66DCEF3}" type="pres">
      <dgm:prSet presAssocID="{8E1A5799-3A74-4B45-AAF2-22ECD5AC363F}" presName="hierChild1" presStyleCnt="0">
        <dgm:presLayoutVars>
          <dgm:chPref val="1"/>
          <dgm:dir/>
          <dgm:animOne val="branch"/>
          <dgm:animLvl val="lvl"/>
          <dgm:resizeHandles/>
        </dgm:presLayoutVars>
      </dgm:prSet>
      <dgm:spPr/>
      <dgm:t>
        <a:bodyPr/>
        <a:lstStyle/>
        <a:p>
          <a:endParaRPr lang="tr-TR"/>
        </a:p>
      </dgm:t>
    </dgm:pt>
    <dgm:pt modelId="{DE74B2A1-EBC9-4095-A592-34A030E436DF}" type="pres">
      <dgm:prSet presAssocID="{07A37D65-EC90-4AED-A086-AD671CA90792}" presName="hierRoot1" presStyleCnt="0"/>
      <dgm:spPr/>
    </dgm:pt>
    <dgm:pt modelId="{108E57E4-DF7C-431D-A55E-6302C2677E43}" type="pres">
      <dgm:prSet presAssocID="{07A37D65-EC90-4AED-A086-AD671CA90792}" presName="composite" presStyleCnt="0"/>
      <dgm:spPr/>
    </dgm:pt>
    <dgm:pt modelId="{1092AA44-3CEC-4FAD-9B7A-334783BA62DA}" type="pres">
      <dgm:prSet presAssocID="{07A37D65-EC90-4AED-A086-AD671CA90792}" presName="background" presStyleLbl="node0" presStyleIdx="0" presStyleCnt="1"/>
      <dgm:spPr/>
    </dgm:pt>
    <dgm:pt modelId="{844933D4-BCCC-4166-A733-674ACAC83441}" type="pres">
      <dgm:prSet presAssocID="{07A37D65-EC90-4AED-A086-AD671CA90792}" presName="text" presStyleLbl="fgAcc0" presStyleIdx="0" presStyleCnt="1" custScaleX="124789">
        <dgm:presLayoutVars>
          <dgm:chPref val="3"/>
        </dgm:presLayoutVars>
      </dgm:prSet>
      <dgm:spPr/>
      <dgm:t>
        <a:bodyPr/>
        <a:lstStyle/>
        <a:p>
          <a:endParaRPr lang="tr-TR"/>
        </a:p>
      </dgm:t>
    </dgm:pt>
    <dgm:pt modelId="{2C47CB93-C14A-46E2-AA6E-0F1973DA6D10}" type="pres">
      <dgm:prSet presAssocID="{07A37D65-EC90-4AED-A086-AD671CA90792}" presName="hierChild2" presStyleCnt="0"/>
      <dgm:spPr/>
    </dgm:pt>
    <dgm:pt modelId="{CB0550A3-367A-46FA-A4EB-A37EC0523005}" type="pres">
      <dgm:prSet presAssocID="{6F065AEE-DD83-4522-B723-697BFFBB42B9}" presName="Name10" presStyleLbl="parChTrans1D2" presStyleIdx="0" presStyleCnt="4"/>
      <dgm:spPr/>
      <dgm:t>
        <a:bodyPr/>
        <a:lstStyle/>
        <a:p>
          <a:endParaRPr lang="tr-TR"/>
        </a:p>
      </dgm:t>
    </dgm:pt>
    <dgm:pt modelId="{1569482E-334D-4359-A4D8-03BC53BA67DB}" type="pres">
      <dgm:prSet presAssocID="{20B029C5-7594-47F7-903C-FBE9AB6DC94E}" presName="hierRoot2" presStyleCnt="0"/>
      <dgm:spPr/>
    </dgm:pt>
    <dgm:pt modelId="{D4055CE3-C551-47B3-8876-194D8A53C282}" type="pres">
      <dgm:prSet presAssocID="{20B029C5-7594-47F7-903C-FBE9AB6DC94E}" presName="composite2" presStyleCnt="0"/>
      <dgm:spPr/>
    </dgm:pt>
    <dgm:pt modelId="{7259A164-3765-41AF-A1BE-564041E8F3FE}" type="pres">
      <dgm:prSet presAssocID="{20B029C5-7594-47F7-903C-FBE9AB6DC94E}" presName="background2" presStyleLbl="node2" presStyleIdx="0" presStyleCnt="4"/>
      <dgm:spPr/>
    </dgm:pt>
    <dgm:pt modelId="{C4764AB4-3CBD-4F34-81E4-057AB032A61F}" type="pres">
      <dgm:prSet presAssocID="{20B029C5-7594-47F7-903C-FBE9AB6DC94E}" presName="text2" presStyleLbl="fgAcc2" presStyleIdx="0" presStyleCnt="4">
        <dgm:presLayoutVars>
          <dgm:chPref val="3"/>
        </dgm:presLayoutVars>
      </dgm:prSet>
      <dgm:spPr/>
      <dgm:t>
        <a:bodyPr/>
        <a:lstStyle/>
        <a:p>
          <a:endParaRPr lang="tr-TR"/>
        </a:p>
      </dgm:t>
    </dgm:pt>
    <dgm:pt modelId="{F3A2CB57-18BC-47D8-906B-C83C915B6998}" type="pres">
      <dgm:prSet presAssocID="{20B029C5-7594-47F7-903C-FBE9AB6DC94E}" presName="hierChild3" presStyleCnt="0"/>
      <dgm:spPr/>
    </dgm:pt>
    <dgm:pt modelId="{E96C50D0-5C0E-46A2-A36E-2CCB3361BF07}" type="pres">
      <dgm:prSet presAssocID="{C07D9866-1B62-4E71-928E-F889D9110295}" presName="Name17" presStyleLbl="parChTrans1D3" presStyleIdx="0" presStyleCnt="4"/>
      <dgm:spPr/>
      <dgm:t>
        <a:bodyPr/>
        <a:lstStyle/>
        <a:p>
          <a:endParaRPr lang="tr-TR"/>
        </a:p>
      </dgm:t>
    </dgm:pt>
    <dgm:pt modelId="{D87A82F3-D7BD-4560-BF0D-E7923589E294}" type="pres">
      <dgm:prSet presAssocID="{22AE04D9-D098-43C6-9FE9-A1E947576EDE}" presName="hierRoot3" presStyleCnt="0"/>
      <dgm:spPr/>
    </dgm:pt>
    <dgm:pt modelId="{BB6E9A3F-7397-4415-A98B-69FD990AE90B}" type="pres">
      <dgm:prSet presAssocID="{22AE04D9-D098-43C6-9FE9-A1E947576EDE}" presName="composite3" presStyleCnt="0"/>
      <dgm:spPr/>
    </dgm:pt>
    <dgm:pt modelId="{F082A28E-A2AC-4AD1-A6AE-26CC7CB224DF}" type="pres">
      <dgm:prSet presAssocID="{22AE04D9-D098-43C6-9FE9-A1E947576EDE}" presName="background3" presStyleLbl="node3" presStyleIdx="0" presStyleCnt="4"/>
      <dgm:spPr/>
    </dgm:pt>
    <dgm:pt modelId="{3BBE6A00-3ED3-481E-B45F-4AB32CB36D9C}" type="pres">
      <dgm:prSet presAssocID="{22AE04D9-D098-43C6-9FE9-A1E947576EDE}" presName="text3" presStyleLbl="fgAcc3" presStyleIdx="0" presStyleCnt="4" custScaleY="154038">
        <dgm:presLayoutVars>
          <dgm:chPref val="3"/>
        </dgm:presLayoutVars>
      </dgm:prSet>
      <dgm:spPr/>
      <dgm:t>
        <a:bodyPr/>
        <a:lstStyle/>
        <a:p>
          <a:endParaRPr lang="tr-TR"/>
        </a:p>
      </dgm:t>
    </dgm:pt>
    <dgm:pt modelId="{50A5E17A-1291-4C26-A6C1-F379EE61B16E}" type="pres">
      <dgm:prSet presAssocID="{22AE04D9-D098-43C6-9FE9-A1E947576EDE}" presName="hierChild4" presStyleCnt="0"/>
      <dgm:spPr/>
    </dgm:pt>
    <dgm:pt modelId="{A35A9872-517B-4296-8513-488F8A0BEA9D}" type="pres">
      <dgm:prSet presAssocID="{AA3DE59F-256B-46F7-80DF-45AEDDCD778E}" presName="Name10" presStyleLbl="parChTrans1D2" presStyleIdx="1" presStyleCnt="4"/>
      <dgm:spPr/>
      <dgm:t>
        <a:bodyPr/>
        <a:lstStyle/>
        <a:p>
          <a:endParaRPr lang="tr-TR"/>
        </a:p>
      </dgm:t>
    </dgm:pt>
    <dgm:pt modelId="{44109A10-E687-43E8-BD40-FB2D7C0A2C77}" type="pres">
      <dgm:prSet presAssocID="{79BFF1A1-8954-4F3D-B4AB-3AE451083BDD}" presName="hierRoot2" presStyleCnt="0"/>
      <dgm:spPr/>
    </dgm:pt>
    <dgm:pt modelId="{F53426DD-73AB-4BBA-A6DE-842569D7848B}" type="pres">
      <dgm:prSet presAssocID="{79BFF1A1-8954-4F3D-B4AB-3AE451083BDD}" presName="composite2" presStyleCnt="0"/>
      <dgm:spPr/>
    </dgm:pt>
    <dgm:pt modelId="{1B7DD1B1-EF30-4ACD-A988-916051B3F057}" type="pres">
      <dgm:prSet presAssocID="{79BFF1A1-8954-4F3D-B4AB-3AE451083BDD}" presName="background2" presStyleLbl="node2" presStyleIdx="1" presStyleCnt="4"/>
      <dgm:spPr/>
    </dgm:pt>
    <dgm:pt modelId="{56B9D44A-04A7-4C69-ADCA-07DF5E3DBEFE}" type="pres">
      <dgm:prSet presAssocID="{79BFF1A1-8954-4F3D-B4AB-3AE451083BDD}" presName="text2" presStyleLbl="fgAcc2" presStyleIdx="1" presStyleCnt="4" custLinFactNeighborX="980" custLinFactNeighborY="517">
        <dgm:presLayoutVars>
          <dgm:chPref val="3"/>
        </dgm:presLayoutVars>
      </dgm:prSet>
      <dgm:spPr/>
      <dgm:t>
        <a:bodyPr/>
        <a:lstStyle/>
        <a:p>
          <a:endParaRPr lang="tr-TR"/>
        </a:p>
      </dgm:t>
    </dgm:pt>
    <dgm:pt modelId="{91563F5C-D8E3-46EF-86EE-F295E98E1B60}" type="pres">
      <dgm:prSet presAssocID="{79BFF1A1-8954-4F3D-B4AB-3AE451083BDD}" presName="hierChild3" presStyleCnt="0"/>
      <dgm:spPr/>
    </dgm:pt>
    <dgm:pt modelId="{2461D45D-90DE-49FD-92AE-6438DAB8DB6D}" type="pres">
      <dgm:prSet presAssocID="{259566D6-B4ED-43DB-A344-E7D5A4A7C455}" presName="Name17" presStyleLbl="parChTrans1D3" presStyleIdx="1" presStyleCnt="4"/>
      <dgm:spPr/>
      <dgm:t>
        <a:bodyPr/>
        <a:lstStyle/>
        <a:p>
          <a:endParaRPr lang="tr-TR"/>
        </a:p>
      </dgm:t>
    </dgm:pt>
    <dgm:pt modelId="{A3C090FB-23AA-4174-9B8B-09AB434F9948}" type="pres">
      <dgm:prSet presAssocID="{BBD25A47-DB7F-4AF2-B81D-C54E889787EE}" presName="hierRoot3" presStyleCnt="0"/>
      <dgm:spPr/>
    </dgm:pt>
    <dgm:pt modelId="{A718E1D3-1D56-489B-844F-0EF63D0E4625}" type="pres">
      <dgm:prSet presAssocID="{BBD25A47-DB7F-4AF2-B81D-C54E889787EE}" presName="composite3" presStyleCnt="0"/>
      <dgm:spPr/>
    </dgm:pt>
    <dgm:pt modelId="{94FAAABC-F101-49C5-AF50-7F2F634E710D}" type="pres">
      <dgm:prSet presAssocID="{BBD25A47-DB7F-4AF2-B81D-C54E889787EE}" presName="background3" presStyleLbl="node3" presStyleIdx="1" presStyleCnt="4"/>
      <dgm:spPr/>
    </dgm:pt>
    <dgm:pt modelId="{9A513F4A-4831-4FE0-99E9-9B61F6FF21DB}" type="pres">
      <dgm:prSet presAssocID="{BBD25A47-DB7F-4AF2-B81D-C54E889787EE}" presName="text3" presStyleLbl="fgAcc3" presStyleIdx="1" presStyleCnt="4" custScaleY="154038">
        <dgm:presLayoutVars>
          <dgm:chPref val="3"/>
        </dgm:presLayoutVars>
      </dgm:prSet>
      <dgm:spPr/>
      <dgm:t>
        <a:bodyPr/>
        <a:lstStyle/>
        <a:p>
          <a:endParaRPr lang="tr-TR"/>
        </a:p>
      </dgm:t>
    </dgm:pt>
    <dgm:pt modelId="{BA63CC41-AEF3-4343-A8B9-2C71054F735D}" type="pres">
      <dgm:prSet presAssocID="{BBD25A47-DB7F-4AF2-B81D-C54E889787EE}" presName="hierChild4" presStyleCnt="0"/>
      <dgm:spPr/>
    </dgm:pt>
    <dgm:pt modelId="{DB454E41-D619-42EC-ADAF-F9F89EFB3E45}" type="pres">
      <dgm:prSet presAssocID="{73E25F3C-8DFB-405F-A445-23EA247A003A}" presName="Name10" presStyleLbl="parChTrans1D2" presStyleIdx="2" presStyleCnt="4"/>
      <dgm:spPr/>
      <dgm:t>
        <a:bodyPr/>
        <a:lstStyle/>
        <a:p>
          <a:endParaRPr lang="tr-TR"/>
        </a:p>
      </dgm:t>
    </dgm:pt>
    <dgm:pt modelId="{CCE81B25-AC3E-4C67-AFA9-D347DBA59C28}" type="pres">
      <dgm:prSet presAssocID="{AFF4B17D-7987-4C9D-BBBF-9C97B2EACBF1}" presName="hierRoot2" presStyleCnt="0"/>
      <dgm:spPr/>
    </dgm:pt>
    <dgm:pt modelId="{C9011D0C-445E-4367-BEEF-13A5A6C54DE4}" type="pres">
      <dgm:prSet presAssocID="{AFF4B17D-7987-4C9D-BBBF-9C97B2EACBF1}" presName="composite2" presStyleCnt="0"/>
      <dgm:spPr/>
    </dgm:pt>
    <dgm:pt modelId="{F923520E-0E29-4FA2-A9DB-7A6557C93AFA}" type="pres">
      <dgm:prSet presAssocID="{AFF4B17D-7987-4C9D-BBBF-9C97B2EACBF1}" presName="background2" presStyleLbl="node2" presStyleIdx="2" presStyleCnt="4"/>
      <dgm:spPr/>
    </dgm:pt>
    <dgm:pt modelId="{7E8F48D3-A3F6-472D-A43B-C2AB5D2B7ACC}" type="pres">
      <dgm:prSet presAssocID="{AFF4B17D-7987-4C9D-BBBF-9C97B2EACBF1}" presName="text2" presStyleLbl="fgAcc2" presStyleIdx="2" presStyleCnt="4">
        <dgm:presLayoutVars>
          <dgm:chPref val="3"/>
        </dgm:presLayoutVars>
      </dgm:prSet>
      <dgm:spPr/>
      <dgm:t>
        <a:bodyPr/>
        <a:lstStyle/>
        <a:p>
          <a:endParaRPr lang="tr-TR"/>
        </a:p>
      </dgm:t>
    </dgm:pt>
    <dgm:pt modelId="{EEFC62EA-276D-434B-80AD-9D11DDFED121}" type="pres">
      <dgm:prSet presAssocID="{AFF4B17D-7987-4C9D-BBBF-9C97B2EACBF1}" presName="hierChild3" presStyleCnt="0"/>
      <dgm:spPr/>
    </dgm:pt>
    <dgm:pt modelId="{21D256C7-E3B2-4B27-BB92-74DC1EEB7000}" type="pres">
      <dgm:prSet presAssocID="{2C43F88C-1E54-4BAC-B694-19A954BF9D30}" presName="Name17" presStyleLbl="parChTrans1D3" presStyleIdx="2" presStyleCnt="4"/>
      <dgm:spPr/>
      <dgm:t>
        <a:bodyPr/>
        <a:lstStyle/>
        <a:p>
          <a:endParaRPr lang="tr-TR"/>
        </a:p>
      </dgm:t>
    </dgm:pt>
    <dgm:pt modelId="{2D463F66-2E87-4904-A7F9-9D47A5A48F8B}" type="pres">
      <dgm:prSet presAssocID="{89FB3A6C-DFA0-4305-A155-70A3B407E58C}" presName="hierRoot3" presStyleCnt="0"/>
      <dgm:spPr/>
    </dgm:pt>
    <dgm:pt modelId="{8C20DCB8-F12C-41F3-BF64-9ED2C9CB3C5E}" type="pres">
      <dgm:prSet presAssocID="{89FB3A6C-DFA0-4305-A155-70A3B407E58C}" presName="composite3" presStyleCnt="0"/>
      <dgm:spPr/>
    </dgm:pt>
    <dgm:pt modelId="{8B14D117-2A1A-4C8D-A948-03E41FC053DB}" type="pres">
      <dgm:prSet presAssocID="{89FB3A6C-DFA0-4305-A155-70A3B407E58C}" presName="background3" presStyleLbl="node3" presStyleIdx="2" presStyleCnt="4"/>
      <dgm:spPr/>
    </dgm:pt>
    <dgm:pt modelId="{71317776-8FA5-42F7-9E0B-E9CECC84F465}" type="pres">
      <dgm:prSet presAssocID="{89FB3A6C-DFA0-4305-A155-70A3B407E58C}" presName="text3" presStyleLbl="fgAcc3" presStyleIdx="2" presStyleCnt="4" custScaleY="145767">
        <dgm:presLayoutVars>
          <dgm:chPref val="3"/>
        </dgm:presLayoutVars>
      </dgm:prSet>
      <dgm:spPr/>
      <dgm:t>
        <a:bodyPr/>
        <a:lstStyle/>
        <a:p>
          <a:endParaRPr lang="tr-TR"/>
        </a:p>
      </dgm:t>
    </dgm:pt>
    <dgm:pt modelId="{7FE338D7-C724-4F95-B13F-9D8ABDF115BE}" type="pres">
      <dgm:prSet presAssocID="{89FB3A6C-DFA0-4305-A155-70A3B407E58C}" presName="hierChild4" presStyleCnt="0"/>
      <dgm:spPr/>
    </dgm:pt>
    <dgm:pt modelId="{446464F0-E97E-4996-95EE-5B47F20D5631}" type="pres">
      <dgm:prSet presAssocID="{027AE319-BE62-4B0B-A797-CC505919527C}" presName="Name10" presStyleLbl="parChTrans1D2" presStyleIdx="3" presStyleCnt="4"/>
      <dgm:spPr/>
      <dgm:t>
        <a:bodyPr/>
        <a:lstStyle/>
        <a:p>
          <a:endParaRPr lang="tr-TR"/>
        </a:p>
      </dgm:t>
    </dgm:pt>
    <dgm:pt modelId="{C231FF71-FA7C-4ED5-A442-CFCA0CC7EE1B}" type="pres">
      <dgm:prSet presAssocID="{C1C055A0-F0A4-4F50-951B-CA1C61283C1D}" presName="hierRoot2" presStyleCnt="0"/>
      <dgm:spPr/>
    </dgm:pt>
    <dgm:pt modelId="{AE115DFB-9EC0-48F9-B08E-99AD632BFF9B}" type="pres">
      <dgm:prSet presAssocID="{C1C055A0-F0A4-4F50-951B-CA1C61283C1D}" presName="composite2" presStyleCnt="0"/>
      <dgm:spPr/>
    </dgm:pt>
    <dgm:pt modelId="{3D2E2EC6-AA08-4B6C-9962-334E82728586}" type="pres">
      <dgm:prSet presAssocID="{C1C055A0-F0A4-4F50-951B-CA1C61283C1D}" presName="background2" presStyleLbl="node2" presStyleIdx="3" presStyleCnt="4"/>
      <dgm:spPr/>
    </dgm:pt>
    <dgm:pt modelId="{88B89A46-3DE4-4CDA-A7AE-AA8EE34F88C5}" type="pres">
      <dgm:prSet presAssocID="{C1C055A0-F0A4-4F50-951B-CA1C61283C1D}" presName="text2" presStyleLbl="fgAcc2" presStyleIdx="3" presStyleCnt="4" custLinFactNeighborX="140" custLinFactNeighborY="517">
        <dgm:presLayoutVars>
          <dgm:chPref val="3"/>
        </dgm:presLayoutVars>
      </dgm:prSet>
      <dgm:spPr/>
      <dgm:t>
        <a:bodyPr/>
        <a:lstStyle/>
        <a:p>
          <a:endParaRPr lang="tr-TR"/>
        </a:p>
      </dgm:t>
    </dgm:pt>
    <dgm:pt modelId="{5B752574-6686-4D1D-B619-F7308EC886F9}" type="pres">
      <dgm:prSet presAssocID="{C1C055A0-F0A4-4F50-951B-CA1C61283C1D}" presName="hierChild3" presStyleCnt="0"/>
      <dgm:spPr/>
    </dgm:pt>
    <dgm:pt modelId="{B0A0D11A-8FBA-494C-B683-5616039E24D2}" type="pres">
      <dgm:prSet presAssocID="{3A398CEB-E0C6-4AC7-B386-2EE70C3256D4}" presName="Name17" presStyleLbl="parChTrans1D3" presStyleIdx="3" presStyleCnt="4"/>
      <dgm:spPr/>
      <dgm:t>
        <a:bodyPr/>
        <a:lstStyle/>
        <a:p>
          <a:endParaRPr lang="tr-TR"/>
        </a:p>
      </dgm:t>
    </dgm:pt>
    <dgm:pt modelId="{AEF4198C-401E-42E4-B318-0C2CD0EEDECA}" type="pres">
      <dgm:prSet presAssocID="{E5B45841-02F2-4CEF-BE83-72D2ED27B5C4}" presName="hierRoot3" presStyleCnt="0"/>
      <dgm:spPr/>
    </dgm:pt>
    <dgm:pt modelId="{BC8CEE12-73A0-4C2E-9F5F-0074BDB372D5}" type="pres">
      <dgm:prSet presAssocID="{E5B45841-02F2-4CEF-BE83-72D2ED27B5C4}" presName="composite3" presStyleCnt="0"/>
      <dgm:spPr/>
    </dgm:pt>
    <dgm:pt modelId="{B65B2729-F850-4A8C-91E0-BA54BB72B07F}" type="pres">
      <dgm:prSet presAssocID="{E5B45841-02F2-4CEF-BE83-72D2ED27B5C4}" presName="background3" presStyleLbl="node3" presStyleIdx="3" presStyleCnt="4"/>
      <dgm:spPr/>
    </dgm:pt>
    <dgm:pt modelId="{5E2024ED-FFC2-4E36-8934-8AFDB02D2F16}" type="pres">
      <dgm:prSet presAssocID="{E5B45841-02F2-4CEF-BE83-72D2ED27B5C4}" presName="text3" presStyleLbl="fgAcc3" presStyleIdx="3" presStyleCnt="4" custScaleY="145767">
        <dgm:presLayoutVars>
          <dgm:chPref val="3"/>
        </dgm:presLayoutVars>
      </dgm:prSet>
      <dgm:spPr/>
      <dgm:t>
        <a:bodyPr/>
        <a:lstStyle/>
        <a:p>
          <a:endParaRPr lang="tr-TR"/>
        </a:p>
      </dgm:t>
    </dgm:pt>
    <dgm:pt modelId="{D85A946A-A0A0-4FED-986D-E6E03B1BAF63}" type="pres">
      <dgm:prSet presAssocID="{E5B45841-02F2-4CEF-BE83-72D2ED27B5C4}" presName="hierChild4" presStyleCnt="0"/>
      <dgm:spPr/>
    </dgm:pt>
  </dgm:ptLst>
  <dgm:cxnLst>
    <dgm:cxn modelId="{28EBE16F-6A85-49D6-B76E-3CA69D46B40A}" type="presOf" srcId="{027AE319-BE62-4B0B-A797-CC505919527C}" destId="{446464F0-E97E-4996-95EE-5B47F20D5631}" srcOrd="0" destOrd="0" presId="urn:microsoft.com/office/officeart/2005/8/layout/hierarchy1"/>
    <dgm:cxn modelId="{A8968346-A219-4DEA-A218-90980ED22950}" type="presOf" srcId="{22AE04D9-D098-43C6-9FE9-A1E947576EDE}" destId="{3BBE6A00-3ED3-481E-B45F-4AB32CB36D9C}" srcOrd="0" destOrd="0" presId="urn:microsoft.com/office/officeart/2005/8/layout/hierarchy1"/>
    <dgm:cxn modelId="{8E9C86F2-7FA9-4C17-B849-491F78F63B15}" type="presOf" srcId="{2C43F88C-1E54-4BAC-B694-19A954BF9D30}" destId="{21D256C7-E3B2-4B27-BB92-74DC1EEB7000}" srcOrd="0" destOrd="0" presId="urn:microsoft.com/office/officeart/2005/8/layout/hierarchy1"/>
    <dgm:cxn modelId="{212AC4E7-1457-4CC8-93D8-C7FBCD777EC6}" srcId="{8E1A5799-3A74-4B45-AAF2-22ECD5AC363F}" destId="{07A37D65-EC90-4AED-A086-AD671CA90792}" srcOrd="0" destOrd="0" parTransId="{68AC3CE7-5F09-48AA-A02A-B67F7C699294}" sibTransId="{CE60D574-83FB-4F9E-A946-FFD7222DC867}"/>
    <dgm:cxn modelId="{1F090498-F4EC-46BF-8B6E-3B2E7D2439F0}" type="presOf" srcId="{C1C055A0-F0A4-4F50-951B-CA1C61283C1D}" destId="{88B89A46-3DE4-4CDA-A7AE-AA8EE34F88C5}" srcOrd="0" destOrd="0" presId="urn:microsoft.com/office/officeart/2005/8/layout/hierarchy1"/>
    <dgm:cxn modelId="{ED715CB2-3C23-4803-9EE7-9428FD814617}" type="presOf" srcId="{E5B45841-02F2-4CEF-BE83-72D2ED27B5C4}" destId="{5E2024ED-FFC2-4E36-8934-8AFDB02D2F16}" srcOrd="0" destOrd="0" presId="urn:microsoft.com/office/officeart/2005/8/layout/hierarchy1"/>
    <dgm:cxn modelId="{D3451257-A365-40A5-99BD-7E33E286D942}" srcId="{79BFF1A1-8954-4F3D-B4AB-3AE451083BDD}" destId="{BBD25A47-DB7F-4AF2-B81D-C54E889787EE}" srcOrd="0" destOrd="0" parTransId="{259566D6-B4ED-43DB-A344-E7D5A4A7C455}" sibTransId="{49CD082F-58BB-43D4-9A11-3BC68FAAF615}"/>
    <dgm:cxn modelId="{3B1E9C0C-CD72-41ED-A5AB-808BDD417A8E}" type="presOf" srcId="{89FB3A6C-DFA0-4305-A155-70A3B407E58C}" destId="{71317776-8FA5-42F7-9E0B-E9CECC84F465}" srcOrd="0" destOrd="0" presId="urn:microsoft.com/office/officeart/2005/8/layout/hierarchy1"/>
    <dgm:cxn modelId="{617D2D69-C042-4F9E-A50A-21D4E1395016}" srcId="{C1C055A0-F0A4-4F50-951B-CA1C61283C1D}" destId="{E5B45841-02F2-4CEF-BE83-72D2ED27B5C4}" srcOrd="0" destOrd="0" parTransId="{3A398CEB-E0C6-4AC7-B386-2EE70C3256D4}" sibTransId="{C1052CDB-BE1F-462A-B2D3-36A85234F5D0}"/>
    <dgm:cxn modelId="{2AAB4344-EB6F-4367-A884-C457E88A6D11}" srcId="{07A37D65-EC90-4AED-A086-AD671CA90792}" destId="{AFF4B17D-7987-4C9D-BBBF-9C97B2EACBF1}" srcOrd="2" destOrd="0" parTransId="{73E25F3C-8DFB-405F-A445-23EA247A003A}" sibTransId="{618E5C15-0725-4549-969E-BE513A8F39BA}"/>
    <dgm:cxn modelId="{A005CD44-CFB6-4DE9-93B3-E50407CDDE8B}" type="presOf" srcId="{259566D6-B4ED-43DB-A344-E7D5A4A7C455}" destId="{2461D45D-90DE-49FD-92AE-6438DAB8DB6D}" srcOrd="0" destOrd="0" presId="urn:microsoft.com/office/officeart/2005/8/layout/hierarchy1"/>
    <dgm:cxn modelId="{E0E94FD3-7089-496E-A0C0-69EA9E23AC20}" type="presOf" srcId="{C07D9866-1B62-4E71-928E-F889D9110295}" destId="{E96C50D0-5C0E-46A2-A36E-2CCB3361BF07}" srcOrd="0" destOrd="0" presId="urn:microsoft.com/office/officeart/2005/8/layout/hierarchy1"/>
    <dgm:cxn modelId="{0D24F2A3-D7CB-4F0D-B09D-29EEA3B92219}" type="presOf" srcId="{79BFF1A1-8954-4F3D-B4AB-3AE451083BDD}" destId="{56B9D44A-04A7-4C69-ADCA-07DF5E3DBEFE}" srcOrd="0" destOrd="0" presId="urn:microsoft.com/office/officeart/2005/8/layout/hierarchy1"/>
    <dgm:cxn modelId="{A159328A-2020-43FD-A4C5-6612318DFBB7}" srcId="{20B029C5-7594-47F7-903C-FBE9AB6DC94E}" destId="{22AE04D9-D098-43C6-9FE9-A1E947576EDE}" srcOrd="0" destOrd="0" parTransId="{C07D9866-1B62-4E71-928E-F889D9110295}" sibTransId="{D90D888C-D8A7-45A4-B236-97499988F1D0}"/>
    <dgm:cxn modelId="{731E21AC-496E-48B4-8857-9E1F1B3A9224}" srcId="{AFF4B17D-7987-4C9D-BBBF-9C97B2EACBF1}" destId="{89FB3A6C-DFA0-4305-A155-70A3B407E58C}" srcOrd="0" destOrd="0" parTransId="{2C43F88C-1E54-4BAC-B694-19A954BF9D30}" sibTransId="{F34256E3-6369-4F70-8A7D-1A51AD37410A}"/>
    <dgm:cxn modelId="{DA3F0E4E-0AF0-447D-A258-A14876415C9E}" type="presOf" srcId="{BBD25A47-DB7F-4AF2-B81D-C54E889787EE}" destId="{9A513F4A-4831-4FE0-99E9-9B61F6FF21DB}" srcOrd="0" destOrd="0" presId="urn:microsoft.com/office/officeart/2005/8/layout/hierarchy1"/>
    <dgm:cxn modelId="{22513DF6-0BE2-41DC-BEA5-25C8CD2DAAB6}" srcId="{07A37D65-EC90-4AED-A086-AD671CA90792}" destId="{20B029C5-7594-47F7-903C-FBE9AB6DC94E}" srcOrd="0" destOrd="0" parTransId="{6F065AEE-DD83-4522-B723-697BFFBB42B9}" sibTransId="{785CC864-020A-4E54-8BFA-7CBF28F3EEDB}"/>
    <dgm:cxn modelId="{3DCC6D41-F56A-4B67-B0DC-546210A03DA7}" type="presOf" srcId="{3A398CEB-E0C6-4AC7-B386-2EE70C3256D4}" destId="{B0A0D11A-8FBA-494C-B683-5616039E24D2}" srcOrd="0" destOrd="0" presId="urn:microsoft.com/office/officeart/2005/8/layout/hierarchy1"/>
    <dgm:cxn modelId="{C0AC4FE3-5602-42C6-A8E7-0735E5FC7CFE}" type="presOf" srcId="{AA3DE59F-256B-46F7-80DF-45AEDDCD778E}" destId="{A35A9872-517B-4296-8513-488F8A0BEA9D}" srcOrd="0" destOrd="0" presId="urn:microsoft.com/office/officeart/2005/8/layout/hierarchy1"/>
    <dgm:cxn modelId="{525CADFA-2130-49E4-B37F-2985D2ADA9D1}" type="presOf" srcId="{20B029C5-7594-47F7-903C-FBE9AB6DC94E}" destId="{C4764AB4-3CBD-4F34-81E4-057AB032A61F}" srcOrd="0" destOrd="0" presId="urn:microsoft.com/office/officeart/2005/8/layout/hierarchy1"/>
    <dgm:cxn modelId="{1FD3A90A-36FD-4525-B083-93D40FCF1E8F}" type="presOf" srcId="{AFF4B17D-7987-4C9D-BBBF-9C97B2EACBF1}" destId="{7E8F48D3-A3F6-472D-A43B-C2AB5D2B7ACC}" srcOrd="0" destOrd="0" presId="urn:microsoft.com/office/officeart/2005/8/layout/hierarchy1"/>
    <dgm:cxn modelId="{2C536C00-E6CE-43DB-8029-7D60FF1EF54C}" srcId="{07A37D65-EC90-4AED-A086-AD671CA90792}" destId="{79BFF1A1-8954-4F3D-B4AB-3AE451083BDD}" srcOrd="1" destOrd="0" parTransId="{AA3DE59F-256B-46F7-80DF-45AEDDCD778E}" sibTransId="{D1B011A7-F734-4634-BC93-39B36F45C561}"/>
    <dgm:cxn modelId="{A0442AA6-4EBC-467B-BCDC-4CB0C98337E8}" type="presOf" srcId="{07A37D65-EC90-4AED-A086-AD671CA90792}" destId="{844933D4-BCCC-4166-A733-674ACAC83441}" srcOrd="0" destOrd="0" presId="urn:microsoft.com/office/officeart/2005/8/layout/hierarchy1"/>
    <dgm:cxn modelId="{B9B0359E-34DC-4971-A8F7-30BDAB120DDE}" type="presOf" srcId="{6F065AEE-DD83-4522-B723-697BFFBB42B9}" destId="{CB0550A3-367A-46FA-A4EB-A37EC0523005}" srcOrd="0" destOrd="0" presId="urn:microsoft.com/office/officeart/2005/8/layout/hierarchy1"/>
    <dgm:cxn modelId="{3347B880-32E6-49AB-B2F1-5384B7AEB57C}" type="presOf" srcId="{8E1A5799-3A74-4B45-AAF2-22ECD5AC363F}" destId="{640D0A34-1B9B-425E-B63E-D8A8C66DCEF3}" srcOrd="0" destOrd="0" presId="urn:microsoft.com/office/officeart/2005/8/layout/hierarchy1"/>
    <dgm:cxn modelId="{A8C52D33-63AE-4E19-8345-8B658749EDBA}" srcId="{07A37D65-EC90-4AED-A086-AD671CA90792}" destId="{C1C055A0-F0A4-4F50-951B-CA1C61283C1D}" srcOrd="3" destOrd="0" parTransId="{027AE319-BE62-4B0B-A797-CC505919527C}" sibTransId="{84DA2795-513D-46E4-9C13-885FE5B46F23}"/>
    <dgm:cxn modelId="{FACA434D-D25D-467E-AFF0-1425031355EA}" type="presOf" srcId="{73E25F3C-8DFB-405F-A445-23EA247A003A}" destId="{DB454E41-D619-42EC-ADAF-F9F89EFB3E45}" srcOrd="0" destOrd="0" presId="urn:microsoft.com/office/officeart/2005/8/layout/hierarchy1"/>
    <dgm:cxn modelId="{B522A323-6117-4F03-8866-741F6977A0AE}" type="presParOf" srcId="{640D0A34-1B9B-425E-B63E-D8A8C66DCEF3}" destId="{DE74B2A1-EBC9-4095-A592-34A030E436DF}" srcOrd="0" destOrd="0" presId="urn:microsoft.com/office/officeart/2005/8/layout/hierarchy1"/>
    <dgm:cxn modelId="{29DB9C99-D297-42EB-B869-E33F5643B9CB}" type="presParOf" srcId="{DE74B2A1-EBC9-4095-A592-34A030E436DF}" destId="{108E57E4-DF7C-431D-A55E-6302C2677E43}" srcOrd="0" destOrd="0" presId="urn:microsoft.com/office/officeart/2005/8/layout/hierarchy1"/>
    <dgm:cxn modelId="{774BF9FC-3B4A-4544-B3CF-1041F0DBE50F}" type="presParOf" srcId="{108E57E4-DF7C-431D-A55E-6302C2677E43}" destId="{1092AA44-3CEC-4FAD-9B7A-334783BA62DA}" srcOrd="0" destOrd="0" presId="urn:microsoft.com/office/officeart/2005/8/layout/hierarchy1"/>
    <dgm:cxn modelId="{9E9534E6-A064-497C-A79E-C71503181E80}" type="presParOf" srcId="{108E57E4-DF7C-431D-A55E-6302C2677E43}" destId="{844933D4-BCCC-4166-A733-674ACAC83441}" srcOrd="1" destOrd="0" presId="urn:microsoft.com/office/officeart/2005/8/layout/hierarchy1"/>
    <dgm:cxn modelId="{3E011146-7999-4B8B-B942-DD97C4973F8C}" type="presParOf" srcId="{DE74B2A1-EBC9-4095-A592-34A030E436DF}" destId="{2C47CB93-C14A-46E2-AA6E-0F1973DA6D10}" srcOrd="1" destOrd="0" presId="urn:microsoft.com/office/officeart/2005/8/layout/hierarchy1"/>
    <dgm:cxn modelId="{1D07DBCE-B104-48A7-A5F8-785B9E1C4D24}" type="presParOf" srcId="{2C47CB93-C14A-46E2-AA6E-0F1973DA6D10}" destId="{CB0550A3-367A-46FA-A4EB-A37EC0523005}" srcOrd="0" destOrd="0" presId="urn:microsoft.com/office/officeart/2005/8/layout/hierarchy1"/>
    <dgm:cxn modelId="{527F85A0-5864-4823-9D4C-38760A2373B1}" type="presParOf" srcId="{2C47CB93-C14A-46E2-AA6E-0F1973DA6D10}" destId="{1569482E-334D-4359-A4D8-03BC53BA67DB}" srcOrd="1" destOrd="0" presId="urn:microsoft.com/office/officeart/2005/8/layout/hierarchy1"/>
    <dgm:cxn modelId="{41FA491B-4CCD-42AC-B66E-FFD04B76FA9D}" type="presParOf" srcId="{1569482E-334D-4359-A4D8-03BC53BA67DB}" destId="{D4055CE3-C551-47B3-8876-194D8A53C282}" srcOrd="0" destOrd="0" presId="urn:microsoft.com/office/officeart/2005/8/layout/hierarchy1"/>
    <dgm:cxn modelId="{D80F0FBD-47ED-4AC4-A6DB-83FAB977AE29}" type="presParOf" srcId="{D4055CE3-C551-47B3-8876-194D8A53C282}" destId="{7259A164-3765-41AF-A1BE-564041E8F3FE}" srcOrd="0" destOrd="0" presId="urn:microsoft.com/office/officeart/2005/8/layout/hierarchy1"/>
    <dgm:cxn modelId="{8D13AF83-2EB1-4BAC-A075-4007BEF53CA8}" type="presParOf" srcId="{D4055CE3-C551-47B3-8876-194D8A53C282}" destId="{C4764AB4-3CBD-4F34-81E4-057AB032A61F}" srcOrd="1" destOrd="0" presId="urn:microsoft.com/office/officeart/2005/8/layout/hierarchy1"/>
    <dgm:cxn modelId="{BE5CDE9C-3079-44CE-BDA8-62CF42BA30CF}" type="presParOf" srcId="{1569482E-334D-4359-A4D8-03BC53BA67DB}" destId="{F3A2CB57-18BC-47D8-906B-C83C915B6998}" srcOrd="1" destOrd="0" presId="urn:microsoft.com/office/officeart/2005/8/layout/hierarchy1"/>
    <dgm:cxn modelId="{174D3BD0-82BC-4E3F-994D-CE4BB7658FFE}" type="presParOf" srcId="{F3A2CB57-18BC-47D8-906B-C83C915B6998}" destId="{E96C50D0-5C0E-46A2-A36E-2CCB3361BF07}" srcOrd="0" destOrd="0" presId="urn:microsoft.com/office/officeart/2005/8/layout/hierarchy1"/>
    <dgm:cxn modelId="{94E0CBEB-4A68-45E9-85B5-FC2990B01023}" type="presParOf" srcId="{F3A2CB57-18BC-47D8-906B-C83C915B6998}" destId="{D87A82F3-D7BD-4560-BF0D-E7923589E294}" srcOrd="1" destOrd="0" presId="urn:microsoft.com/office/officeart/2005/8/layout/hierarchy1"/>
    <dgm:cxn modelId="{4E9B3C47-7447-4BCA-A3E7-A4D0B1A5E125}" type="presParOf" srcId="{D87A82F3-D7BD-4560-BF0D-E7923589E294}" destId="{BB6E9A3F-7397-4415-A98B-69FD990AE90B}" srcOrd="0" destOrd="0" presId="urn:microsoft.com/office/officeart/2005/8/layout/hierarchy1"/>
    <dgm:cxn modelId="{4123C96D-B790-4AA7-9F69-E219B691DC0F}" type="presParOf" srcId="{BB6E9A3F-7397-4415-A98B-69FD990AE90B}" destId="{F082A28E-A2AC-4AD1-A6AE-26CC7CB224DF}" srcOrd="0" destOrd="0" presId="urn:microsoft.com/office/officeart/2005/8/layout/hierarchy1"/>
    <dgm:cxn modelId="{643AA15A-3F9C-4ACF-AAB6-FA64854EE5AB}" type="presParOf" srcId="{BB6E9A3F-7397-4415-A98B-69FD990AE90B}" destId="{3BBE6A00-3ED3-481E-B45F-4AB32CB36D9C}" srcOrd="1" destOrd="0" presId="urn:microsoft.com/office/officeart/2005/8/layout/hierarchy1"/>
    <dgm:cxn modelId="{277B8E46-1C2E-443F-AF01-10C53A115DC3}" type="presParOf" srcId="{D87A82F3-D7BD-4560-BF0D-E7923589E294}" destId="{50A5E17A-1291-4C26-A6C1-F379EE61B16E}" srcOrd="1" destOrd="0" presId="urn:microsoft.com/office/officeart/2005/8/layout/hierarchy1"/>
    <dgm:cxn modelId="{C0A93FC6-6F26-4B16-A4DA-2DE840526BA2}" type="presParOf" srcId="{2C47CB93-C14A-46E2-AA6E-0F1973DA6D10}" destId="{A35A9872-517B-4296-8513-488F8A0BEA9D}" srcOrd="2" destOrd="0" presId="urn:microsoft.com/office/officeart/2005/8/layout/hierarchy1"/>
    <dgm:cxn modelId="{DFC185D0-C032-487D-AF03-B22943EB9BAB}" type="presParOf" srcId="{2C47CB93-C14A-46E2-AA6E-0F1973DA6D10}" destId="{44109A10-E687-43E8-BD40-FB2D7C0A2C77}" srcOrd="3" destOrd="0" presId="urn:microsoft.com/office/officeart/2005/8/layout/hierarchy1"/>
    <dgm:cxn modelId="{C994EBDD-DA4A-4790-AF62-56CD0553A6C1}" type="presParOf" srcId="{44109A10-E687-43E8-BD40-FB2D7C0A2C77}" destId="{F53426DD-73AB-4BBA-A6DE-842569D7848B}" srcOrd="0" destOrd="0" presId="urn:microsoft.com/office/officeart/2005/8/layout/hierarchy1"/>
    <dgm:cxn modelId="{F8CA2C2B-09D5-47A0-8F92-E5C20BBB47FC}" type="presParOf" srcId="{F53426DD-73AB-4BBA-A6DE-842569D7848B}" destId="{1B7DD1B1-EF30-4ACD-A988-916051B3F057}" srcOrd="0" destOrd="0" presId="urn:microsoft.com/office/officeart/2005/8/layout/hierarchy1"/>
    <dgm:cxn modelId="{2AD550B7-907E-4692-B401-0A6414C5FAAA}" type="presParOf" srcId="{F53426DD-73AB-4BBA-A6DE-842569D7848B}" destId="{56B9D44A-04A7-4C69-ADCA-07DF5E3DBEFE}" srcOrd="1" destOrd="0" presId="urn:microsoft.com/office/officeart/2005/8/layout/hierarchy1"/>
    <dgm:cxn modelId="{ACD7E33A-2E73-4E8C-A4EF-77B83E71241B}" type="presParOf" srcId="{44109A10-E687-43E8-BD40-FB2D7C0A2C77}" destId="{91563F5C-D8E3-46EF-86EE-F295E98E1B60}" srcOrd="1" destOrd="0" presId="urn:microsoft.com/office/officeart/2005/8/layout/hierarchy1"/>
    <dgm:cxn modelId="{B9A90749-A1C0-450D-A5C7-768A21B6F451}" type="presParOf" srcId="{91563F5C-D8E3-46EF-86EE-F295E98E1B60}" destId="{2461D45D-90DE-49FD-92AE-6438DAB8DB6D}" srcOrd="0" destOrd="0" presId="urn:microsoft.com/office/officeart/2005/8/layout/hierarchy1"/>
    <dgm:cxn modelId="{F4DC500C-8FFC-4190-964E-667F6AB98849}" type="presParOf" srcId="{91563F5C-D8E3-46EF-86EE-F295E98E1B60}" destId="{A3C090FB-23AA-4174-9B8B-09AB434F9948}" srcOrd="1" destOrd="0" presId="urn:microsoft.com/office/officeart/2005/8/layout/hierarchy1"/>
    <dgm:cxn modelId="{EB425024-831C-44A4-B8A7-6B769B855CB0}" type="presParOf" srcId="{A3C090FB-23AA-4174-9B8B-09AB434F9948}" destId="{A718E1D3-1D56-489B-844F-0EF63D0E4625}" srcOrd="0" destOrd="0" presId="urn:microsoft.com/office/officeart/2005/8/layout/hierarchy1"/>
    <dgm:cxn modelId="{FD35AD01-821C-452B-A103-B89E37D02F3C}" type="presParOf" srcId="{A718E1D3-1D56-489B-844F-0EF63D0E4625}" destId="{94FAAABC-F101-49C5-AF50-7F2F634E710D}" srcOrd="0" destOrd="0" presId="urn:microsoft.com/office/officeart/2005/8/layout/hierarchy1"/>
    <dgm:cxn modelId="{DC5C02DA-FC04-4E17-B25F-4091F1CA2182}" type="presParOf" srcId="{A718E1D3-1D56-489B-844F-0EF63D0E4625}" destId="{9A513F4A-4831-4FE0-99E9-9B61F6FF21DB}" srcOrd="1" destOrd="0" presId="urn:microsoft.com/office/officeart/2005/8/layout/hierarchy1"/>
    <dgm:cxn modelId="{62DD43D1-896C-4C36-81FD-469C21D752B3}" type="presParOf" srcId="{A3C090FB-23AA-4174-9B8B-09AB434F9948}" destId="{BA63CC41-AEF3-4343-A8B9-2C71054F735D}" srcOrd="1" destOrd="0" presId="urn:microsoft.com/office/officeart/2005/8/layout/hierarchy1"/>
    <dgm:cxn modelId="{189BE66A-8229-431D-93FA-18BDAB00D8BD}" type="presParOf" srcId="{2C47CB93-C14A-46E2-AA6E-0F1973DA6D10}" destId="{DB454E41-D619-42EC-ADAF-F9F89EFB3E45}" srcOrd="4" destOrd="0" presId="urn:microsoft.com/office/officeart/2005/8/layout/hierarchy1"/>
    <dgm:cxn modelId="{B8FA8CFF-41EE-4E52-9EEB-1B936977C6B4}" type="presParOf" srcId="{2C47CB93-C14A-46E2-AA6E-0F1973DA6D10}" destId="{CCE81B25-AC3E-4C67-AFA9-D347DBA59C28}" srcOrd="5" destOrd="0" presId="urn:microsoft.com/office/officeart/2005/8/layout/hierarchy1"/>
    <dgm:cxn modelId="{D158C72E-7F3E-46D4-BEAA-E441CDEA730E}" type="presParOf" srcId="{CCE81B25-AC3E-4C67-AFA9-D347DBA59C28}" destId="{C9011D0C-445E-4367-BEEF-13A5A6C54DE4}" srcOrd="0" destOrd="0" presId="urn:microsoft.com/office/officeart/2005/8/layout/hierarchy1"/>
    <dgm:cxn modelId="{6064ED05-FEC0-4200-9FB6-CF664EEE0BA7}" type="presParOf" srcId="{C9011D0C-445E-4367-BEEF-13A5A6C54DE4}" destId="{F923520E-0E29-4FA2-A9DB-7A6557C93AFA}" srcOrd="0" destOrd="0" presId="urn:microsoft.com/office/officeart/2005/8/layout/hierarchy1"/>
    <dgm:cxn modelId="{2B471DE5-A486-49BA-8E4E-9DF04C7DA389}" type="presParOf" srcId="{C9011D0C-445E-4367-BEEF-13A5A6C54DE4}" destId="{7E8F48D3-A3F6-472D-A43B-C2AB5D2B7ACC}" srcOrd="1" destOrd="0" presId="urn:microsoft.com/office/officeart/2005/8/layout/hierarchy1"/>
    <dgm:cxn modelId="{9BAF4DF5-517F-43B7-A187-3BCA67832C2A}" type="presParOf" srcId="{CCE81B25-AC3E-4C67-AFA9-D347DBA59C28}" destId="{EEFC62EA-276D-434B-80AD-9D11DDFED121}" srcOrd="1" destOrd="0" presId="urn:microsoft.com/office/officeart/2005/8/layout/hierarchy1"/>
    <dgm:cxn modelId="{E0600CA0-B7A7-40AE-8D2D-C7949A3763D6}" type="presParOf" srcId="{EEFC62EA-276D-434B-80AD-9D11DDFED121}" destId="{21D256C7-E3B2-4B27-BB92-74DC1EEB7000}" srcOrd="0" destOrd="0" presId="urn:microsoft.com/office/officeart/2005/8/layout/hierarchy1"/>
    <dgm:cxn modelId="{D10C63E4-658D-40A0-BE21-627B5BAC8544}" type="presParOf" srcId="{EEFC62EA-276D-434B-80AD-9D11DDFED121}" destId="{2D463F66-2E87-4904-A7F9-9D47A5A48F8B}" srcOrd="1" destOrd="0" presId="urn:microsoft.com/office/officeart/2005/8/layout/hierarchy1"/>
    <dgm:cxn modelId="{264986F2-41F9-4428-BF31-CC9E04E4E73B}" type="presParOf" srcId="{2D463F66-2E87-4904-A7F9-9D47A5A48F8B}" destId="{8C20DCB8-F12C-41F3-BF64-9ED2C9CB3C5E}" srcOrd="0" destOrd="0" presId="urn:microsoft.com/office/officeart/2005/8/layout/hierarchy1"/>
    <dgm:cxn modelId="{1E4F3F4E-3B8F-4BC6-B95D-83E262C09DDA}" type="presParOf" srcId="{8C20DCB8-F12C-41F3-BF64-9ED2C9CB3C5E}" destId="{8B14D117-2A1A-4C8D-A948-03E41FC053DB}" srcOrd="0" destOrd="0" presId="urn:microsoft.com/office/officeart/2005/8/layout/hierarchy1"/>
    <dgm:cxn modelId="{0D308E0F-0EE9-4E52-A72D-D0536E09107F}" type="presParOf" srcId="{8C20DCB8-F12C-41F3-BF64-9ED2C9CB3C5E}" destId="{71317776-8FA5-42F7-9E0B-E9CECC84F465}" srcOrd="1" destOrd="0" presId="urn:microsoft.com/office/officeart/2005/8/layout/hierarchy1"/>
    <dgm:cxn modelId="{BF428EF3-D52C-4099-9921-DC4A8395EE89}" type="presParOf" srcId="{2D463F66-2E87-4904-A7F9-9D47A5A48F8B}" destId="{7FE338D7-C724-4F95-B13F-9D8ABDF115BE}" srcOrd="1" destOrd="0" presId="urn:microsoft.com/office/officeart/2005/8/layout/hierarchy1"/>
    <dgm:cxn modelId="{D0AD572D-2676-4413-BCD8-1265CF23DDF4}" type="presParOf" srcId="{2C47CB93-C14A-46E2-AA6E-0F1973DA6D10}" destId="{446464F0-E97E-4996-95EE-5B47F20D5631}" srcOrd="6" destOrd="0" presId="urn:microsoft.com/office/officeart/2005/8/layout/hierarchy1"/>
    <dgm:cxn modelId="{9E19FA6B-3351-49A9-B60C-D165A03CF2B7}" type="presParOf" srcId="{2C47CB93-C14A-46E2-AA6E-0F1973DA6D10}" destId="{C231FF71-FA7C-4ED5-A442-CFCA0CC7EE1B}" srcOrd="7" destOrd="0" presId="urn:microsoft.com/office/officeart/2005/8/layout/hierarchy1"/>
    <dgm:cxn modelId="{5750A0DF-DE78-493D-9F1B-EE691C66CB44}" type="presParOf" srcId="{C231FF71-FA7C-4ED5-A442-CFCA0CC7EE1B}" destId="{AE115DFB-9EC0-48F9-B08E-99AD632BFF9B}" srcOrd="0" destOrd="0" presId="urn:microsoft.com/office/officeart/2005/8/layout/hierarchy1"/>
    <dgm:cxn modelId="{53DF9D40-3367-4FE0-ABC9-41B3361C6B56}" type="presParOf" srcId="{AE115DFB-9EC0-48F9-B08E-99AD632BFF9B}" destId="{3D2E2EC6-AA08-4B6C-9962-334E82728586}" srcOrd="0" destOrd="0" presId="urn:microsoft.com/office/officeart/2005/8/layout/hierarchy1"/>
    <dgm:cxn modelId="{9934473E-A76D-4266-8A43-DFADA14AEB40}" type="presParOf" srcId="{AE115DFB-9EC0-48F9-B08E-99AD632BFF9B}" destId="{88B89A46-3DE4-4CDA-A7AE-AA8EE34F88C5}" srcOrd="1" destOrd="0" presId="urn:microsoft.com/office/officeart/2005/8/layout/hierarchy1"/>
    <dgm:cxn modelId="{A12630DC-B698-4702-BA46-E897B162A54C}" type="presParOf" srcId="{C231FF71-FA7C-4ED5-A442-CFCA0CC7EE1B}" destId="{5B752574-6686-4D1D-B619-F7308EC886F9}" srcOrd="1" destOrd="0" presId="urn:microsoft.com/office/officeart/2005/8/layout/hierarchy1"/>
    <dgm:cxn modelId="{58BF1479-8559-4543-93B7-62F9AB98FD6F}" type="presParOf" srcId="{5B752574-6686-4D1D-B619-F7308EC886F9}" destId="{B0A0D11A-8FBA-494C-B683-5616039E24D2}" srcOrd="0" destOrd="0" presId="urn:microsoft.com/office/officeart/2005/8/layout/hierarchy1"/>
    <dgm:cxn modelId="{C573D97D-CE0F-4319-8F19-40DEBC799B24}" type="presParOf" srcId="{5B752574-6686-4D1D-B619-F7308EC886F9}" destId="{AEF4198C-401E-42E4-B318-0C2CD0EEDECA}" srcOrd="1" destOrd="0" presId="urn:microsoft.com/office/officeart/2005/8/layout/hierarchy1"/>
    <dgm:cxn modelId="{D22AC34D-FF30-44BB-A721-8AC209DD542C}" type="presParOf" srcId="{AEF4198C-401E-42E4-B318-0C2CD0EEDECA}" destId="{BC8CEE12-73A0-4C2E-9F5F-0074BDB372D5}" srcOrd="0" destOrd="0" presId="urn:microsoft.com/office/officeart/2005/8/layout/hierarchy1"/>
    <dgm:cxn modelId="{0E30A65B-F0D4-41E2-A1AF-60AD8C746DD7}" type="presParOf" srcId="{BC8CEE12-73A0-4C2E-9F5F-0074BDB372D5}" destId="{B65B2729-F850-4A8C-91E0-BA54BB72B07F}" srcOrd="0" destOrd="0" presId="urn:microsoft.com/office/officeart/2005/8/layout/hierarchy1"/>
    <dgm:cxn modelId="{1727097D-302D-4B8E-966D-6197BD9D8C6A}" type="presParOf" srcId="{BC8CEE12-73A0-4C2E-9F5F-0074BDB372D5}" destId="{5E2024ED-FFC2-4E36-8934-8AFDB02D2F16}" srcOrd="1" destOrd="0" presId="urn:microsoft.com/office/officeart/2005/8/layout/hierarchy1"/>
    <dgm:cxn modelId="{23E97C4E-6BEF-4555-99FA-0D570BE294BE}" type="presParOf" srcId="{AEF4198C-401E-42E4-B318-0C2CD0EEDECA}" destId="{D85A946A-A0A0-4FED-986D-E6E03B1BAF63}"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custT="1"/>
      <dgm:spPr>
        <a:solidFill>
          <a:schemeClr val="accent6">
            <a:lumMod val="20000"/>
            <a:lumOff val="80000"/>
            <a:alpha val="90000"/>
          </a:schemeClr>
        </a:solidFill>
      </dgm:spPr>
      <dgm:t>
        <a:bodyPr/>
        <a:lstStyle/>
        <a:p>
          <a:r>
            <a:rPr lang="tr-TR" sz="1200" b="1" dirty="0" smtClean="0"/>
            <a:t>XVII.YÜZYIL ISLAHATLARI</a:t>
          </a:r>
          <a:endParaRPr lang="tr-TR" sz="1200"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custT="1"/>
      <dgm:spPr>
        <a:solidFill>
          <a:schemeClr val="accent2">
            <a:lumMod val="20000"/>
            <a:lumOff val="80000"/>
            <a:alpha val="90000"/>
          </a:schemeClr>
        </a:solidFill>
      </dgm:spPr>
      <dgm:t>
        <a:bodyPr/>
        <a:lstStyle/>
        <a:p>
          <a:r>
            <a:rPr lang="tr-TR" sz="1100" b="1" dirty="0" smtClean="0"/>
            <a:t>II.OSMAN ISLAHATLARI</a:t>
          </a:r>
          <a:endParaRPr lang="tr-TR" sz="1100"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custT="1"/>
      <dgm:spPr>
        <a:solidFill>
          <a:schemeClr val="tx2">
            <a:lumMod val="20000"/>
            <a:lumOff val="80000"/>
            <a:alpha val="90000"/>
          </a:schemeClr>
        </a:solidFill>
      </dgm:spPr>
      <dgm:t>
        <a:bodyPr/>
        <a:lstStyle/>
        <a:p>
          <a:r>
            <a:rPr lang="tr-TR" sz="1100" b="1" dirty="0" smtClean="0"/>
            <a:t>IV.MURAT ISLAHATLARI</a:t>
          </a:r>
          <a:endParaRPr lang="tr-TR" sz="1100"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custT="1"/>
      <dgm:spPr>
        <a:solidFill>
          <a:schemeClr val="accent3">
            <a:lumMod val="20000"/>
            <a:lumOff val="80000"/>
            <a:alpha val="90000"/>
          </a:schemeClr>
        </a:solidFill>
      </dgm:spPr>
      <dgm:t>
        <a:bodyPr/>
        <a:lstStyle/>
        <a:p>
          <a:r>
            <a:rPr lang="tr-TR" sz="1100" b="1" dirty="0" smtClean="0"/>
            <a:t>IV.MEHMET DÖNEMİ ISLAHATLARI</a:t>
          </a:r>
          <a:endParaRPr lang="tr-TR" sz="1100"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7BD9D892-C64A-416E-91FC-B7B73239E331}">
      <dgm:prSet custT="1"/>
      <dgm:spPr>
        <a:solidFill>
          <a:schemeClr val="tx2">
            <a:lumMod val="20000"/>
            <a:lumOff val="80000"/>
            <a:alpha val="90000"/>
          </a:schemeClr>
        </a:solidFill>
      </dgm:spPr>
      <dgm:t>
        <a:bodyPr/>
        <a:lstStyle/>
        <a:p>
          <a:r>
            <a:rPr lang="tr-TR" sz="9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dirty="0" err="1" smtClean="0">
              <a:solidFill>
                <a:srgbClr val="C00000"/>
              </a:solidFill>
              <a:latin typeface="Times New Roman" pitchFamily="18" charset="0"/>
              <a:cs typeface="Times New Roman" pitchFamily="18" charset="0"/>
            </a:rPr>
            <a:t>Koçi</a:t>
          </a:r>
          <a:r>
            <a:rPr lang="tr-TR" sz="900" dirty="0" smtClean="0">
              <a:solidFill>
                <a:srgbClr val="C00000"/>
              </a:solidFill>
              <a:latin typeface="Times New Roman" pitchFamily="18" charset="0"/>
              <a:cs typeface="Times New Roman" pitchFamily="18" charset="0"/>
            </a:rPr>
            <a:t> Bey Risalesi’</a:t>
          </a:r>
          <a:r>
            <a:rPr lang="tr-TR" sz="900" dirty="0" smtClean="0">
              <a:latin typeface="Times New Roman" pitchFamily="18" charset="0"/>
              <a:cs typeface="Times New Roman" pitchFamily="18" charset="0"/>
            </a:rPr>
            <a:t>dir. Fakat yaptığı ıslahatlar kendi dönemiyle sınırlı kalmıştır..</a:t>
          </a:r>
          <a:endParaRPr lang="tr-TR" sz="900" dirty="0"/>
        </a:p>
      </dgm:t>
    </dgm:pt>
    <dgm:pt modelId="{DD00DB0A-44CF-45AF-B246-527439D0E887}" type="parTrans" cxnId="{1FE5ADAD-CF89-4FD8-9A32-63158BE42156}">
      <dgm:prSet/>
      <dgm:spPr/>
      <dgm:t>
        <a:bodyPr/>
        <a:lstStyle/>
        <a:p>
          <a:endParaRPr lang="tr-TR"/>
        </a:p>
      </dgm:t>
    </dgm:pt>
    <dgm:pt modelId="{ED040935-6EB5-49FC-8A67-DFB2DF1FCA66}" type="sibTrans" cxnId="{1FE5ADAD-CF89-4FD8-9A32-63158BE42156}">
      <dgm:prSet/>
      <dgm:spPr/>
      <dgm:t>
        <a:bodyPr/>
        <a:lstStyle/>
        <a:p>
          <a:endParaRPr lang="tr-TR"/>
        </a:p>
      </dgm:t>
    </dgm:pt>
    <dgm:pt modelId="{C33816B6-CA77-42AB-92C1-15255FE579AA}">
      <dgm:prSet custT="1"/>
      <dgm:spPr>
        <a:solidFill>
          <a:schemeClr val="accent2">
            <a:lumMod val="20000"/>
            <a:lumOff val="80000"/>
            <a:alpha val="90000"/>
          </a:schemeClr>
        </a:solidFill>
      </dgm:spPr>
      <dgm:t>
        <a:bodyPr/>
        <a:lstStyle/>
        <a:p>
          <a:r>
            <a:rPr lang="tr-TR" sz="900" dirty="0" err="1" smtClean="0">
              <a:latin typeface="Times New Roman" pitchFamily="18" charset="0"/>
              <a:cs typeface="Times New Roman" pitchFamily="18" charset="0"/>
            </a:rPr>
            <a:t>Şeyhü’lislamın</a:t>
          </a:r>
          <a:r>
            <a:rPr lang="tr-TR" sz="9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r>
            <a:rPr lang="tr-TR" sz="900" dirty="0" smtClean="0">
              <a:latin typeface="Times New Roman" pitchFamily="18" charset="0"/>
              <a:cs typeface="Times New Roman" pitchFamily="18" charset="0"/>
            </a:rPr>
            <a:t>Fatih’ten sonra ilk defa </a:t>
          </a:r>
          <a:r>
            <a:rPr lang="tr-TR" sz="900" dirty="0" err="1" smtClean="0">
              <a:latin typeface="Times New Roman" pitchFamily="18" charset="0"/>
              <a:cs typeface="Times New Roman" pitchFamily="18" charset="0"/>
            </a:rPr>
            <a:t>dışardan</a:t>
          </a:r>
          <a:r>
            <a:rPr lang="tr-TR" sz="900" dirty="0" smtClean="0">
              <a:latin typeface="Times New Roman" pitchFamily="18" charset="0"/>
              <a:cs typeface="Times New Roman" pitchFamily="18" charset="0"/>
            </a:rPr>
            <a:t> evlenerek sarayı halka açmıştır.</a:t>
          </a:r>
          <a:endParaRPr lang="tr-TR" sz="900" dirty="0">
            <a:latin typeface="Times New Roman" pitchFamily="18" charset="0"/>
            <a:cs typeface="Times New Roman" pitchFamily="18" charset="0"/>
          </a:endParaRPr>
        </a:p>
      </dgm:t>
    </dgm:pt>
    <dgm:pt modelId="{E7ADC82B-5F1C-44D3-921B-BDE35609D1E9}" type="parTrans" cxnId="{4A219CF5-2ED7-4636-8B8C-6DED7E19FFC0}">
      <dgm:prSet/>
      <dgm:spPr/>
      <dgm:t>
        <a:bodyPr/>
        <a:lstStyle/>
        <a:p>
          <a:endParaRPr lang="tr-TR"/>
        </a:p>
      </dgm:t>
    </dgm:pt>
    <dgm:pt modelId="{0217E0A7-EAF0-48F4-A85B-F29FFF3110C8}" type="sibTrans" cxnId="{4A219CF5-2ED7-4636-8B8C-6DED7E19FFC0}">
      <dgm:prSet/>
      <dgm:spPr/>
      <dgm:t>
        <a:bodyPr/>
        <a:lstStyle/>
        <a:p>
          <a:endParaRPr lang="tr-TR"/>
        </a:p>
      </dgm:t>
    </dgm:pt>
    <dgm:pt modelId="{288B31A9-EE19-4A7A-89C7-3A3962DC3A86}">
      <dgm:prSet custT="1"/>
      <dgm:spPr>
        <a:solidFill>
          <a:schemeClr val="accent3">
            <a:lumMod val="20000"/>
            <a:lumOff val="80000"/>
            <a:alpha val="90000"/>
          </a:schemeClr>
        </a:solidFill>
      </dgm:spPr>
      <dgm:t>
        <a:bodyPr/>
        <a:lstStyle/>
        <a:p>
          <a:r>
            <a:rPr lang="tr-TR" sz="1000" dirty="0" smtClean="0"/>
            <a:t>Tarhuncu Ahmet Paşa</a:t>
          </a:r>
        </a:p>
        <a:p>
          <a:r>
            <a:rPr lang="tr-TR" sz="1000" dirty="0" smtClean="0"/>
            <a:t>-Tarhuncu maliyeyi düzeltmek için miri mal kimde ise hazineye aldı. Yersiz verilmiş görevleri kaldırdı.İltizam ve dirlik sisteminde düzenlemelere gitti. </a:t>
          </a:r>
          <a:endParaRPr lang="tr-TR" sz="1000" dirty="0"/>
        </a:p>
      </dgm:t>
    </dgm:pt>
    <dgm:pt modelId="{AEFBB5BE-EC12-4941-9095-8A25178500C8}" type="parTrans" cxnId="{F56CB55A-18A9-4213-ACCD-E03079C91A9A}">
      <dgm:prSet/>
      <dgm:spPr/>
      <dgm:t>
        <a:bodyPr/>
        <a:lstStyle/>
        <a:p>
          <a:endParaRPr lang="tr-TR"/>
        </a:p>
      </dgm:t>
    </dgm:pt>
    <dgm:pt modelId="{7FAAFE27-E7EC-44D4-9A89-1108967FDE2E}" type="sibTrans" cxnId="{F56CB55A-18A9-4213-ACCD-E03079C91A9A}">
      <dgm:prSet/>
      <dgm:spPr/>
      <dgm:t>
        <a:bodyPr/>
        <a:lstStyle/>
        <a:p>
          <a:endParaRPr lang="tr-TR"/>
        </a:p>
      </dgm:t>
    </dgm:pt>
    <dgm:pt modelId="{3E033F86-EFA5-4AD1-9AE1-5543EB259094}">
      <dgm:prSet custT="1"/>
      <dgm:spPr>
        <a:solidFill>
          <a:schemeClr val="accent3">
            <a:lumMod val="20000"/>
            <a:lumOff val="80000"/>
            <a:alpha val="90000"/>
          </a:schemeClr>
        </a:solidFill>
      </dgm:spPr>
      <dgm:t>
        <a:bodyPr/>
        <a:lstStyle/>
        <a:p>
          <a:r>
            <a:rPr lang="tr-TR" sz="900" b="1" dirty="0" smtClean="0"/>
            <a:t>Köprülü Mehmet Paşa</a:t>
          </a:r>
        </a:p>
        <a:p>
          <a:r>
            <a:rPr lang="tr-TR" sz="900" dirty="0" smtClean="0"/>
            <a:t>Venedikliler Çanakkale Boğazını kapatmışlardı. Devletin bu güç anında, sadrazamlık Köprülü Mehmet Paşa’ya önerildi. Köprülü bu görevi belirli şartlarla kabul etti. </a:t>
          </a:r>
          <a:r>
            <a:rPr lang="tr-TR" sz="900" dirty="0" smtClean="0">
              <a:solidFill>
                <a:srgbClr val="FFFF00"/>
              </a:solidFill>
            </a:rPr>
            <a:t>B</a:t>
          </a:r>
        </a:p>
        <a:p>
          <a:r>
            <a:rPr lang="tr-TR" sz="900" b="1" dirty="0" smtClean="0">
              <a:solidFill>
                <a:schemeClr val="tx1"/>
              </a:solidFill>
            </a:rPr>
            <a:t>Bu şartlar şunlardır:</a:t>
          </a:r>
        </a:p>
        <a:p>
          <a:r>
            <a:rPr lang="tr-TR" sz="900" dirty="0" smtClean="0"/>
            <a:t>Sunacağı önerilerin kabul edilmesi</a:t>
          </a:r>
        </a:p>
        <a:p>
          <a:r>
            <a:rPr lang="tr-TR" sz="900" dirty="0" smtClean="0"/>
            <a:t>Devlet memurlarının atanmasında ve görevden alınmasında,kendisine baskı yapılmaması</a:t>
          </a:r>
        </a:p>
        <a:p>
          <a:r>
            <a:rPr lang="tr-TR" sz="900" dirty="0" smtClean="0"/>
            <a:t>Sadrazamlık görevine hiç kimsenin karışmaması</a:t>
          </a:r>
        </a:p>
        <a:p>
          <a:r>
            <a:rPr lang="tr-TR" sz="900" dirty="0" smtClean="0"/>
            <a:t>Kendisi ile ilgili bir şikayet olursa, soruşturma yapılmadan </a:t>
          </a:r>
          <a:r>
            <a:rPr lang="tr-TR" sz="900" dirty="0" err="1" smtClean="0"/>
            <a:t>cezalandırılmamasıİlkönce</a:t>
          </a:r>
          <a:r>
            <a:rPr lang="tr-TR" sz="900" dirty="0" smtClean="0"/>
            <a:t> iç durumu düzeltti. Yönetim konusunda ihmalleri görülenleri cezalandırdı. Sipahilerin ayaklanmalarını Yeniçerilerin yardımıyla bastırdı.Devletten haksız yere alınan paraları keserek hazineye koydu. Bozcaada ve </a:t>
          </a:r>
          <a:r>
            <a:rPr lang="tr-TR" sz="900" dirty="0" err="1" smtClean="0"/>
            <a:t>Limni’yi</a:t>
          </a:r>
          <a:r>
            <a:rPr lang="tr-TR" sz="900" dirty="0" smtClean="0"/>
            <a:t> alarak ,Çanakkale Boğazı’nı Venedik kuşatmasından kurtardı. </a:t>
          </a:r>
        </a:p>
      </dgm:t>
    </dgm:pt>
    <dgm:pt modelId="{FBBF97C0-4046-4EB4-B369-668E9DD917F2}" type="parTrans" cxnId="{B3A08756-ED60-4935-B2F6-4F2B3353CC6B}">
      <dgm:prSet/>
      <dgm:spPr/>
      <dgm:t>
        <a:bodyPr/>
        <a:lstStyle/>
        <a:p>
          <a:endParaRPr lang="tr-TR"/>
        </a:p>
      </dgm:t>
    </dgm:pt>
    <dgm:pt modelId="{0AB25840-47A3-4F29-9955-D0974A33F20B}" type="sibTrans" cxnId="{B3A08756-ED60-4935-B2F6-4F2B3353CC6B}">
      <dgm:prSet/>
      <dgm:spPr/>
      <dgm:t>
        <a:bodyPr/>
        <a:lstStyle/>
        <a:p>
          <a:endParaRPr lang="tr-TR"/>
        </a:p>
      </dgm:t>
    </dgm:pt>
    <dgm:pt modelId="{3D92AEA1-C089-46D5-AC7E-2C09B6665EDC}">
      <dgm:prSet custT="1"/>
      <dgm:spPr>
        <a:solidFill>
          <a:schemeClr val="accent3">
            <a:lumMod val="20000"/>
            <a:lumOff val="80000"/>
            <a:alpha val="90000"/>
          </a:schemeClr>
        </a:solidFill>
      </dgm:spPr>
      <dgm:t>
        <a:bodyPr/>
        <a:lstStyle/>
        <a:p>
          <a:r>
            <a:rPr lang="tr-TR" sz="900" b="1" dirty="0" smtClean="0"/>
            <a:t>Köprülü Fazıl Ahmet Paşa, </a:t>
          </a:r>
          <a:r>
            <a:rPr lang="tr-TR" sz="900" dirty="0" smtClean="0"/>
            <a:t>orduyu düzenledi ve özellikle topçu sınıfına özel önem verdi.Bütçe açığını gidermeye çalıştı. 1664 </a:t>
          </a:r>
          <a:r>
            <a:rPr lang="tr-TR" sz="900" dirty="0" err="1" smtClean="0"/>
            <a:t>Vasvar</a:t>
          </a:r>
          <a:r>
            <a:rPr lang="tr-TR" sz="900" dirty="0" smtClean="0"/>
            <a:t> Antlaşması ile Avusturya Savaşlarına son verdi.</a:t>
          </a:r>
          <a:endParaRPr lang="tr-TR" sz="9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45248" custScaleY="69702">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X="109607" custScaleY="83273">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561D152B-9A59-4CA0-A401-F332C4856667}" type="pres">
      <dgm:prSet presAssocID="{E7ADC82B-5F1C-44D3-921B-BDE35609D1E9}" presName="Name17" presStyleLbl="parChTrans1D3" presStyleIdx="0" presStyleCnt="3"/>
      <dgm:spPr/>
      <dgm:t>
        <a:bodyPr/>
        <a:lstStyle/>
        <a:p>
          <a:endParaRPr lang="tr-TR"/>
        </a:p>
      </dgm:t>
    </dgm:pt>
    <dgm:pt modelId="{4E7A8F65-0A7B-4449-8772-0C2F777141BB}" type="pres">
      <dgm:prSet presAssocID="{C33816B6-CA77-42AB-92C1-15255FE579AA}" presName="hierRoot3" presStyleCnt="0"/>
      <dgm:spPr/>
      <dgm:t>
        <a:bodyPr/>
        <a:lstStyle/>
        <a:p>
          <a:endParaRPr lang="tr-TR"/>
        </a:p>
      </dgm:t>
    </dgm:pt>
    <dgm:pt modelId="{3D78D086-686C-4B2B-994E-24C6D8D9A813}" type="pres">
      <dgm:prSet presAssocID="{C33816B6-CA77-42AB-92C1-15255FE579AA}" presName="composite3" presStyleCnt="0"/>
      <dgm:spPr/>
      <dgm:t>
        <a:bodyPr/>
        <a:lstStyle/>
        <a:p>
          <a:endParaRPr lang="tr-TR"/>
        </a:p>
      </dgm:t>
    </dgm:pt>
    <dgm:pt modelId="{F9E920A9-CD4A-40B6-AC79-A6F52F570300}" type="pres">
      <dgm:prSet presAssocID="{C33816B6-CA77-42AB-92C1-15255FE579AA}" presName="background3" presStyleLbl="node3" presStyleIdx="0" presStyleCnt="3"/>
      <dgm:spPr/>
      <dgm:t>
        <a:bodyPr/>
        <a:lstStyle/>
        <a:p>
          <a:endParaRPr lang="tr-TR"/>
        </a:p>
      </dgm:t>
    </dgm:pt>
    <dgm:pt modelId="{75C1494F-52BD-4F40-A2D8-39B1AC1B595A}" type="pres">
      <dgm:prSet presAssocID="{C33816B6-CA77-42AB-92C1-15255FE579AA}" presName="text3" presStyleLbl="fgAcc3" presStyleIdx="0" presStyleCnt="3" custScaleX="143634" custScaleY="529219">
        <dgm:presLayoutVars>
          <dgm:chPref val="3"/>
        </dgm:presLayoutVars>
      </dgm:prSet>
      <dgm:spPr/>
      <dgm:t>
        <a:bodyPr/>
        <a:lstStyle/>
        <a:p>
          <a:endParaRPr lang="tr-TR"/>
        </a:p>
      </dgm:t>
    </dgm:pt>
    <dgm:pt modelId="{99AF19D5-1FAA-4813-A15C-D022230FB4C9}" type="pres">
      <dgm:prSet presAssocID="{C33816B6-CA77-42AB-92C1-15255FE579AA}"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X="120863" custScaleY="86531" custLinFactNeighborX="-456" custLinFactNeighborY="-860">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53ECC9F1-6047-4DAD-96F5-8529FF72A5AA}" type="pres">
      <dgm:prSet presAssocID="{DD00DB0A-44CF-45AF-B246-527439D0E887}" presName="Name17" presStyleLbl="parChTrans1D3" presStyleIdx="1" presStyleCnt="3"/>
      <dgm:spPr/>
      <dgm:t>
        <a:bodyPr/>
        <a:lstStyle/>
        <a:p>
          <a:endParaRPr lang="tr-TR"/>
        </a:p>
      </dgm:t>
    </dgm:pt>
    <dgm:pt modelId="{5E58A6BA-AC85-4173-BFF2-E80A2F491ADE}" type="pres">
      <dgm:prSet presAssocID="{7BD9D892-C64A-416E-91FC-B7B73239E331}" presName="hierRoot3" presStyleCnt="0"/>
      <dgm:spPr/>
      <dgm:t>
        <a:bodyPr/>
        <a:lstStyle/>
        <a:p>
          <a:endParaRPr lang="tr-TR"/>
        </a:p>
      </dgm:t>
    </dgm:pt>
    <dgm:pt modelId="{C1AFF6DD-A2A2-405C-959D-F92BF11BD3F7}" type="pres">
      <dgm:prSet presAssocID="{7BD9D892-C64A-416E-91FC-B7B73239E331}" presName="composite3" presStyleCnt="0"/>
      <dgm:spPr/>
      <dgm:t>
        <a:bodyPr/>
        <a:lstStyle/>
        <a:p>
          <a:endParaRPr lang="tr-TR"/>
        </a:p>
      </dgm:t>
    </dgm:pt>
    <dgm:pt modelId="{D827717D-C094-4245-848D-8989BB3FD725}" type="pres">
      <dgm:prSet presAssocID="{7BD9D892-C64A-416E-91FC-B7B73239E331}" presName="background3" presStyleLbl="node3" presStyleIdx="1" presStyleCnt="3"/>
      <dgm:spPr/>
      <dgm:t>
        <a:bodyPr/>
        <a:lstStyle/>
        <a:p>
          <a:endParaRPr lang="tr-TR"/>
        </a:p>
      </dgm:t>
    </dgm:pt>
    <dgm:pt modelId="{C2A59D69-5E2E-4179-A79C-785FE537C561}" type="pres">
      <dgm:prSet presAssocID="{7BD9D892-C64A-416E-91FC-B7B73239E331}" presName="text3" presStyleLbl="fgAcc3" presStyleIdx="1" presStyleCnt="3" custScaleX="138544" custScaleY="532335">
        <dgm:presLayoutVars>
          <dgm:chPref val="3"/>
        </dgm:presLayoutVars>
      </dgm:prSet>
      <dgm:spPr/>
      <dgm:t>
        <a:bodyPr/>
        <a:lstStyle/>
        <a:p>
          <a:endParaRPr lang="tr-TR"/>
        </a:p>
      </dgm:t>
    </dgm:pt>
    <dgm:pt modelId="{4E27ABC1-6CF4-419C-AED2-53A89638AB28}" type="pres">
      <dgm:prSet presAssocID="{7BD9D892-C64A-416E-91FC-B7B73239E331}"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X="190216" custScaleY="68418">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0DEA2EF1-57D5-4FEB-BD29-B8C85475518C}" type="pres">
      <dgm:prSet presAssocID="{AEFBB5BE-EC12-4941-9095-8A25178500C8}" presName="Name17" presStyleLbl="parChTrans1D3" presStyleIdx="2" presStyleCnt="3"/>
      <dgm:spPr/>
      <dgm:t>
        <a:bodyPr/>
        <a:lstStyle/>
        <a:p>
          <a:endParaRPr lang="tr-TR"/>
        </a:p>
      </dgm:t>
    </dgm:pt>
    <dgm:pt modelId="{00B11B15-5D90-4486-82BA-20AC5688763C}" type="pres">
      <dgm:prSet presAssocID="{288B31A9-EE19-4A7A-89C7-3A3962DC3A86}" presName="hierRoot3" presStyleCnt="0"/>
      <dgm:spPr/>
      <dgm:t>
        <a:bodyPr/>
        <a:lstStyle/>
        <a:p>
          <a:endParaRPr lang="tr-TR"/>
        </a:p>
      </dgm:t>
    </dgm:pt>
    <dgm:pt modelId="{5A186FDE-EE59-44C2-9760-CEE6D73EB9ED}" type="pres">
      <dgm:prSet presAssocID="{288B31A9-EE19-4A7A-89C7-3A3962DC3A86}" presName="composite3" presStyleCnt="0"/>
      <dgm:spPr/>
      <dgm:t>
        <a:bodyPr/>
        <a:lstStyle/>
        <a:p>
          <a:endParaRPr lang="tr-TR"/>
        </a:p>
      </dgm:t>
    </dgm:pt>
    <dgm:pt modelId="{DD802791-D63A-44B2-AAD3-BF8FBAB41441}" type="pres">
      <dgm:prSet presAssocID="{288B31A9-EE19-4A7A-89C7-3A3962DC3A86}" presName="background3" presStyleLbl="node3" presStyleIdx="2" presStyleCnt="3"/>
      <dgm:spPr/>
      <dgm:t>
        <a:bodyPr/>
        <a:lstStyle/>
        <a:p>
          <a:endParaRPr lang="tr-TR"/>
        </a:p>
      </dgm:t>
    </dgm:pt>
    <dgm:pt modelId="{7065026F-FCCC-4B51-80FC-3D80CDC91C29}" type="pres">
      <dgm:prSet presAssocID="{288B31A9-EE19-4A7A-89C7-3A3962DC3A86}" presName="text3" presStyleLbl="fgAcc3" presStyleIdx="2" presStyleCnt="3" custScaleX="354978" custScaleY="120845">
        <dgm:presLayoutVars>
          <dgm:chPref val="3"/>
        </dgm:presLayoutVars>
      </dgm:prSet>
      <dgm:spPr/>
      <dgm:t>
        <a:bodyPr/>
        <a:lstStyle/>
        <a:p>
          <a:endParaRPr lang="tr-TR"/>
        </a:p>
      </dgm:t>
    </dgm:pt>
    <dgm:pt modelId="{25866718-39B1-4E20-B244-479911CB3673}" type="pres">
      <dgm:prSet presAssocID="{288B31A9-EE19-4A7A-89C7-3A3962DC3A86}" presName="hierChild4" presStyleCnt="0"/>
      <dgm:spPr/>
      <dgm:t>
        <a:bodyPr/>
        <a:lstStyle/>
        <a:p>
          <a:endParaRPr lang="tr-TR"/>
        </a:p>
      </dgm:t>
    </dgm:pt>
    <dgm:pt modelId="{246D2822-C901-473E-8DD3-FB7D9C70CF62}" type="pres">
      <dgm:prSet presAssocID="{FBBF97C0-4046-4EB4-B369-668E9DD917F2}" presName="Name23" presStyleLbl="parChTrans1D4" presStyleIdx="0" presStyleCnt="2"/>
      <dgm:spPr/>
      <dgm:t>
        <a:bodyPr/>
        <a:lstStyle/>
        <a:p>
          <a:endParaRPr lang="tr-TR"/>
        </a:p>
      </dgm:t>
    </dgm:pt>
    <dgm:pt modelId="{C7269278-C375-4B76-B4A2-93FB30326025}" type="pres">
      <dgm:prSet presAssocID="{3E033F86-EFA5-4AD1-9AE1-5543EB259094}" presName="hierRoot4" presStyleCnt="0"/>
      <dgm:spPr/>
      <dgm:t>
        <a:bodyPr/>
        <a:lstStyle/>
        <a:p>
          <a:endParaRPr lang="tr-TR"/>
        </a:p>
      </dgm:t>
    </dgm:pt>
    <dgm:pt modelId="{CB1F22D2-7009-4D06-A2A4-36D9C036523A}" type="pres">
      <dgm:prSet presAssocID="{3E033F86-EFA5-4AD1-9AE1-5543EB259094}" presName="composite4" presStyleCnt="0"/>
      <dgm:spPr/>
      <dgm:t>
        <a:bodyPr/>
        <a:lstStyle/>
        <a:p>
          <a:endParaRPr lang="tr-TR"/>
        </a:p>
      </dgm:t>
    </dgm:pt>
    <dgm:pt modelId="{6F1FF450-D301-43B0-8556-A0F6CC3600A3}" type="pres">
      <dgm:prSet presAssocID="{3E033F86-EFA5-4AD1-9AE1-5543EB259094}" presName="background4" presStyleLbl="node4" presStyleIdx="0" presStyleCnt="2"/>
      <dgm:spPr/>
      <dgm:t>
        <a:bodyPr/>
        <a:lstStyle/>
        <a:p>
          <a:endParaRPr lang="tr-TR"/>
        </a:p>
      </dgm:t>
    </dgm:pt>
    <dgm:pt modelId="{6A9EC899-F346-42DF-81ED-68D4957BC568}" type="pres">
      <dgm:prSet presAssocID="{3E033F86-EFA5-4AD1-9AE1-5543EB259094}" presName="text4" presStyleLbl="fgAcc4" presStyleIdx="0" presStyleCnt="2" custScaleX="378155" custScaleY="460407">
        <dgm:presLayoutVars>
          <dgm:chPref val="3"/>
        </dgm:presLayoutVars>
      </dgm:prSet>
      <dgm:spPr/>
      <dgm:t>
        <a:bodyPr/>
        <a:lstStyle/>
        <a:p>
          <a:endParaRPr lang="tr-TR"/>
        </a:p>
      </dgm:t>
    </dgm:pt>
    <dgm:pt modelId="{8FDFB32F-1992-4999-838B-ECF5862AE3CE}" type="pres">
      <dgm:prSet presAssocID="{3E033F86-EFA5-4AD1-9AE1-5543EB259094}" presName="hierChild5" presStyleCnt="0"/>
      <dgm:spPr/>
      <dgm:t>
        <a:bodyPr/>
        <a:lstStyle/>
        <a:p>
          <a:endParaRPr lang="tr-TR"/>
        </a:p>
      </dgm:t>
    </dgm:pt>
    <dgm:pt modelId="{47D6DA57-B29B-420C-AC00-6A45B56DCE61}" type="pres">
      <dgm:prSet presAssocID="{F0DD783B-BCD8-4AD7-ADEB-48939DE14F1E}" presName="Name23" presStyleLbl="parChTrans1D4" presStyleIdx="1" presStyleCnt="2"/>
      <dgm:spPr/>
      <dgm:t>
        <a:bodyPr/>
        <a:lstStyle/>
        <a:p>
          <a:endParaRPr lang="tr-TR"/>
        </a:p>
      </dgm:t>
    </dgm:pt>
    <dgm:pt modelId="{E713F126-265D-452A-9B65-AF4E840D3783}" type="pres">
      <dgm:prSet presAssocID="{3D92AEA1-C089-46D5-AC7E-2C09B6665EDC}" presName="hierRoot4" presStyleCnt="0"/>
      <dgm:spPr/>
      <dgm:t>
        <a:bodyPr/>
        <a:lstStyle/>
        <a:p>
          <a:endParaRPr lang="tr-TR"/>
        </a:p>
      </dgm:t>
    </dgm:pt>
    <dgm:pt modelId="{6C78F655-05EE-4828-A0C2-8FFA56C019AB}" type="pres">
      <dgm:prSet presAssocID="{3D92AEA1-C089-46D5-AC7E-2C09B6665EDC}" presName="composite4" presStyleCnt="0"/>
      <dgm:spPr/>
      <dgm:t>
        <a:bodyPr/>
        <a:lstStyle/>
        <a:p>
          <a:endParaRPr lang="tr-TR"/>
        </a:p>
      </dgm:t>
    </dgm:pt>
    <dgm:pt modelId="{747938DF-2629-4D39-BB0F-BC0AA0E75E56}" type="pres">
      <dgm:prSet presAssocID="{3D92AEA1-C089-46D5-AC7E-2C09B6665EDC}" presName="background4" presStyleLbl="node4" presStyleIdx="1" presStyleCnt="2"/>
      <dgm:spPr/>
      <dgm:t>
        <a:bodyPr/>
        <a:lstStyle/>
        <a:p>
          <a:endParaRPr lang="tr-TR"/>
        </a:p>
      </dgm:t>
    </dgm:pt>
    <dgm:pt modelId="{5B4A22D2-B5D9-411E-829B-299A34F74100}" type="pres">
      <dgm:prSet presAssocID="{3D92AEA1-C089-46D5-AC7E-2C09B6665EDC}" presName="text4" presStyleLbl="fgAcc4" presStyleIdx="1" presStyleCnt="2" custScaleX="356033">
        <dgm:presLayoutVars>
          <dgm:chPref val="3"/>
        </dgm:presLayoutVars>
      </dgm:prSet>
      <dgm:spPr/>
      <dgm:t>
        <a:bodyPr/>
        <a:lstStyle/>
        <a:p>
          <a:endParaRPr lang="tr-TR"/>
        </a:p>
      </dgm:t>
    </dgm:pt>
    <dgm:pt modelId="{1BB78C68-FE1B-4291-B8D5-6BFA93E5BAA8}" type="pres">
      <dgm:prSet presAssocID="{3D92AEA1-C089-46D5-AC7E-2C09B6665EDC}" presName="hierChild5" presStyleCnt="0"/>
      <dgm:spPr/>
      <dgm:t>
        <a:bodyPr/>
        <a:lstStyle/>
        <a:p>
          <a:endParaRPr lang="tr-TR"/>
        </a:p>
      </dgm:t>
    </dgm:pt>
  </dgm:ptLst>
  <dgm:cxnLst>
    <dgm:cxn modelId="{6E22E813-350C-4F64-B980-CB49C1F1EFB1}" srcId="{301EA915-A9E2-4B78-B0C0-F0561AB57767}" destId="{F9DC7804-ACCC-4052-8E48-3EEB7923E919}" srcOrd="2" destOrd="0" parTransId="{B73EC193-007B-430E-AC32-EA4B65986C01}" sibTransId="{DDE88AC2-E5B8-4CEE-8570-38612C11A574}"/>
    <dgm:cxn modelId="{7E42FA69-F57F-4177-9CB6-1CAD27BA00F1}" type="presOf" srcId="{E7ADC82B-5F1C-44D3-921B-BDE35609D1E9}" destId="{561D152B-9A59-4CA0-A401-F332C4856667}" srcOrd="0" destOrd="0" presId="urn:microsoft.com/office/officeart/2005/8/layout/hierarchy1"/>
    <dgm:cxn modelId="{54BE38E8-171F-400D-AF5D-936AFE2235A8}" type="presOf" srcId="{AEFBB5BE-EC12-4941-9095-8A25178500C8}" destId="{0DEA2EF1-57D5-4FEB-BD29-B8C85475518C}" srcOrd="0" destOrd="0" presId="urn:microsoft.com/office/officeart/2005/8/layout/hierarchy1"/>
    <dgm:cxn modelId="{B5C71762-6ADF-440A-8547-816A2948FE1F}" srcId="{F1D8751B-4638-411D-A4A8-91ADF755986F}" destId="{301EA915-A9E2-4B78-B0C0-F0561AB57767}" srcOrd="0" destOrd="0" parTransId="{59EA3AE6-4D69-4E50-B6F8-8A0D94A6C5E5}" sibTransId="{5965F657-DB85-4231-9F92-5F449589A09C}"/>
    <dgm:cxn modelId="{9787905F-B920-4D47-87CA-69C24750301E}" type="presOf" srcId="{3F9177E8-2807-4F53-9AF4-EE5DBD9FC599}" destId="{4CC9BDF3-2D48-4B1D-B438-2F4DCB4C3527}" srcOrd="0" destOrd="0" presId="urn:microsoft.com/office/officeart/2005/8/layout/hierarchy1"/>
    <dgm:cxn modelId="{F56CB55A-18A9-4213-ACCD-E03079C91A9A}" srcId="{F9DC7804-ACCC-4052-8E48-3EEB7923E919}" destId="{288B31A9-EE19-4A7A-89C7-3A3962DC3A86}" srcOrd="0" destOrd="0" parTransId="{AEFBB5BE-EC12-4941-9095-8A25178500C8}" sibTransId="{7FAAFE27-E7EC-44D4-9A89-1108967FDE2E}"/>
    <dgm:cxn modelId="{B3A08756-ED60-4935-B2F6-4F2B3353CC6B}" srcId="{288B31A9-EE19-4A7A-89C7-3A3962DC3A86}" destId="{3E033F86-EFA5-4AD1-9AE1-5543EB259094}" srcOrd="0" destOrd="0" parTransId="{FBBF97C0-4046-4EB4-B369-668E9DD917F2}" sibTransId="{0AB25840-47A3-4F29-9955-D0974A33F20B}"/>
    <dgm:cxn modelId="{25CD8437-6985-4002-944B-883776E5E9CA}" type="presOf" srcId="{3E033F86-EFA5-4AD1-9AE1-5543EB259094}" destId="{6A9EC899-F346-42DF-81ED-68D4957BC568}" srcOrd="0" destOrd="0" presId="urn:microsoft.com/office/officeart/2005/8/layout/hierarchy1"/>
    <dgm:cxn modelId="{EC7CA076-8ED7-43A6-B103-2300DA5782CE}" type="presOf" srcId="{F0DD783B-BCD8-4AD7-ADEB-48939DE14F1E}" destId="{47D6DA57-B29B-420C-AC00-6A45B56DCE61}" srcOrd="0" destOrd="0" presId="urn:microsoft.com/office/officeart/2005/8/layout/hierarchy1"/>
    <dgm:cxn modelId="{7E039893-DC7B-4B35-92CD-ABE79B5DDB0E}" type="presOf" srcId="{288B31A9-EE19-4A7A-89C7-3A3962DC3A86}" destId="{7065026F-FCCC-4B51-80FC-3D80CDC91C29}" srcOrd="0" destOrd="0" presId="urn:microsoft.com/office/officeart/2005/8/layout/hierarchy1"/>
    <dgm:cxn modelId="{072F4FAE-363D-40AA-807A-F8CBD6943349}" type="presOf" srcId="{301EA915-A9E2-4B78-B0C0-F0561AB57767}" destId="{46425D16-CAC5-443D-809A-024D7BE388A5}" srcOrd="0" destOrd="0" presId="urn:microsoft.com/office/officeart/2005/8/layout/hierarchy1"/>
    <dgm:cxn modelId="{B19A762C-A88C-48E3-BB07-A0126EE4AB6D}" type="presOf" srcId="{3D92AEA1-C089-46D5-AC7E-2C09B6665EDC}" destId="{5B4A22D2-B5D9-411E-829B-299A34F74100}" srcOrd="0" destOrd="0" presId="urn:microsoft.com/office/officeart/2005/8/layout/hierarchy1"/>
    <dgm:cxn modelId="{51FFC4EE-9E72-4D17-BE1F-D602BDFFE0E2}" type="presOf" srcId="{F1D8751B-4638-411D-A4A8-91ADF755986F}" destId="{75990C9F-5148-4E74-91CC-A7A54E274A80}" srcOrd="0" destOrd="0" presId="urn:microsoft.com/office/officeart/2005/8/layout/hierarchy1"/>
    <dgm:cxn modelId="{73663914-7713-47C6-A64E-B80E5F77F6AA}" type="presOf" srcId="{C5452E68-72E5-418E-A18B-3A12B5E305D7}" destId="{238D556E-264B-4867-A3A1-52766554F517}" srcOrd="0" destOrd="0" presId="urn:microsoft.com/office/officeart/2005/8/layout/hierarchy1"/>
    <dgm:cxn modelId="{A28673B2-20CD-401F-9B77-028256A039C5}" type="presOf" srcId="{F9DC7804-ACCC-4052-8E48-3EEB7923E919}" destId="{6021E6EC-E746-482D-BD27-B6B016161AD7}" srcOrd="0" destOrd="0" presId="urn:microsoft.com/office/officeart/2005/8/layout/hierarchy1"/>
    <dgm:cxn modelId="{1FE5ADAD-CF89-4FD8-9A32-63158BE42156}" srcId="{64704FCB-E1FD-455E-B4D1-09773FF76BFD}" destId="{7BD9D892-C64A-416E-91FC-B7B73239E331}" srcOrd="0" destOrd="0" parTransId="{DD00DB0A-44CF-45AF-B246-527439D0E887}" sibTransId="{ED040935-6EB5-49FC-8A67-DFB2DF1FCA66}"/>
    <dgm:cxn modelId="{5B695E91-035B-474D-A8ED-9108B52321E3}" type="presOf" srcId="{DD00DB0A-44CF-45AF-B246-527439D0E887}" destId="{53ECC9F1-6047-4DAD-96F5-8529FF72A5AA}"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A617C0D6-5B6A-4989-BA28-579B70E95ACC}" srcId="{3E033F86-EFA5-4AD1-9AE1-5543EB259094}" destId="{3D92AEA1-C089-46D5-AC7E-2C09B6665EDC}" srcOrd="0" destOrd="0" parTransId="{F0DD783B-BCD8-4AD7-ADEB-48939DE14F1E}" sibTransId="{5CF8E69A-A48E-4272-AF60-6AF954CE5623}"/>
    <dgm:cxn modelId="{D2EBD90D-2897-4F4E-9129-3A565C85F862}" type="presOf" srcId="{C33816B6-CA77-42AB-92C1-15255FE579AA}" destId="{75C1494F-52BD-4F40-A2D8-39B1AC1B595A}" srcOrd="0" destOrd="0" presId="urn:microsoft.com/office/officeart/2005/8/layout/hierarchy1"/>
    <dgm:cxn modelId="{33B7F418-7FDD-42D4-B085-2A6B502D25D2}" type="presOf" srcId="{44F4A14D-E657-4253-84BC-994406909086}" destId="{8ADB50C0-BF8A-4DE4-A776-F2057113CBCB}" srcOrd="0" destOrd="0" presId="urn:microsoft.com/office/officeart/2005/8/layout/hierarchy1"/>
    <dgm:cxn modelId="{0C7BC638-A342-49F0-ADEF-F04944E7F90A}" srcId="{301EA915-A9E2-4B78-B0C0-F0561AB57767}" destId="{64704FCB-E1FD-455E-B4D1-09773FF76BFD}" srcOrd="1" destOrd="0" parTransId="{C5452E68-72E5-418E-A18B-3A12B5E305D7}" sibTransId="{3C087CA0-1262-4D2A-B4E9-8A1807AE9F2A}"/>
    <dgm:cxn modelId="{BEB88BC6-97BF-4DAF-BA43-3EDE1728FBC5}" type="presOf" srcId="{B73EC193-007B-430E-AC32-EA4B65986C01}" destId="{8B867F37-20B1-460A-B194-0E3223418F4C}" srcOrd="0" destOrd="0" presId="urn:microsoft.com/office/officeart/2005/8/layout/hierarchy1"/>
    <dgm:cxn modelId="{275E2EEA-F181-4C77-ABCA-29248FE9FD89}" type="presOf" srcId="{7BD9D892-C64A-416E-91FC-B7B73239E331}" destId="{C2A59D69-5E2E-4179-A79C-785FE537C561}" srcOrd="0" destOrd="0" presId="urn:microsoft.com/office/officeart/2005/8/layout/hierarchy1"/>
    <dgm:cxn modelId="{4B25FBAF-822C-4BDC-9BBA-B5889EF6A8BA}" type="presOf" srcId="{FBBF97C0-4046-4EB4-B369-668E9DD917F2}" destId="{246D2822-C901-473E-8DD3-FB7D9C70CF62}" srcOrd="0" destOrd="0" presId="urn:microsoft.com/office/officeart/2005/8/layout/hierarchy1"/>
    <dgm:cxn modelId="{F7BF22F0-1428-421E-A38D-08A61463185F}" type="presOf" srcId="{64704FCB-E1FD-455E-B4D1-09773FF76BFD}" destId="{9FDDC591-F085-4CA8-AC37-9321AE005B04}" srcOrd="0" destOrd="0" presId="urn:microsoft.com/office/officeart/2005/8/layout/hierarchy1"/>
    <dgm:cxn modelId="{4A219CF5-2ED7-4636-8B8C-6DED7E19FFC0}" srcId="{44F4A14D-E657-4253-84BC-994406909086}" destId="{C33816B6-CA77-42AB-92C1-15255FE579AA}" srcOrd="0" destOrd="0" parTransId="{E7ADC82B-5F1C-44D3-921B-BDE35609D1E9}" sibTransId="{0217E0A7-EAF0-48F4-A85B-F29FFF3110C8}"/>
    <dgm:cxn modelId="{61341641-C018-401B-8640-B72205438A47}" type="presParOf" srcId="{75990C9F-5148-4E74-91CC-A7A54E274A80}" destId="{91EDADA5-4F54-4E60-B72A-E2FC482EB0D9}" srcOrd="0" destOrd="0" presId="urn:microsoft.com/office/officeart/2005/8/layout/hierarchy1"/>
    <dgm:cxn modelId="{28D46D18-1F17-46F7-95C4-4CE92D2C7328}" type="presParOf" srcId="{91EDADA5-4F54-4E60-B72A-E2FC482EB0D9}" destId="{0B140A95-3562-41A4-9E3D-DA06A66B55DB}" srcOrd="0" destOrd="0" presId="urn:microsoft.com/office/officeart/2005/8/layout/hierarchy1"/>
    <dgm:cxn modelId="{28B0D768-1A7C-44B9-B80E-A1CBFDCFFAE4}" type="presParOf" srcId="{0B140A95-3562-41A4-9E3D-DA06A66B55DB}" destId="{0500255B-07E6-49B2-8C86-C167088C6C14}" srcOrd="0" destOrd="0" presId="urn:microsoft.com/office/officeart/2005/8/layout/hierarchy1"/>
    <dgm:cxn modelId="{131DBD61-84C2-4C15-8724-90DCBA1CF461}" type="presParOf" srcId="{0B140A95-3562-41A4-9E3D-DA06A66B55DB}" destId="{46425D16-CAC5-443D-809A-024D7BE388A5}" srcOrd="1" destOrd="0" presId="urn:microsoft.com/office/officeart/2005/8/layout/hierarchy1"/>
    <dgm:cxn modelId="{D09F55C9-9FDD-4988-B33D-981FB606920F}" type="presParOf" srcId="{91EDADA5-4F54-4E60-B72A-E2FC482EB0D9}" destId="{1930843D-C771-47BF-9C0A-9C81499CCA55}" srcOrd="1" destOrd="0" presId="urn:microsoft.com/office/officeart/2005/8/layout/hierarchy1"/>
    <dgm:cxn modelId="{ABECE33C-8A34-404A-8428-35A35D6B3CFB}" type="presParOf" srcId="{1930843D-C771-47BF-9C0A-9C81499CCA55}" destId="{4CC9BDF3-2D48-4B1D-B438-2F4DCB4C3527}" srcOrd="0" destOrd="0" presId="urn:microsoft.com/office/officeart/2005/8/layout/hierarchy1"/>
    <dgm:cxn modelId="{7A0F11FE-3DA2-4975-A9FC-DEA3DF945439}" type="presParOf" srcId="{1930843D-C771-47BF-9C0A-9C81499CCA55}" destId="{3E0FEFE3-DB06-4700-9CBF-E4B96D3D8BA8}" srcOrd="1" destOrd="0" presId="urn:microsoft.com/office/officeart/2005/8/layout/hierarchy1"/>
    <dgm:cxn modelId="{50B22736-E47D-4C0D-B780-6D1690BEAD9C}" type="presParOf" srcId="{3E0FEFE3-DB06-4700-9CBF-E4B96D3D8BA8}" destId="{D80DB1C1-6BFB-4E5E-B41A-BCAE291CF228}" srcOrd="0" destOrd="0" presId="urn:microsoft.com/office/officeart/2005/8/layout/hierarchy1"/>
    <dgm:cxn modelId="{85739AFC-434E-4DC6-BA49-3FE7393D913C}" type="presParOf" srcId="{D80DB1C1-6BFB-4E5E-B41A-BCAE291CF228}" destId="{F99E8933-0F2C-48F3-980D-F4985C3506B0}" srcOrd="0" destOrd="0" presId="urn:microsoft.com/office/officeart/2005/8/layout/hierarchy1"/>
    <dgm:cxn modelId="{8552375E-E6CC-4236-A45F-3B2FCF52951A}" type="presParOf" srcId="{D80DB1C1-6BFB-4E5E-B41A-BCAE291CF228}" destId="{8ADB50C0-BF8A-4DE4-A776-F2057113CBCB}" srcOrd="1" destOrd="0" presId="urn:microsoft.com/office/officeart/2005/8/layout/hierarchy1"/>
    <dgm:cxn modelId="{49F32A10-A430-4093-98A7-62058CDFCC56}" type="presParOf" srcId="{3E0FEFE3-DB06-4700-9CBF-E4B96D3D8BA8}" destId="{581CB906-B4D9-41D9-9ACF-7E040B11F6FA}" srcOrd="1" destOrd="0" presId="urn:microsoft.com/office/officeart/2005/8/layout/hierarchy1"/>
    <dgm:cxn modelId="{EC368357-9236-4F92-95DB-DC0BABA3562E}" type="presParOf" srcId="{581CB906-B4D9-41D9-9ACF-7E040B11F6FA}" destId="{561D152B-9A59-4CA0-A401-F332C4856667}" srcOrd="0" destOrd="0" presId="urn:microsoft.com/office/officeart/2005/8/layout/hierarchy1"/>
    <dgm:cxn modelId="{B8961283-4357-4A65-AAC1-4BDB91D20A4C}" type="presParOf" srcId="{581CB906-B4D9-41D9-9ACF-7E040B11F6FA}" destId="{4E7A8F65-0A7B-4449-8772-0C2F777141BB}" srcOrd="1" destOrd="0" presId="urn:microsoft.com/office/officeart/2005/8/layout/hierarchy1"/>
    <dgm:cxn modelId="{4AB03815-06B2-4D33-B9D3-38287F468662}" type="presParOf" srcId="{4E7A8F65-0A7B-4449-8772-0C2F777141BB}" destId="{3D78D086-686C-4B2B-994E-24C6D8D9A813}" srcOrd="0" destOrd="0" presId="urn:microsoft.com/office/officeart/2005/8/layout/hierarchy1"/>
    <dgm:cxn modelId="{48ED752E-BB22-4C1F-98EC-4E5C17C457F1}" type="presParOf" srcId="{3D78D086-686C-4B2B-994E-24C6D8D9A813}" destId="{F9E920A9-CD4A-40B6-AC79-A6F52F570300}" srcOrd="0" destOrd="0" presId="urn:microsoft.com/office/officeart/2005/8/layout/hierarchy1"/>
    <dgm:cxn modelId="{8722C4A1-238D-4029-A440-DB87CDDC5012}" type="presParOf" srcId="{3D78D086-686C-4B2B-994E-24C6D8D9A813}" destId="{75C1494F-52BD-4F40-A2D8-39B1AC1B595A}" srcOrd="1" destOrd="0" presId="urn:microsoft.com/office/officeart/2005/8/layout/hierarchy1"/>
    <dgm:cxn modelId="{5DC6C97E-CF02-4E8D-B42C-22CD5926CBC6}" type="presParOf" srcId="{4E7A8F65-0A7B-4449-8772-0C2F777141BB}" destId="{99AF19D5-1FAA-4813-A15C-D022230FB4C9}" srcOrd="1" destOrd="0" presId="urn:microsoft.com/office/officeart/2005/8/layout/hierarchy1"/>
    <dgm:cxn modelId="{98B3BFDB-B92D-4887-906A-02A046D7B458}" type="presParOf" srcId="{1930843D-C771-47BF-9C0A-9C81499CCA55}" destId="{238D556E-264B-4867-A3A1-52766554F517}" srcOrd="2" destOrd="0" presId="urn:microsoft.com/office/officeart/2005/8/layout/hierarchy1"/>
    <dgm:cxn modelId="{52C738F2-7CE3-4931-82CA-2CF9255BD272}" type="presParOf" srcId="{1930843D-C771-47BF-9C0A-9C81499CCA55}" destId="{99AB56C6-A58E-46F5-8607-4FB301E1A323}" srcOrd="3" destOrd="0" presId="urn:microsoft.com/office/officeart/2005/8/layout/hierarchy1"/>
    <dgm:cxn modelId="{121A1870-FBCC-4B6F-9EB9-A267FE46AEF9}" type="presParOf" srcId="{99AB56C6-A58E-46F5-8607-4FB301E1A323}" destId="{7E78A110-045F-4037-8824-FC03031ADDC4}" srcOrd="0" destOrd="0" presId="urn:microsoft.com/office/officeart/2005/8/layout/hierarchy1"/>
    <dgm:cxn modelId="{01BC554A-11B4-43BE-BD44-BBDEE93CE20B}" type="presParOf" srcId="{7E78A110-045F-4037-8824-FC03031ADDC4}" destId="{349C49E1-DF9C-46EA-A256-F1DEC06E7C83}" srcOrd="0" destOrd="0" presId="urn:microsoft.com/office/officeart/2005/8/layout/hierarchy1"/>
    <dgm:cxn modelId="{6D895D84-B714-4F7C-B9CF-A2F0C1235762}" type="presParOf" srcId="{7E78A110-045F-4037-8824-FC03031ADDC4}" destId="{9FDDC591-F085-4CA8-AC37-9321AE005B04}" srcOrd="1" destOrd="0" presId="urn:microsoft.com/office/officeart/2005/8/layout/hierarchy1"/>
    <dgm:cxn modelId="{1ACC1DED-82DB-4FE1-AB68-8F1A64B97B6E}" type="presParOf" srcId="{99AB56C6-A58E-46F5-8607-4FB301E1A323}" destId="{F86FDAF6-2CA2-4BDF-A603-787AF75F60BA}" srcOrd="1" destOrd="0" presId="urn:microsoft.com/office/officeart/2005/8/layout/hierarchy1"/>
    <dgm:cxn modelId="{11E84C4E-5ADC-4516-8C16-4C81DDE929C0}" type="presParOf" srcId="{F86FDAF6-2CA2-4BDF-A603-787AF75F60BA}" destId="{53ECC9F1-6047-4DAD-96F5-8529FF72A5AA}" srcOrd="0" destOrd="0" presId="urn:microsoft.com/office/officeart/2005/8/layout/hierarchy1"/>
    <dgm:cxn modelId="{54187B70-BD21-4E94-BFE6-E9790891D2E2}" type="presParOf" srcId="{F86FDAF6-2CA2-4BDF-A603-787AF75F60BA}" destId="{5E58A6BA-AC85-4173-BFF2-E80A2F491ADE}" srcOrd="1" destOrd="0" presId="urn:microsoft.com/office/officeart/2005/8/layout/hierarchy1"/>
    <dgm:cxn modelId="{C982B82E-C96E-4628-A603-E88345397FD5}" type="presParOf" srcId="{5E58A6BA-AC85-4173-BFF2-E80A2F491ADE}" destId="{C1AFF6DD-A2A2-405C-959D-F92BF11BD3F7}" srcOrd="0" destOrd="0" presId="urn:microsoft.com/office/officeart/2005/8/layout/hierarchy1"/>
    <dgm:cxn modelId="{2A6E7427-AFA0-4C57-8249-D678B8DAE20D}" type="presParOf" srcId="{C1AFF6DD-A2A2-405C-959D-F92BF11BD3F7}" destId="{D827717D-C094-4245-848D-8989BB3FD725}" srcOrd="0" destOrd="0" presId="urn:microsoft.com/office/officeart/2005/8/layout/hierarchy1"/>
    <dgm:cxn modelId="{1019DB70-D526-49C6-A090-2DF6F204FF31}" type="presParOf" srcId="{C1AFF6DD-A2A2-405C-959D-F92BF11BD3F7}" destId="{C2A59D69-5E2E-4179-A79C-785FE537C561}" srcOrd="1" destOrd="0" presId="urn:microsoft.com/office/officeart/2005/8/layout/hierarchy1"/>
    <dgm:cxn modelId="{2A5C8AEE-8136-4754-8FB4-D1F332B9C032}" type="presParOf" srcId="{5E58A6BA-AC85-4173-BFF2-E80A2F491ADE}" destId="{4E27ABC1-6CF4-419C-AED2-53A89638AB28}" srcOrd="1" destOrd="0" presId="urn:microsoft.com/office/officeart/2005/8/layout/hierarchy1"/>
    <dgm:cxn modelId="{F21BB854-568F-468B-A377-0A8D6E6837CF}" type="presParOf" srcId="{1930843D-C771-47BF-9C0A-9C81499CCA55}" destId="{8B867F37-20B1-460A-B194-0E3223418F4C}" srcOrd="4" destOrd="0" presId="urn:microsoft.com/office/officeart/2005/8/layout/hierarchy1"/>
    <dgm:cxn modelId="{612891FC-0A18-4BA1-A1CC-E40A86EBB205}" type="presParOf" srcId="{1930843D-C771-47BF-9C0A-9C81499CCA55}" destId="{54D715B5-17FE-44DA-80CD-324C7697818A}" srcOrd="5" destOrd="0" presId="urn:microsoft.com/office/officeart/2005/8/layout/hierarchy1"/>
    <dgm:cxn modelId="{3FA51338-9DCD-4E46-B140-5401F7622E80}" type="presParOf" srcId="{54D715B5-17FE-44DA-80CD-324C7697818A}" destId="{EC71E9E4-81F4-4473-903F-34D857A2B3C1}" srcOrd="0" destOrd="0" presId="urn:microsoft.com/office/officeart/2005/8/layout/hierarchy1"/>
    <dgm:cxn modelId="{7E11F38B-2983-41A0-9291-A7C1F47F8FE7}" type="presParOf" srcId="{EC71E9E4-81F4-4473-903F-34D857A2B3C1}" destId="{1C7E9EAA-61FE-412B-8F45-1639AB0DC272}" srcOrd="0" destOrd="0" presId="urn:microsoft.com/office/officeart/2005/8/layout/hierarchy1"/>
    <dgm:cxn modelId="{FDAE1D4C-F935-481F-B93D-217747F4C91E}" type="presParOf" srcId="{EC71E9E4-81F4-4473-903F-34D857A2B3C1}" destId="{6021E6EC-E746-482D-BD27-B6B016161AD7}" srcOrd="1" destOrd="0" presId="urn:microsoft.com/office/officeart/2005/8/layout/hierarchy1"/>
    <dgm:cxn modelId="{FE18097E-764A-4852-B5BC-A8E2E6680DAB}" type="presParOf" srcId="{54D715B5-17FE-44DA-80CD-324C7697818A}" destId="{7BC912BF-C433-431A-B413-46DED48C5B59}" srcOrd="1" destOrd="0" presId="urn:microsoft.com/office/officeart/2005/8/layout/hierarchy1"/>
    <dgm:cxn modelId="{9764A32C-9776-469F-B4B2-18D8A63D15D8}" type="presParOf" srcId="{7BC912BF-C433-431A-B413-46DED48C5B59}" destId="{0DEA2EF1-57D5-4FEB-BD29-B8C85475518C}" srcOrd="0" destOrd="0" presId="urn:microsoft.com/office/officeart/2005/8/layout/hierarchy1"/>
    <dgm:cxn modelId="{A67577BA-D0AF-4FC9-8B42-C28201F11760}" type="presParOf" srcId="{7BC912BF-C433-431A-B413-46DED48C5B59}" destId="{00B11B15-5D90-4486-82BA-20AC5688763C}" srcOrd="1" destOrd="0" presId="urn:microsoft.com/office/officeart/2005/8/layout/hierarchy1"/>
    <dgm:cxn modelId="{1885C7C2-0BC9-4E4D-933F-DF3E91C57F7E}" type="presParOf" srcId="{00B11B15-5D90-4486-82BA-20AC5688763C}" destId="{5A186FDE-EE59-44C2-9760-CEE6D73EB9ED}" srcOrd="0" destOrd="0" presId="urn:microsoft.com/office/officeart/2005/8/layout/hierarchy1"/>
    <dgm:cxn modelId="{C45F94CA-3592-4ECD-B9A8-B6B6054BD7CE}" type="presParOf" srcId="{5A186FDE-EE59-44C2-9760-CEE6D73EB9ED}" destId="{DD802791-D63A-44B2-AAD3-BF8FBAB41441}" srcOrd="0" destOrd="0" presId="urn:microsoft.com/office/officeart/2005/8/layout/hierarchy1"/>
    <dgm:cxn modelId="{7F88F7A2-0B0D-4E4B-946E-7D7FB31CFFE9}" type="presParOf" srcId="{5A186FDE-EE59-44C2-9760-CEE6D73EB9ED}" destId="{7065026F-FCCC-4B51-80FC-3D80CDC91C29}" srcOrd="1" destOrd="0" presId="urn:microsoft.com/office/officeart/2005/8/layout/hierarchy1"/>
    <dgm:cxn modelId="{AA193ED3-54B5-4757-95A0-A1D904AD00A1}" type="presParOf" srcId="{00B11B15-5D90-4486-82BA-20AC5688763C}" destId="{25866718-39B1-4E20-B244-479911CB3673}" srcOrd="1" destOrd="0" presId="urn:microsoft.com/office/officeart/2005/8/layout/hierarchy1"/>
    <dgm:cxn modelId="{25F84966-962B-4163-AD32-CB943D3B63D7}" type="presParOf" srcId="{25866718-39B1-4E20-B244-479911CB3673}" destId="{246D2822-C901-473E-8DD3-FB7D9C70CF62}" srcOrd="0" destOrd="0" presId="urn:microsoft.com/office/officeart/2005/8/layout/hierarchy1"/>
    <dgm:cxn modelId="{5BA507CF-25E5-49CB-930F-CAA98E8CBE55}" type="presParOf" srcId="{25866718-39B1-4E20-B244-479911CB3673}" destId="{C7269278-C375-4B76-B4A2-93FB30326025}" srcOrd="1" destOrd="0" presId="urn:microsoft.com/office/officeart/2005/8/layout/hierarchy1"/>
    <dgm:cxn modelId="{033E3AC5-B38F-4AD9-8C25-0A0029B53199}" type="presParOf" srcId="{C7269278-C375-4B76-B4A2-93FB30326025}" destId="{CB1F22D2-7009-4D06-A2A4-36D9C036523A}" srcOrd="0" destOrd="0" presId="urn:microsoft.com/office/officeart/2005/8/layout/hierarchy1"/>
    <dgm:cxn modelId="{7B70D4D5-FC5A-47B9-8061-E4383114F487}" type="presParOf" srcId="{CB1F22D2-7009-4D06-A2A4-36D9C036523A}" destId="{6F1FF450-D301-43B0-8556-A0F6CC3600A3}" srcOrd="0" destOrd="0" presId="urn:microsoft.com/office/officeart/2005/8/layout/hierarchy1"/>
    <dgm:cxn modelId="{B72373C4-D7F8-45C4-BDE5-9B1C7C51A8C3}" type="presParOf" srcId="{CB1F22D2-7009-4D06-A2A4-36D9C036523A}" destId="{6A9EC899-F346-42DF-81ED-68D4957BC568}" srcOrd="1" destOrd="0" presId="urn:microsoft.com/office/officeart/2005/8/layout/hierarchy1"/>
    <dgm:cxn modelId="{9AF5BE8D-4134-4C42-AFBA-4830F6DD6D40}" type="presParOf" srcId="{C7269278-C375-4B76-B4A2-93FB30326025}" destId="{8FDFB32F-1992-4999-838B-ECF5862AE3CE}" srcOrd="1" destOrd="0" presId="urn:microsoft.com/office/officeart/2005/8/layout/hierarchy1"/>
    <dgm:cxn modelId="{60383186-A3C1-462D-B46E-5667E4EC0004}" type="presParOf" srcId="{8FDFB32F-1992-4999-838B-ECF5862AE3CE}" destId="{47D6DA57-B29B-420C-AC00-6A45B56DCE61}" srcOrd="0" destOrd="0" presId="urn:microsoft.com/office/officeart/2005/8/layout/hierarchy1"/>
    <dgm:cxn modelId="{9A6E1BAA-1A98-453D-AE8B-631E43C26341}" type="presParOf" srcId="{8FDFB32F-1992-4999-838B-ECF5862AE3CE}" destId="{E713F126-265D-452A-9B65-AF4E840D3783}" srcOrd="1" destOrd="0" presId="urn:microsoft.com/office/officeart/2005/8/layout/hierarchy1"/>
    <dgm:cxn modelId="{87CC7E5A-7971-40F2-B266-7A8E15320A98}" type="presParOf" srcId="{E713F126-265D-452A-9B65-AF4E840D3783}" destId="{6C78F655-05EE-4828-A0C2-8FFA56C019AB}" srcOrd="0" destOrd="0" presId="urn:microsoft.com/office/officeart/2005/8/layout/hierarchy1"/>
    <dgm:cxn modelId="{77D76993-1485-49E1-907C-75D032A9F256}" type="presParOf" srcId="{6C78F655-05EE-4828-A0C2-8FFA56C019AB}" destId="{747938DF-2629-4D39-BB0F-BC0AA0E75E56}" srcOrd="0" destOrd="0" presId="urn:microsoft.com/office/officeart/2005/8/layout/hierarchy1"/>
    <dgm:cxn modelId="{399A1795-9371-4AAF-B582-4CF900C98E03}" type="presParOf" srcId="{6C78F655-05EE-4828-A0C2-8FFA56C019AB}" destId="{5B4A22D2-B5D9-411E-829B-299A34F74100}" srcOrd="1" destOrd="0" presId="urn:microsoft.com/office/officeart/2005/8/layout/hierarchy1"/>
    <dgm:cxn modelId="{C67E3AF1-4339-42C3-A56D-F345381542B3}" type="presParOf" srcId="{E713F126-265D-452A-9B65-AF4E840D3783}" destId="{1BB78C68-FE1B-4291-B8D5-6BFA93E5BAA8}" srcOrd="1" destOrd="0" presId="urn:microsoft.com/office/officeart/2005/8/layout/hierarchy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23F0A1-F8DC-42BA-9F92-11B838A443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F009C274-B73E-46C6-A9AB-01D6CC85CAF5}">
      <dgm:prSet phldrT="[Metin]" custT="1"/>
      <dgm:spPr>
        <a:solidFill>
          <a:schemeClr val="accent4">
            <a:lumMod val="40000"/>
            <a:lumOff val="60000"/>
            <a:alpha val="90000"/>
          </a:schemeClr>
        </a:solidFill>
      </dgm:spPr>
      <dgm:t>
        <a:bodyPr/>
        <a:lstStyle/>
        <a:p>
          <a:r>
            <a:rPr lang="tr-TR" sz="1200" b="1"/>
            <a:t>DİVAN-I HÜMAYUN</a:t>
          </a:r>
        </a:p>
      </dgm:t>
    </dgm:pt>
    <dgm:pt modelId="{FD7F6E9B-D899-4D79-8A9F-54CA15061EA5}" type="parTrans" cxnId="{B563CB2A-CB27-4059-B76D-7441307F0093}">
      <dgm:prSet/>
      <dgm:spPr/>
      <dgm:t>
        <a:bodyPr/>
        <a:lstStyle/>
        <a:p>
          <a:endParaRPr lang="tr-TR" b="1"/>
        </a:p>
      </dgm:t>
    </dgm:pt>
    <dgm:pt modelId="{0425C352-D071-42C0-9FDB-D929E0D8DEC7}" type="sibTrans" cxnId="{B563CB2A-CB27-4059-B76D-7441307F0093}">
      <dgm:prSet/>
      <dgm:spPr/>
      <dgm:t>
        <a:bodyPr/>
        <a:lstStyle/>
        <a:p>
          <a:endParaRPr lang="tr-TR" b="1"/>
        </a:p>
      </dgm:t>
    </dgm:pt>
    <dgm:pt modelId="{E87D36C6-440E-4F3D-A782-47FF7319CD47}">
      <dgm:prSet phldrT="[Metin]" custT="1"/>
      <dgm:spPr>
        <a:solidFill>
          <a:schemeClr val="accent5">
            <a:lumMod val="40000"/>
            <a:lumOff val="60000"/>
            <a:alpha val="90000"/>
          </a:schemeClr>
        </a:solidFill>
      </dgm:spPr>
      <dgm:t>
        <a:bodyPr/>
        <a:lstStyle/>
        <a:p>
          <a:r>
            <a:rPr lang="tr-TR" sz="1100" b="1"/>
            <a:t>Seyfiye</a:t>
          </a:r>
        </a:p>
        <a:p>
          <a:r>
            <a:rPr lang="tr-TR" sz="1100" b="1"/>
            <a:t>-Yöenetim</a:t>
          </a:r>
        </a:p>
        <a:p>
          <a:r>
            <a:rPr lang="tr-TR" sz="1100" b="1"/>
            <a:t>-Askerlik</a:t>
          </a:r>
        </a:p>
      </dgm:t>
    </dgm:pt>
    <dgm:pt modelId="{5C2B3C9E-E6C4-456E-A091-84831FE97EB3}" type="parTrans" cxnId="{7D1FFCDF-4C27-4915-94A8-308BF8E9D88D}">
      <dgm:prSet/>
      <dgm:spPr/>
      <dgm:t>
        <a:bodyPr/>
        <a:lstStyle/>
        <a:p>
          <a:endParaRPr lang="tr-TR" b="1"/>
        </a:p>
      </dgm:t>
    </dgm:pt>
    <dgm:pt modelId="{2AB41A28-28B4-47DD-9B6B-B61A33D664DF}" type="sibTrans" cxnId="{7D1FFCDF-4C27-4915-94A8-308BF8E9D88D}">
      <dgm:prSet/>
      <dgm:spPr/>
      <dgm:t>
        <a:bodyPr/>
        <a:lstStyle/>
        <a:p>
          <a:endParaRPr lang="tr-TR" b="1"/>
        </a:p>
      </dgm:t>
    </dgm:pt>
    <dgm:pt modelId="{216C70E4-8434-4D77-82CC-B7D386AD97B4}">
      <dgm:prSet phldrT="[Metin]" custT="1"/>
      <dgm:spPr>
        <a:solidFill>
          <a:schemeClr val="accent5">
            <a:lumMod val="40000"/>
            <a:lumOff val="60000"/>
            <a:alpha val="90000"/>
          </a:schemeClr>
        </a:solidFill>
      </dgm:spPr>
      <dgm:t>
        <a:bodyPr/>
        <a:lstStyle/>
        <a:p>
          <a:r>
            <a:rPr lang="tr-TR" sz="1100" b="1"/>
            <a:t>İlmiye</a:t>
          </a:r>
        </a:p>
        <a:p>
          <a:r>
            <a:rPr lang="tr-TR" sz="1100" b="1"/>
            <a:t>-Fetva (İfta)</a:t>
          </a:r>
        </a:p>
        <a:p>
          <a:r>
            <a:rPr lang="tr-TR" sz="1100" b="1"/>
            <a:t>-Kaza (Adalet)</a:t>
          </a:r>
        </a:p>
        <a:p>
          <a:r>
            <a:rPr lang="tr-TR" sz="1100" b="1"/>
            <a:t>-Tedris (Eğitim)</a:t>
          </a:r>
        </a:p>
      </dgm:t>
    </dgm:pt>
    <dgm:pt modelId="{6E9DAB24-E780-4A2A-8F02-52ACFD5FDC66}" type="parTrans" cxnId="{B49E1B88-07DE-4703-B9FD-087D1696A0FA}">
      <dgm:prSet/>
      <dgm:spPr/>
      <dgm:t>
        <a:bodyPr/>
        <a:lstStyle/>
        <a:p>
          <a:endParaRPr lang="tr-TR" b="1"/>
        </a:p>
      </dgm:t>
    </dgm:pt>
    <dgm:pt modelId="{B1A7384D-3B17-41F1-B105-8AC56A6FD5F9}" type="sibTrans" cxnId="{B49E1B88-07DE-4703-B9FD-087D1696A0FA}">
      <dgm:prSet/>
      <dgm:spPr/>
      <dgm:t>
        <a:bodyPr/>
        <a:lstStyle/>
        <a:p>
          <a:endParaRPr lang="tr-TR" b="1"/>
        </a:p>
      </dgm:t>
    </dgm:pt>
    <dgm:pt modelId="{93475BBF-AF7C-4595-B4AA-074641F88B42}">
      <dgm:prSet custT="1"/>
      <dgm:spPr>
        <a:solidFill>
          <a:schemeClr val="accent5">
            <a:lumMod val="40000"/>
            <a:lumOff val="60000"/>
            <a:alpha val="90000"/>
          </a:schemeClr>
        </a:solidFill>
      </dgm:spPr>
      <dgm:t>
        <a:bodyPr/>
        <a:lstStyle/>
        <a:p>
          <a:r>
            <a:rPr lang="tr-TR" sz="1100" b="1"/>
            <a:t>Kalemiye</a:t>
          </a:r>
        </a:p>
        <a:p>
          <a:r>
            <a:rPr lang="tr-TR" sz="1100" b="1"/>
            <a:t>-Mali bürokrasi</a:t>
          </a:r>
        </a:p>
        <a:p>
          <a:r>
            <a:rPr lang="tr-TR" sz="1100" b="1"/>
            <a:t>-İdari bürokrasi</a:t>
          </a:r>
        </a:p>
      </dgm:t>
    </dgm:pt>
    <dgm:pt modelId="{E5A9658F-38D8-44F4-8536-349DE105D08C}" type="parTrans" cxnId="{E5C641E2-81EB-4C3E-9A9E-4DD780D6834B}">
      <dgm:prSet/>
      <dgm:spPr/>
      <dgm:t>
        <a:bodyPr/>
        <a:lstStyle/>
        <a:p>
          <a:endParaRPr lang="tr-TR" b="1"/>
        </a:p>
      </dgm:t>
    </dgm:pt>
    <dgm:pt modelId="{5258183A-B8BA-465D-B46B-3E0444D023FF}" type="sibTrans" cxnId="{E5C641E2-81EB-4C3E-9A9E-4DD780D6834B}">
      <dgm:prSet/>
      <dgm:spPr/>
      <dgm:t>
        <a:bodyPr/>
        <a:lstStyle/>
        <a:p>
          <a:endParaRPr lang="tr-TR" b="1"/>
        </a:p>
      </dgm:t>
    </dgm:pt>
    <dgm:pt modelId="{78231259-3FE0-453E-A8AE-2C33B10291AE}">
      <dgm:prSet custT="1"/>
      <dgm:spPr>
        <a:solidFill>
          <a:schemeClr val="accent1">
            <a:lumMod val="20000"/>
            <a:lumOff val="80000"/>
            <a:alpha val="90000"/>
          </a:schemeClr>
        </a:solidFill>
      </dgm:spPr>
      <dgm:t>
        <a:bodyPr/>
        <a:lstStyle/>
        <a:p>
          <a:r>
            <a:rPr lang="tr-TR" sz="2000" b="1"/>
            <a:t>Padişah</a:t>
          </a:r>
        </a:p>
      </dgm:t>
    </dgm:pt>
    <dgm:pt modelId="{C3FE9281-DDFB-425B-8BCB-83A0A03721A1}" type="parTrans" cxnId="{A16A75E6-8A70-4897-83D1-6CBB4DCE9BBC}">
      <dgm:prSet/>
      <dgm:spPr/>
      <dgm:t>
        <a:bodyPr/>
        <a:lstStyle/>
        <a:p>
          <a:endParaRPr lang="tr-TR" b="1"/>
        </a:p>
      </dgm:t>
    </dgm:pt>
    <dgm:pt modelId="{4DA1B540-9C15-4E5D-9ECE-45170F47D8DB}" type="sibTrans" cxnId="{A16A75E6-8A70-4897-83D1-6CBB4DCE9BBC}">
      <dgm:prSet/>
      <dgm:spPr/>
      <dgm:t>
        <a:bodyPr/>
        <a:lstStyle/>
        <a:p>
          <a:endParaRPr lang="tr-TR" b="1"/>
        </a:p>
      </dgm:t>
    </dgm:pt>
    <dgm:pt modelId="{3809665B-9889-48A3-B3AE-8BB973DC5A5B}" type="pres">
      <dgm:prSet presAssocID="{AB23F0A1-F8DC-42BA-9F92-11B838A443EB}" presName="hierChild1" presStyleCnt="0">
        <dgm:presLayoutVars>
          <dgm:chPref val="1"/>
          <dgm:dir/>
          <dgm:animOne val="branch"/>
          <dgm:animLvl val="lvl"/>
          <dgm:resizeHandles/>
        </dgm:presLayoutVars>
      </dgm:prSet>
      <dgm:spPr/>
      <dgm:t>
        <a:bodyPr/>
        <a:lstStyle/>
        <a:p>
          <a:endParaRPr lang="tr-TR"/>
        </a:p>
      </dgm:t>
    </dgm:pt>
    <dgm:pt modelId="{092C75A5-BC40-4F94-8C1A-D247597EC07F}" type="pres">
      <dgm:prSet presAssocID="{78231259-3FE0-453E-A8AE-2C33B10291AE}" presName="hierRoot1" presStyleCnt="0"/>
      <dgm:spPr/>
    </dgm:pt>
    <dgm:pt modelId="{4DB88D16-E91E-4468-8729-74512CAA3AD2}" type="pres">
      <dgm:prSet presAssocID="{78231259-3FE0-453E-A8AE-2C33B10291AE}" presName="composite" presStyleCnt="0"/>
      <dgm:spPr/>
    </dgm:pt>
    <dgm:pt modelId="{C2214D84-D2CC-43DB-9A1B-C3DD40A96356}" type="pres">
      <dgm:prSet presAssocID="{78231259-3FE0-453E-A8AE-2C33B10291AE}" presName="background" presStyleLbl="node0" presStyleIdx="0" presStyleCnt="1"/>
      <dgm:spPr/>
      <dgm:t>
        <a:bodyPr/>
        <a:lstStyle/>
        <a:p>
          <a:endParaRPr lang="tr-TR"/>
        </a:p>
      </dgm:t>
    </dgm:pt>
    <dgm:pt modelId="{AE155AA7-84D7-424F-9AE3-670A03E5FBD5}" type="pres">
      <dgm:prSet presAssocID="{78231259-3FE0-453E-A8AE-2C33B10291AE}" presName="text" presStyleLbl="fgAcc0" presStyleIdx="0" presStyleCnt="1" custLinFactNeighborY="-201">
        <dgm:presLayoutVars>
          <dgm:chPref val="3"/>
        </dgm:presLayoutVars>
      </dgm:prSet>
      <dgm:spPr/>
      <dgm:t>
        <a:bodyPr/>
        <a:lstStyle/>
        <a:p>
          <a:endParaRPr lang="tr-TR"/>
        </a:p>
      </dgm:t>
    </dgm:pt>
    <dgm:pt modelId="{0E1332A7-74C7-4AE8-8615-9F557FEFFF25}" type="pres">
      <dgm:prSet presAssocID="{78231259-3FE0-453E-A8AE-2C33B10291AE}" presName="hierChild2" presStyleCnt="0"/>
      <dgm:spPr/>
    </dgm:pt>
    <dgm:pt modelId="{1E76E6E7-975E-489F-A2C6-1548EFCEE52E}" type="pres">
      <dgm:prSet presAssocID="{FD7F6E9B-D899-4D79-8A9F-54CA15061EA5}" presName="Name10" presStyleLbl="parChTrans1D2" presStyleIdx="0" presStyleCnt="1"/>
      <dgm:spPr/>
      <dgm:t>
        <a:bodyPr/>
        <a:lstStyle/>
        <a:p>
          <a:endParaRPr lang="tr-TR"/>
        </a:p>
      </dgm:t>
    </dgm:pt>
    <dgm:pt modelId="{4DFC07B1-6C6A-4637-BB7C-394A54F3A5D5}" type="pres">
      <dgm:prSet presAssocID="{F009C274-B73E-46C6-A9AB-01D6CC85CAF5}" presName="hierRoot2" presStyleCnt="0"/>
      <dgm:spPr/>
    </dgm:pt>
    <dgm:pt modelId="{CD9998F9-3AEF-4EF5-8169-AA0D3CE5E319}" type="pres">
      <dgm:prSet presAssocID="{F009C274-B73E-46C6-A9AB-01D6CC85CAF5}" presName="composite2" presStyleCnt="0"/>
      <dgm:spPr/>
    </dgm:pt>
    <dgm:pt modelId="{9E0DC7E2-62ED-4B8E-88C7-743C4507FF72}" type="pres">
      <dgm:prSet presAssocID="{F009C274-B73E-46C6-A9AB-01D6CC85CAF5}" presName="background2" presStyleLbl="node2" presStyleIdx="0" presStyleCnt="1"/>
      <dgm:spPr/>
    </dgm:pt>
    <dgm:pt modelId="{A24BCD15-662B-40F8-8E0E-05FA1A519D0D}" type="pres">
      <dgm:prSet presAssocID="{F009C274-B73E-46C6-A9AB-01D6CC85CAF5}" presName="text2" presStyleLbl="fgAcc2" presStyleIdx="0" presStyleCnt="1">
        <dgm:presLayoutVars>
          <dgm:chPref val="3"/>
        </dgm:presLayoutVars>
      </dgm:prSet>
      <dgm:spPr/>
      <dgm:t>
        <a:bodyPr/>
        <a:lstStyle/>
        <a:p>
          <a:endParaRPr lang="tr-TR"/>
        </a:p>
      </dgm:t>
    </dgm:pt>
    <dgm:pt modelId="{38A366FA-8C8E-4EA6-ABF6-356FDB9EFFF6}" type="pres">
      <dgm:prSet presAssocID="{F009C274-B73E-46C6-A9AB-01D6CC85CAF5}" presName="hierChild3" presStyleCnt="0"/>
      <dgm:spPr/>
    </dgm:pt>
    <dgm:pt modelId="{EEFFD877-4231-469F-84F4-CB7297FB9B28}" type="pres">
      <dgm:prSet presAssocID="{5C2B3C9E-E6C4-456E-A091-84831FE97EB3}" presName="Name17" presStyleLbl="parChTrans1D3" presStyleIdx="0" presStyleCnt="3"/>
      <dgm:spPr/>
      <dgm:t>
        <a:bodyPr/>
        <a:lstStyle/>
        <a:p>
          <a:endParaRPr lang="tr-TR"/>
        </a:p>
      </dgm:t>
    </dgm:pt>
    <dgm:pt modelId="{DF4C803C-EE82-4193-BA0C-56464F25598E}" type="pres">
      <dgm:prSet presAssocID="{E87D36C6-440E-4F3D-A782-47FF7319CD47}" presName="hierRoot3" presStyleCnt="0"/>
      <dgm:spPr/>
    </dgm:pt>
    <dgm:pt modelId="{3CC38591-8F07-4964-AA16-0526141EF98F}" type="pres">
      <dgm:prSet presAssocID="{E87D36C6-440E-4F3D-A782-47FF7319CD47}" presName="composite3" presStyleCnt="0"/>
      <dgm:spPr/>
    </dgm:pt>
    <dgm:pt modelId="{C3B3DFAF-7D95-46BC-80BF-DABE4834CA61}" type="pres">
      <dgm:prSet presAssocID="{E87D36C6-440E-4F3D-A782-47FF7319CD47}" presName="background3" presStyleLbl="node3" presStyleIdx="0" presStyleCnt="3"/>
      <dgm:spPr/>
    </dgm:pt>
    <dgm:pt modelId="{DBC80003-3AC5-4509-954D-1CB988B13B0F}" type="pres">
      <dgm:prSet presAssocID="{E87D36C6-440E-4F3D-A782-47FF7319CD47}" presName="text3" presStyleLbl="fgAcc3" presStyleIdx="0" presStyleCnt="3" custScaleX="150318" custScaleY="91455">
        <dgm:presLayoutVars>
          <dgm:chPref val="3"/>
        </dgm:presLayoutVars>
      </dgm:prSet>
      <dgm:spPr/>
      <dgm:t>
        <a:bodyPr/>
        <a:lstStyle/>
        <a:p>
          <a:endParaRPr lang="tr-TR"/>
        </a:p>
      </dgm:t>
    </dgm:pt>
    <dgm:pt modelId="{F019C95D-D82A-42D5-8BA6-96035D2CCB9A}" type="pres">
      <dgm:prSet presAssocID="{E87D36C6-440E-4F3D-A782-47FF7319CD47}" presName="hierChild4" presStyleCnt="0"/>
      <dgm:spPr/>
    </dgm:pt>
    <dgm:pt modelId="{A1FC8795-9B21-47FB-8168-A0A7ECF7461A}" type="pres">
      <dgm:prSet presAssocID="{6E9DAB24-E780-4A2A-8F02-52ACFD5FDC66}" presName="Name17" presStyleLbl="parChTrans1D3" presStyleIdx="1" presStyleCnt="3"/>
      <dgm:spPr/>
      <dgm:t>
        <a:bodyPr/>
        <a:lstStyle/>
        <a:p>
          <a:endParaRPr lang="tr-TR"/>
        </a:p>
      </dgm:t>
    </dgm:pt>
    <dgm:pt modelId="{84853395-6A84-4AFB-8274-80BF7B47B156}" type="pres">
      <dgm:prSet presAssocID="{216C70E4-8434-4D77-82CC-B7D386AD97B4}" presName="hierRoot3" presStyleCnt="0"/>
      <dgm:spPr/>
    </dgm:pt>
    <dgm:pt modelId="{E846C7DB-1EED-4312-98E0-11A41B429F1B}" type="pres">
      <dgm:prSet presAssocID="{216C70E4-8434-4D77-82CC-B7D386AD97B4}" presName="composite3" presStyleCnt="0"/>
      <dgm:spPr/>
    </dgm:pt>
    <dgm:pt modelId="{F604E239-741A-4E4E-9DE3-9BF0CE6CC0CB}" type="pres">
      <dgm:prSet presAssocID="{216C70E4-8434-4D77-82CC-B7D386AD97B4}" presName="background3" presStyleLbl="node3" presStyleIdx="1" presStyleCnt="3"/>
      <dgm:spPr/>
    </dgm:pt>
    <dgm:pt modelId="{047D7179-F3A7-4FF0-AC1C-DEAD82C7E558}" type="pres">
      <dgm:prSet presAssocID="{216C70E4-8434-4D77-82CC-B7D386AD97B4}" presName="text3" presStyleLbl="fgAcc3" presStyleIdx="1" presStyleCnt="3" custScaleX="173300">
        <dgm:presLayoutVars>
          <dgm:chPref val="3"/>
        </dgm:presLayoutVars>
      </dgm:prSet>
      <dgm:spPr/>
      <dgm:t>
        <a:bodyPr/>
        <a:lstStyle/>
        <a:p>
          <a:endParaRPr lang="tr-TR"/>
        </a:p>
      </dgm:t>
    </dgm:pt>
    <dgm:pt modelId="{7C9060FB-38A4-4375-B52C-F628E6FC03D2}" type="pres">
      <dgm:prSet presAssocID="{216C70E4-8434-4D77-82CC-B7D386AD97B4}" presName="hierChild4" presStyleCnt="0"/>
      <dgm:spPr/>
    </dgm:pt>
    <dgm:pt modelId="{D407F393-6C5F-46CA-92CD-9CA30C1329C9}" type="pres">
      <dgm:prSet presAssocID="{E5A9658F-38D8-44F4-8536-349DE105D08C}" presName="Name17" presStyleLbl="parChTrans1D3" presStyleIdx="2" presStyleCnt="3"/>
      <dgm:spPr/>
      <dgm:t>
        <a:bodyPr/>
        <a:lstStyle/>
        <a:p>
          <a:endParaRPr lang="tr-TR"/>
        </a:p>
      </dgm:t>
    </dgm:pt>
    <dgm:pt modelId="{C02962C1-E269-4668-B919-E56D9063F762}" type="pres">
      <dgm:prSet presAssocID="{93475BBF-AF7C-4595-B4AA-074641F88B42}" presName="hierRoot3" presStyleCnt="0"/>
      <dgm:spPr/>
    </dgm:pt>
    <dgm:pt modelId="{A46824F4-8A54-491C-98C5-3D7960539152}" type="pres">
      <dgm:prSet presAssocID="{93475BBF-AF7C-4595-B4AA-074641F88B42}" presName="composite3" presStyleCnt="0"/>
      <dgm:spPr/>
    </dgm:pt>
    <dgm:pt modelId="{22B79049-5F79-496E-A361-0580A4A87F83}" type="pres">
      <dgm:prSet presAssocID="{93475BBF-AF7C-4595-B4AA-074641F88B42}" presName="background3" presStyleLbl="node3" presStyleIdx="2" presStyleCnt="3"/>
      <dgm:spPr/>
    </dgm:pt>
    <dgm:pt modelId="{77570254-1FBA-4669-B523-BA8B4CDBD75A}" type="pres">
      <dgm:prSet presAssocID="{93475BBF-AF7C-4595-B4AA-074641F88B42}" presName="text3" presStyleLbl="fgAcc3" presStyleIdx="2" presStyleCnt="3" custScaleX="157102">
        <dgm:presLayoutVars>
          <dgm:chPref val="3"/>
        </dgm:presLayoutVars>
      </dgm:prSet>
      <dgm:spPr/>
      <dgm:t>
        <a:bodyPr/>
        <a:lstStyle/>
        <a:p>
          <a:endParaRPr lang="tr-TR"/>
        </a:p>
      </dgm:t>
    </dgm:pt>
    <dgm:pt modelId="{8185D003-D159-48D0-B9F4-C9F27CAD4D61}" type="pres">
      <dgm:prSet presAssocID="{93475BBF-AF7C-4595-B4AA-074641F88B42}" presName="hierChild4" presStyleCnt="0"/>
      <dgm:spPr/>
    </dgm:pt>
  </dgm:ptLst>
  <dgm:cxnLst>
    <dgm:cxn modelId="{89845280-5DC3-4102-80D4-576DCDAF5B3F}" type="presOf" srcId="{93475BBF-AF7C-4595-B4AA-074641F88B42}" destId="{77570254-1FBA-4669-B523-BA8B4CDBD75A}" srcOrd="0" destOrd="0" presId="urn:microsoft.com/office/officeart/2005/8/layout/hierarchy1"/>
    <dgm:cxn modelId="{17A233DE-46C1-444D-9448-67BD27CAC6A5}" type="presOf" srcId="{E87D36C6-440E-4F3D-A782-47FF7319CD47}" destId="{DBC80003-3AC5-4509-954D-1CB988B13B0F}" srcOrd="0" destOrd="0" presId="urn:microsoft.com/office/officeart/2005/8/layout/hierarchy1"/>
    <dgm:cxn modelId="{B49E1B88-07DE-4703-B9FD-087D1696A0FA}" srcId="{F009C274-B73E-46C6-A9AB-01D6CC85CAF5}" destId="{216C70E4-8434-4D77-82CC-B7D386AD97B4}" srcOrd="1" destOrd="0" parTransId="{6E9DAB24-E780-4A2A-8F02-52ACFD5FDC66}" sibTransId="{B1A7384D-3B17-41F1-B105-8AC56A6FD5F9}"/>
    <dgm:cxn modelId="{90CE6662-3A10-4997-93E3-F0E61D63C9F8}" type="presOf" srcId="{5C2B3C9E-E6C4-456E-A091-84831FE97EB3}" destId="{EEFFD877-4231-469F-84F4-CB7297FB9B28}" srcOrd="0" destOrd="0" presId="urn:microsoft.com/office/officeart/2005/8/layout/hierarchy1"/>
    <dgm:cxn modelId="{B563CB2A-CB27-4059-B76D-7441307F0093}" srcId="{78231259-3FE0-453E-A8AE-2C33B10291AE}" destId="{F009C274-B73E-46C6-A9AB-01D6CC85CAF5}" srcOrd="0" destOrd="0" parTransId="{FD7F6E9B-D899-4D79-8A9F-54CA15061EA5}" sibTransId="{0425C352-D071-42C0-9FDB-D929E0D8DEC7}"/>
    <dgm:cxn modelId="{E5C641E2-81EB-4C3E-9A9E-4DD780D6834B}" srcId="{F009C274-B73E-46C6-A9AB-01D6CC85CAF5}" destId="{93475BBF-AF7C-4595-B4AA-074641F88B42}" srcOrd="2" destOrd="0" parTransId="{E5A9658F-38D8-44F4-8536-349DE105D08C}" sibTransId="{5258183A-B8BA-465D-B46B-3E0444D023FF}"/>
    <dgm:cxn modelId="{CAA68E3E-6D22-4C44-BB8C-3B4A8B0AE398}" type="presOf" srcId="{78231259-3FE0-453E-A8AE-2C33B10291AE}" destId="{AE155AA7-84D7-424F-9AE3-670A03E5FBD5}" srcOrd="0" destOrd="0" presId="urn:microsoft.com/office/officeart/2005/8/layout/hierarchy1"/>
    <dgm:cxn modelId="{B3586064-9FA1-4234-9C98-F0662058FE15}" type="presOf" srcId="{AB23F0A1-F8DC-42BA-9F92-11B838A443EB}" destId="{3809665B-9889-48A3-B3AE-8BB973DC5A5B}" srcOrd="0" destOrd="0" presId="urn:microsoft.com/office/officeart/2005/8/layout/hierarchy1"/>
    <dgm:cxn modelId="{8EA1FB9A-3069-42DF-B20B-74B2E288C47A}" type="presOf" srcId="{6E9DAB24-E780-4A2A-8F02-52ACFD5FDC66}" destId="{A1FC8795-9B21-47FB-8168-A0A7ECF7461A}" srcOrd="0" destOrd="0" presId="urn:microsoft.com/office/officeart/2005/8/layout/hierarchy1"/>
    <dgm:cxn modelId="{A16A75E6-8A70-4897-83D1-6CBB4DCE9BBC}" srcId="{AB23F0A1-F8DC-42BA-9F92-11B838A443EB}" destId="{78231259-3FE0-453E-A8AE-2C33B10291AE}" srcOrd="0" destOrd="0" parTransId="{C3FE9281-DDFB-425B-8BCB-83A0A03721A1}" sibTransId="{4DA1B540-9C15-4E5D-9ECE-45170F47D8DB}"/>
    <dgm:cxn modelId="{ABBD143C-8BC1-4BA1-A4A9-38418458C1F3}" type="presOf" srcId="{FD7F6E9B-D899-4D79-8A9F-54CA15061EA5}" destId="{1E76E6E7-975E-489F-A2C6-1548EFCEE52E}" srcOrd="0" destOrd="0" presId="urn:microsoft.com/office/officeart/2005/8/layout/hierarchy1"/>
    <dgm:cxn modelId="{7D1FFCDF-4C27-4915-94A8-308BF8E9D88D}" srcId="{F009C274-B73E-46C6-A9AB-01D6CC85CAF5}" destId="{E87D36C6-440E-4F3D-A782-47FF7319CD47}" srcOrd="0" destOrd="0" parTransId="{5C2B3C9E-E6C4-456E-A091-84831FE97EB3}" sibTransId="{2AB41A28-28B4-47DD-9B6B-B61A33D664DF}"/>
    <dgm:cxn modelId="{27CD3B96-D18E-4D85-9688-3F22445016AD}" type="presOf" srcId="{E5A9658F-38D8-44F4-8536-349DE105D08C}" destId="{D407F393-6C5F-46CA-92CD-9CA30C1329C9}" srcOrd="0" destOrd="0" presId="urn:microsoft.com/office/officeart/2005/8/layout/hierarchy1"/>
    <dgm:cxn modelId="{6FB7A587-A982-4034-9F44-E97921252D4A}" type="presOf" srcId="{216C70E4-8434-4D77-82CC-B7D386AD97B4}" destId="{047D7179-F3A7-4FF0-AC1C-DEAD82C7E558}" srcOrd="0" destOrd="0" presId="urn:microsoft.com/office/officeart/2005/8/layout/hierarchy1"/>
    <dgm:cxn modelId="{9FEDBC4B-0B53-4932-B4D4-521142B114C5}" type="presOf" srcId="{F009C274-B73E-46C6-A9AB-01D6CC85CAF5}" destId="{A24BCD15-662B-40F8-8E0E-05FA1A519D0D}" srcOrd="0" destOrd="0" presId="urn:microsoft.com/office/officeart/2005/8/layout/hierarchy1"/>
    <dgm:cxn modelId="{C2FA4E1A-4581-4F4B-8DB3-829C1CDEEA9D}" type="presParOf" srcId="{3809665B-9889-48A3-B3AE-8BB973DC5A5B}" destId="{092C75A5-BC40-4F94-8C1A-D247597EC07F}" srcOrd="0" destOrd="0" presId="urn:microsoft.com/office/officeart/2005/8/layout/hierarchy1"/>
    <dgm:cxn modelId="{676C791E-38EA-44E9-842C-4A7E37A3DE66}" type="presParOf" srcId="{092C75A5-BC40-4F94-8C1A-D247597EC07F}" destId="{4DB88D16-E91E-4468-8729-74512CAA3AD2}" srcOrd="0" destOrd="0" presId="urn:microsoft.com/office/officeart/2005/8/layout/hierarchy1"/>
    <dgm:cxn modelId="{530CE1C5-FA52-480F-902C-2270BE851074}" type="presParOf" srcId="{4DB88D16-E91E-4468-8729-74512CAA3AD2}" destId="{C2214D84-D2CC-43DB-9A1B-C3DD40A96356}" srcOrd="0" destOrd="0" presId="urn:microsoft.com/office/officeart/2005/8/layout/hierarchy1"/>
    <dgm:cxn modelId="{F38962A8-DE2F-41DC-82F7-82EC6B06C8E5}" type="presParOf" srcId="{4DB88D16-E91E-4468-8729-74512CAA3AD2}" destId="{AE155AA7-84D7-424F-9AE3-670A03E5FBD5}" srcOrd="1" destOrd="0" presId="urn:microsoft.com/office/officeart/2005/8/layout/hierarchy1"/>
    <dgm:cxn modelId="{7FADAEFC-BA41-4B40-BBB7-A59680A6C08F}" type="presParOf" srcId="{092C75A5-BC40-4F94-8C1A-D247597EC07F}" destId="{0E1332A7-74C7-4AE8-8615-9F557FEFFF25}" srcOrd="1" destOrd="0" presId="urn:microsoft.com/office/officeart/2005/8/layout/hierarchy1"/>
    <dgm:cxn modelId="{37F933F9-E908-4E79-B988-EF9F78BE95BD}" type="presParOf" srcId="{0E1332A7-74C7-4AE8-8615-9F557FEFFF25}" destId="{1E76E6E7-975E-489F-A2C6-1548EFCEE52E}" srcOrd="0" destOrd="0" presId="urn:microsoft.com/office/officeart/2005/8/layout/hierarchy1"/>
    <dgm:cxn modelId="{6CC8D334-F3E7-41EF-AD2C-70D9C82701A8}" type="presParOf" srcId="{0E1332A7-74C7-4AE8-8615-9F557FEFFF25}" destId="{4DFC07B1-6C6A-4637-BB7C-394A54F3A5D5}" srcOrd="1" destOrd="0" presId="urn:microsoft.com/office/officeart/2005/8/layout/hierarchy1"/>
    <dgm:cxn modelId="{1DA95C2A-B881-4DBD-A22C-EA6875EF18CE}" type="presParOf" srcId="{4DFC07B1-6C6A-4637-BB7C-394A54F3A5D5}" destId="{CD9998F9-3AEF-4EF5-8169-AA0D3CE5E319}" srcOrd="0" destOrd="0" presId="urn:microsoft.com/office/officeart/2005/8/layout/hierarchy1"/>
    <dgm:cxn modelId="{E35351C8-BD9E-4329-BCAD-5DF4252A1F01}" type="presParOf" srcId="{CD9998F9-3AEF-4EF5-8169-AA0D3CE5E319}" destId="{9E0DC7E2-62ED-4B8E-88C7-743C4507FF72}" srcOrd="0" destOrd="0" presId="urn:microsoft.com/office/officeart/2005/8/layout/hierarchy1"/>
    <dgm:cxn modelId="{9CADA11B-3BBD-4C00-9096-DD59011B4631}" type="presParOf" srcId="{CD9998F9-3AEF-4EF5-8169-AA0D3CE5E319}" destId="{A24BCD15-662B-40F8-8E0E-05FA1A519D0D}" srcOrd="1" destOrd="0" presId="urn:microsoft.com/office/officeart/2005/8/layout/hierarchy1"/>
    <dgm:cxn modelId="{0F0B3C23-9D31-406B-8D52-4F6691F09803}" type="presParOf" srcId="{4DFC07B1-6C6A-4637-BB7C-394A54F3A5D5}" destId="{38A366FA-8C8E-4EA6-ABF6-356FDB9EFFF6}" srcOrd="1" destOrd="0" presId="urn:microsoft.com/office/officeart/2005/8/layout/hierarchy1"/>
    <dgm:cxn modelId="{ED1DE7EA-3D8B-4848-82E1-1630C30C5B13}" type="presParOf" srcId="{38A366FA-8C8E-4EA6-ABF6-356FDB9EFFF6}" destId="{EEFFD877-4231-469F-84F4-CB7297FB9B28}" srcOrd="0" destOrd="0" presId="urn:microsoft.com/office/officeart/2005/8/layout/hierarchy1"/>
    <dgm:cxn modelId="{039F9105-E872-497E-8320-566F437D34D5}" type="presParOf" srcId="{38A366FA-8C8E-4EA6-ABF6-356FDB9EFFF6}" destId="{DF4C803C-EE82-4193-BA0C-56464F25598E}" srcOrd="1" destOrd="0" presId="urn:microsoft.com/office/officeart/2005/8/layout/hierarchy1"/>
    <dgm:cxn modelId="{8C2EC236-1115-4F5E-8D09-A0726719D3E0}" type="presParOf" srcId="{DF4C803C-EE82-4193-BA0C-56464F25598E}" destId="{3CC38591-8F07-4964-AA16-0526141EF98F}" srcOrd="0" destOrd="0" presId="urn:microsoft.com/office/officeart/2005/8/layout/hierarchy1"/>
    <dgm:cxn modelId="{25F09CF3-F870-4209-8581-EC4F29E9E23C}" type="presParOf" srcId="{3CC38591-8F07-4964-AA16-0526141EF98F}" destId="{C3B3DFAF-7D95-46BC-80BF-DABE4834CA61}" srcOrd="0" destOrd="0" presId="urn:microsoft.com/office/officeart/2005/8/layout/hierarchy1"/>
    <dgm:cxn modelId="{3BFE3578-B065-48DE-9CA5-25C17795B2FC}" type="presParOf" srcId="{3CC38591-8F07-4964-AA16-0526141EF98F}" destId="{DBC80003-3AC5-4509-954D-1CB988B13B0F}" srcOrd="1" destOrd="0" presId="urn:microsoft.com/office/officeart/2005/8/layout/hierarchy1"/>
    <dgm:cxn modelId="{5F1C1030-D7F3-4668-ADA7-7373FE5B2489}" type="presParOf" srcId="{DF4C803C-EE82-4193-BA0C-56464F25598E}" destId="{F019C95D-D82A-42D5-8BA6-96035D2CCB9A}" srcOrd="1" destOrd="0" presId="urn:microsoft.com/office/officeart/2005/8/layout/hierarchy1"/>
    <dgm:cxn modelId="{18A26650-157C-4759-8673-A3D21348EE01}" type="presParOf" srcId="{38A366FA-8C8E-4EA6-ABF6-356FDB9EFFF6}" destId="{A1FC8795-9B21-47FB-8168-A0A7ECF7461A}" srcOrd="2" destOrd="0" presId="urn:microsoft.com/office/officeart/2005/8/layout/hierarchy1"/>
    <dgm:cxn modelId="{BE136165-546F-4308-BDB7-F20B6075F18C}" type="presParOf" srcId="{38A366FA-8C8E-4EA6-ABF6-356FDB9EFFF6}" destId="{84853395-6A84-4AFB-8274-80BF7B47B156}" srcOrd="3" destOrd="0" presId="urn:microsoft.com/office/officeart/2005/8/layout/hierarchy1"/>
    <dgm:cxn modelId="{9E896A83-D980-4030-9539-D081C86A75B1}" type="presParOf" srcId="{84853395-6A84-4AFB-8274-80BF7B47B156}" destId="{E846C7DB-1EED-4312-98E0-11A41B429F1B}" srcOrd="0" destOrd="0" presId="urn:microsoft.com/office/officeart/2005/8/layout/hierarchy1"/>
    <dgm:cxn modelId="{08704C5E-B821-4DD3-8172-1797C9F9F4E5}" type="presParOf" srcId="{E846C7DB-1EED-4312-98E0-11A41B429F1B}" destId="{F604E239-741A-4E4E-9DE3-9BF0CE6CC0CB}" srcOrd="0" destOrd="0" presId="urn:microsoft.com/office/officeart/2005/8/layout/hierarchy1"/>
    <dgm:cxn modelId="{3C2DDE82-8846-4138-842D-374639F17C58}" type="presParOf" srcId="{E846C7DB-1EED-4312-98E0-11A41B429F1B}" destId="{047D7179-F3A7-4FF0-AC1C-DEAD82C7E558}" srcOrd="1" destOrd="0" presId="urn:microsoft.com/office/officeart/2005/8/layout/hierarchy1"/>
    <dgm:cxn modelId="{65C2904F-BEF1-4266-9E2C-B59B1969E48E}" type="presParOf" srcId="{84853395-6A84-4AFB-8274-80BF7B47B156}" destId="{7C9060FB-38A4-4375-B52C-F628E6FC03D2}" srcOrd="1" destOrd="0" presId="urn:microsoft.com/office/officeart/2005/8/layout/hierarchy1"/>
    <dgm:cxn modelId="{0F8CC466-D7F7-4DBD-82CE-C4D5B5B63503}" type="presParOf" srcId="{38A366FA-8C8E-4EA6-ABF6-356FDB9EFFF6}" destId="{D407F393-6C5F-46CA-92CD-9CA30C1329C9}" srcOrd="4" destOrd="0" presId="urn:microsoft.com/office/officeart/2005/8/layout/hierarchy1"/>
    <dgm:cxn modelId="{97B356ED-79D8-49E4-9DB8-AF9B736E6A2A}" type="presParOf" srcId="{38A366FA-8C8E-4EA6-ABF6-356FDB9EFFF6}" destId="{C02962C1-E269-4668-B919-E56D9063F762}" srcOrd="5" destOrd="0" presId="urn:microsoft.com/office/officeart/2005/8/layout/hierarchy1"/>
    <dgm:cxn modelId="{84C78B7E-098A-49AB-97C5-E33E595F2778}" type="presParOf" srcId="{C02962C1-E269-4668-B919-E56D9063F762}" destId="{A46824F4-8A54-491C-98C5-3D7960539152}" srcOrd="0" destOrd="0" presId="urn:microsoft.com/office/officeart/2005/8/layout/hierarchy1"/>
    <dgm:cxn modelId="{46624F97-EE2C-434E-B3A2-2BBED20447A7}" type="presParOf" srcId="{A46824F4-8A54-491C-98C5-3D7960539152}" destId="{22B79049-5F79-496E-A361-0580A4A87F83}" srcOrd="0" destOrd="0" presId="urn:microsoft.com/office/officeart/2005/8/layout/hierarchy1"/>
    <dgm:cxn modelId="{F85899AC-1F41-4782-9C19-610EFE5A9395}" type="presParOf" srcId="{A46824F4-8A54-491C-98C5-3D7960539152}" destId="{77570254-1FBA-4669-B523-BA8B4CDBD75A}" srcOrd="1" destOrd="0" presId="urn:microsoft.com/office/officeart/2005/8/layout/hierarchy1"/>
    <dgm:cxn modelId="{5E2BF0C1-A66E-4591-ACD6-63F90A3CB6A6}" type="presParOf" srcId="{C02962C1-E269-4668-B919-E56D9063F762}" destId="{8185D003-D159-48D0-B9F4-C9F27CAD4D61}"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FFD5B64-A0DE-490F-9DAF-6C98F42096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2BED256-E271-466B-8E98-0C5F5472D6F2}">
      <dgm:prSet phldrT="[Metin]"/>
      <dgm:spPr>
        <a:solidFill>
          <a:schemeClr val="accent5">
            <a:lumMod val="20000"/>
            <a:lumOff val="80000"/>
            <a:alpha val="90000"/>
          </a:schemeClr>
        </a:solidFill>
      </dgm:spPr>
      <dgm:t>
        <a:bodyPr/>
        <a:lstStyle/>
        <a:p>
          <a:r>
            <a:rPr lang="tr-TR" b="1" dirty="0" smtClean="0"/>
            <a:t>Rönesans ve Reform</a:t>
          </a:r>
          <a:endParaRPr lang="tr-TR" b="1" dirty="0"/>
        </a:p>
      </dgm:t>
    </dgm:pt>
    <dgm:pt modelId="{1DCF3A41-4330-4215-999E-697673F2B83A}" type="parTrans" cxnId="{1A7F32F4-D021-4774-BE82-7DE0CF030A1C}">
      <dgm:prSet/>
      <dgm:spPr/>
      <dgm:t>
        <a:bodyPr/>
        <a:lstStyle/>
        <a:p>
          <a:endParaRPr lang="tr-TR"/>
        </a:p>
      </dgm:t>
    </dgm:pt>
    <dgm:pt modelId="{98A5A3FE-3F34-4271-A323-65A7D5357061}" type="sibTrans" cxnId="{1A7F32F4-D021-4774-BE82-7DE0CF030A1C}">
      <dgm:prSet/>
      <dgm:spPr/>
      <dgm:t>
        <a:bodyPr/>
        <a:lstStyle/>
        <a:p>
          <a:endParaRPr lang="tr-TR"/>
        </a:p>
      </dgm:t>
    </dgm:pt>
    <dgm:pt modelId="{B3227D3B-BB17-41CD-9E06-1F05AD1A1F2D}">
      <dgm:prSet phldrT="[Metin]" custT="1"/>
      <dgm:spPr>
        <a:solidFill>
          <a:schemeClr val="accent2">
            <a:lumMod val="20000"/>
            <a:lumOff val="80000"/>
            <a:alpha val="90000"/>
          </a:schemeClr>
        </a:solidFill>
      </dgm:spPr>
      <dgm:t>
        <a:bodyPr/>
        <a:lstStyle/>
        <a:p>
          <a:r>
            <a:rPr lang="tr-TR" sz="1000" b="1" dirty="0" smtClean="0"/>
            <a:t>Skolastik Düşüncenin Yıkılması</a:t>
          </a:r>
          <a:endParaRPr lang="tr-TR" sz="1000" b="1" dirty="0"/>
        </a:p>
      </dgm:t>
    </dgm:pt>
    <dgm:pt modelId="{BD2ACBC4-C045-4348-AE51-AD98D31B1E57}" type="parTrans" cxnId="{AA2FB09E-5A1B-4020-96C9-9578BBE62D31}">
      <dgm:prSet/>
      <dgm:spPr/>
      <dgm:t>
        <a:bodyPr/>
        <a:lstStyle/>
        <a:p>
          <a:endParaRPr lang="tr-TR"/>
        </a:p>
      </dgm:t>
    </dgm:pt>
    <dgm:pt modelId="{4109EA59-CA2F-48E2-AEA9-FE3B77A36350}" type="sibTrans" cxnId="{AA2FB09E-5A1B-4020-96C9-9578BBE62D31}">
      <dgm:prSet/>
      <dgm:spPr/>
      <dgm:t>
        <a:bodyPr/>
        <a:lstStyle/>
        <a:p>
          <a:endParaRPr lang="tr-TR"/>
        </a:p>
      </dgm:t>
    </dgm:pt>
    <dgm:pt modelId="{56DE5A6E-0564-43E2-88B4-C1AD953E14C1}">
      <dgm:prSet phldrT="[Metin]" custT="1"/>
      <dgm:spPr>
        <a:solidFill>
          <a:schemeClr val="accent5">
            <a:lumMod val="20000"/>
            <a:lumOff val="80000"/>
            <a:alpha val="90000"/>
          </a:schemeClr>
        </a:solidFill>
      </dgm:spPr>
      <dgm:t>
        <a:bodyPr/>
        <a:lstStyle/>
        <a:p>
          <a:r>
            <a:rPr lang="tr-TR" sz="1000" b="1" dirty="0" smtClean="0"/>
            <a:t>Akıl ve Aydınlanma Çağı</a:t>
          </a:r>
          <a:endParaRPr lang="tr-TR" sz="1000" b="1" dirty="0"/>
        </a:p>
      </dgm:t>
    </dgm:pt>
    <dgm:pt modelId="{FFBE04A3-F79E-4C24-B123-A511E72F1771}" type="parTrans" cxnId="{2452B400-3CE3-4E26-807B-B3639F431324}">
      <dgm:prSet/>
      <dgm:spPr/>
      <dgm:t>
        <a:bodyPr/>
        <a:lstStyle/>
        <a:p>
          <a:endParaRPr lang="tr-TR"/>
        </a:p>
      </dgm:t>
    </dgm:pt>
    <dgm:pt modelId="{39DF6DB1-2509-418A-99B5-5E403742168D}" type="sibTrans" cxnId="{2452B400-3CE3-4E26-807B-B3639F431324}">
      <dgm:prSet/>
      <dgm:spPr/>
      <dgm:t>
        <a:bodyPr/>
        <a:lstStyle/>
        <a:p>
          <a:endParaRPr lang="tr-TR"/>
        </a:p>
      </dgm:t>
    </dgm:pt>
    <dgm:pt modelId="{AC114133-2851-4FEE-A23B-3E5C25EF8212}">
      <dgm:prSet custT="1"/>
      <dgm:spPr>
        <a:solidFill>
          <a:schemeClr val="accent5">
            <a:lumMod val="20000"/>
            <a:lumOff val="80000"/>
            <a:alpha val="90000"/>
          </a:schemeClr>
        </a:solidFill>
      </dgm:spPr>
      <dgm:t>
        <a:bodyPr/>
        <a:lstStyle/>
        <a:p>
          <a:r>
            <a:rPr lang="tr-TR" sz="1000" b="1" dirty="0" smtClean="0"/>
            <a:t>Sosyal Ekonomik,Bilimsel</a:t>
          </a:r>
          <a:endParaRPr lang="tr-TR" sz="1000" b="1" dirty="0"/>
        </a:p>
      </dgm:t>
    </dgm:pt>
    <dgm:pt modelId="{FB9C68A3-8A4D-426F-BE73-3B762DDD425F}" type="parTrans" cxnId="{1A7DBAA1-29B0-4E45-8AC7-963312143148}">
      <dgm:prSet/>
      <dgm:spPr/>
      <dgm:t>
        <a:bodyPr/>
        <a:lstStyle/>
        <a:p>
          <a:endParaRPr lang="tr-TR"/>
        </a:p>
      </dgm:t>
    </dgm:pt>
    <dgm:pt modelId="{2B84195B-7ED7-4157-A67E-B246D52D4903}" type="sibTrans" cxnId="{1A7DBAA1-29B0-4E45-8AC7-963312143148}">
      <dgm:prSet/>
      <dgm:spPr/>
      <dgm:t>
        <a:bodyPr/>
        <a:lstStyle/>
        <a:p>
          <a:endParaRPr lang="tr-TR"/>
        </a:p>
      </dgm:t>
    </dgm:pt>
    <dgm:pt modelId="{0EA46446-0040-41D6-9C8C-124707977AE1}">
      <dgm:prSet custT="1"/>
      <dgm:spPr>
        <a:solidFill>
          <a:schemeClr val="accent5">
            <a:lumMod val="20000"/>
            <a:lumOff val="80000"/>
            <a:alpha val="90000"/>
          </a:schemeClr>
        </a:solidFill>
      </dgm:spPr>
      <dgm:t>
        <a:bodyPr/>
        <a:lstStyle/>
        <a:p>
          <a:r>
            <a:rPr lang="tr-TR" sz="1000" b="1" dirty="0" smtClean="0"/>
            <a:t>Yönetim ve Siyasi</a:t>
          </a:r>
          <a:endParaRPr lang="tr-TR" sz="1000" b="1" dirty="0"/>
        </a:p>
      </dgm:t>
    </dgm:pt>
    <dgm:pt modelId="{BA7EE440-EF15-4CD9-9474-B2197DD8F39C}" type="parTrans" cxnId="{7DDDF2A7-96CE-4C3D-BA91-98B4A0D63D2C}">
      <dgm:prSet/>
      <dgm:spPr/>
      <dgm:t>
        <a:bodyPr/>
        <a:lstStyle/>
        <a:p>
          <a:endParaRPr lang="tr-TR"/>
        </a:p>
      </dgm:t>
    </dgm:pt>
    <dgm:pt modelId="{0729440D-EE40-4996-9D65-FF4BA2D75660}" type="sibTrans" cxnId="{7DDDF2A7-96CE-4C3D-BA91-98B4A0D63D2C}">
      <dgm:prSet/>
      <dgm:spPr/>
      <dgm:t>
        <a:bodyPr/>
        <a:lstStyle/>
        <a:p>
          <a:endParaRPr lang="tr-TR"/>
        </a:p>
      </dgm:t>
    </dgm:pt>
    <dgm:pt modelId="{0C267C3A-98E1-433E-8876-F00C580FCD61}">
      <dgm:prSet custT="1"/>
      <dgm:spPr>
        <a:solidFill>
          <a:schemeClr val="accent2">
            <a:lumMod val="20000"/>
            <a:lumOff val="80000"/>
            <a:alpha val="90000"/>
          </a:schemeClr>
        </a:solidFill>
      </dgm:spPr>
      <dgm:t>
        <a:bodyPr/>
        <a:lstStyle/>
        <a:p>
          <a:r>
            <a:rPr lang="tr-TR" sz="1000" b="1" dirty="0" smtClean="0"/>
            <a:t>İslam Felsefesi</a:t>
          </a:r>
          <a:endParaRPr lang="tr-TR" sz="1000" b="1" dirty="0"/>
        </a:p>
      </dgm:t>
    </dgm:pt>
    <dgm:pt modelId="{864EE826-5677-4F80-A3C8-D12BA7414BB4}" type="parTrans" cxnId="{B00F0BE7-B2E0-4B4B-A5F7-C5937B21E494}">
      <dgm:prSet/>
      <dgm:spPr/>
      <dgm:t>
        <a:bodyPr/>
        <a:lstStyle/>
        <a:p>
          <a:endParaRPr lang="tr-TR"/>
        </a:p>
      </dgm:t>
    </dgm:pt>
    <dgm:pt modelId="{0A142EEB-7486-4F33-9330-A1C36060AE0C}" type="sibTrans" cxnId="{B00F0BE7-B2E0-4B4B-A5F7-C5937B21E494}">
      <dgm:prSet/>
      <dgm:spPr/>
      <dgm:t>
        <a:bodyPr/>
        <a:lstStyle/>
        <a:p>
          <a:endParaRPr lang="tr-TR"/>
        </a:p>
      </dgm:t>
    </dgm:pt>
    <dgm:pt modelId="{BE531ABD-9FE5-430A-8736-40317C4AC2AF}">
      <dgm:prSet custT="1"/>
      <dgm:spPr>
        <a:solidFill>
          <a:schemeClr val="accent2">
            <a:lumMod val="20000"/>
            <a:lumOff val="80000"/>
            <a:alpha val="90000"/>
          </a:schemeClr>
        </a:solidFill>
      </dgm:spPr>
      <dgm:t>
        <a:bodyPr/>
        <a:lstStyle/>
        <a:p>
          <a:r>
            <a:rPr lang="tr-TR" sz="1000" b="1" dirty="0" smtClean="0"/>
            <a:t>Eski Yunan Felsefesi</a:t>
          </a:r>
          <a:endParaRPr lang="tr-TR" sz="1000" b="1" dirty="0"/>
        </a:p>
      </dgm:t>
    </dgm:pt>
    <dgm:pt modelId="{763E1DFD-6E62-4001-B5AA-0F46840CD28D}" type="parTrans" cxnId="{FB25227E-103A-4776-A95B-AAD2711CF577}">
      <dgm:prSet/>
      <dgm:spPr/>
      <dgm:t>
        <a:bodyPr/>
        <a:lstStyle/>
        <a:p>
          <a:endParaRPr lang="tr-TR"/>
        </a:p>
      </dgm:t>
    </dgm:pt>
    <dgm:pt modelId="{4589EC79-1525-4A8A-9D85-EA55380624AB}" type="sibTrans" cxnId="{FB25227E-103A-4776-A95B-AAD2711CF577}">
      <dgm:prSet/>
      <dgm:spPr/>
      <dgm:t>
        <a:bodyPr/>
        <a:lstStyle/>
        <a:p>
          <a:endParaRPr lang="tr-TR"/>
        </a:p>
      </dgm:t>
    </dgm:pt>
    <dgm:pt modelId="{42625014-0ED4-4286-AF69-ACFC23E04425}">
      <dgm:prSet custT="1"/>
      <dgm:spPr>
        <a:solidFill>
          <a:schemeClr val="accent4">
            <a:lumMod val="20000"/>
            <a:lumOff val="80000"/>
            <a:alpha val="90000"/>
          </a:schemeClr>
        </a:solidFill>
      </dgm:spPr>
      <dgm:t>
        <a:bodyPr/>
        <a:lstStyle/>
        <a:p>
          <a:r>
            <a:rPr lang="tr-TR" sz="900" dirty="0"/>
            <a:t>Özgürlük,eşitlik, insan hakları , milliyetçilik kavramları ön plana çıktı.</a:t>
          </a:r>
        </a:p>
        <a:p>
          <a:r>
            <a:rPr lang="tr-TR" sz="900" dirty="0"/>
            <a:t>Fransız İhtilali çıktı.</a:t>
          </a:r>
        </a:p>
        <a:p>
          <a:r>
            <a:rPr lang="tr-TR" sz="900" dirty="0"/>
            <a:t>Mutlakiyet yönetimleri çıktı.</a:t>
          </a:r>
        </a:p>
        <a:p>
          <a:r>
            <a:rPr lang="tr-TR" sz="900" dirty="0"/>
            <a:t>Yönetimde demokrasi ve laiklik kavramları ön plana çıktı.</a:t>
          </a:r>
        </a:p>
        <a:p>
          <a:r>
            <a:rPr lang="tr-TR" sz="900" dirty="0"/>
            <a:t>Sömürgecilik, kapitalizm, liberalizm, komünizm, sosyalizm kavramları ortaya çıktı.</a:t>
          </a:r>
        </a:p>
        <a:p>
          <a:r>
            <a:rPr lang="tr-TR" sz="900" dirty="0"/>
            <a:t>Milliyetçilik ve işçi haklarıyla ilgili ihtilaller ortaya çıktı. (1830-1848)</a:t>
          </a:r>
        </a:p>
        <a:p>
          <a:r>
            <a:rPr lang="tr-TR" sz="900" dirty="0"/>
            <a:t>Devletler arası bloklaşma ve rekabet oluştu.</a:t>
          </a:r>
        </a:p>
        <a:p>
          <a:r>
            <a:rPr lang="tr-TR" sz="900" dirty="0"/>
            <a:t>I.Dünya ve II.Dünya Savaşı çıktı.</a:t>
          </a:r>
        </a:p>
      </dgm:t>
    </dgm:pt>
    <dgm:pt modelId="{A7C863B5-B04A-42AB-B844-98E7B7B8D073}" type="parTrans" cxnId="{E4842991-EA77-4A98-8B2D-8AEC47B66F1E}">
      <dgm:prSet/>
      <dgm:spPr/>
      <dgm:t>
        <a:bodyPr/>
        <a:lstStyle/>
        <a:p>
          <a:endParaRPr lang="tr-TR"/>
        </a:p>
      </dgm:t>
    </dgm:pt>
    <dgm:pt modelId="{82124F76-9497-4D03-9F9B-47CACB5D46F7}" type="sibTrans" cxnId="{E4842991-EA77-4A98-8B2D-8AEC47B66F1E}">
      <dgm:prSet/>
      <dgm:spPr/>
      <dgm:t>
        <a:bodyPr/>
        <a:lstStyle/>
        <a:p>
          <a:endParaRPr lang="tr-TR"/>
        </a:p>
      </dgm:t>
    </dgm:pt>
    <dgm:pt modelId="{41859B29-3DDD-42F0-A0C9-8F25DA158341}">
      <dgm:prSet/>
      <dgm:spPr>
        <a:solidFill>
          <a:schemeClr val="accent4">
            <a:lumMod val="20000"/>
            <a:lumOff val="80000"/>
            <a:alpha val="90000"/>
          </a:schemeClr>
        </a:solidFill>
      </dgm:spPr>
      <dgm:t>
        <a:bodyPr/>
        <a:lstStyle/>
        <a:p>
          <a:r>
            <a:rPr lang="tr-TR" dirty="0"/>
            <a:t>Bilimde akıl, deney ve gözlem yöntemi ön plana çıktı.</a:t>
          </a:r>
        </a:p>
        <a:p>
          <a:r>
            <a:rPr lang="tr-TR" dirty="0"/>
            <a:t>Bilim ve teknoloji gelişti.</a:t>
          </a:r>
        </a:p>
        <a:p>
          <a:r>
            <a:rPr lang="tr-TR" dirty="0"/>
            <a:t>Snayi İnkılabı ortaya çıktı.</a:t>
          </a:r>
        </a:p>
        <a:p>
          <a:r>
            <a:rPr lang="tr-TR" dirty="0"/>
            <a:t>Hammadde ve pazar arayışı ortaya çıktı.</a:t>
          </a:r>
        </a:p>
        <a:p>
          <a:r>
            <a:rPr lang="tr-TR" dirty="0"/>
            <a:t>Üretim Arttı.</a:t>
          </a:r>
        </a:p>
        <a:p>
          <a:r>
            <a:rPr lang="tr-TR" dirty="0"/>
            <a:t>Sağlık alanında gelişmeler oldu.</a:t>
          </a:r>
        </a:p>
        <a:p>
          <a:r>
            <a:rPr lang="tr-TR" dirty="0"/>
            <a:t>Nüfur atışı oldu.</a:t>
          </a:r>
        </a:p>
        <a:p>
          <a:r>
            <a:rPr lang="tr-TR" dirty="0"/>
            <a:t>Toplumsal hayatta ayrıcalıklar kaldırıldı.</a:t>
          </a:r>
        </a:p>
      </dgm:t>
    </dgm:pt>
    <dgm:pt modelId="{081CD1B5-4EB8-4BDA-A91F-0ECBC8FEB06B}" type="sibTrans" cxnId="{87EC2905-4984-4AFC-AB25-020D202FE3DF}">
      <dgm:prSet/>
      <dgm:spPr/>
      <dgm:t>
        <a:bodyPr/>
        <a:lstStyle/>
        <a:p>
          <a:endParaRPr lang="tr-TR"/>
        </a:p>
      </dgm:t>
    </dgm:pt>
    <dgm:pt modelId="{D0449889-4B6E-4B0F-9698-CA910CD7F646}" type="parTrans" cxnId="{87EC2905-4984-4AFC-AB25-020D202FE3DF}">
      <dgm:prSet/>
      <dgm:spPr/>
      <dgm:t>
        <a:bodyPr/>
        <a:lstStyle/>
        <a:p>
          <a:endParaRPr lang="tr-TR"/>
        </a:p>
      </dgm:t>
    </dgm:pt>
    <dgm:pt modelId="{66EE6CE0-9304-4FD2-A2F2-D4319D00E4F8}" type="pres">
      <dgm:prSet presAssocID="{DFFD5B64-A0DE-490F-9DAF-6C98F42096DC}" presName="hierChild1" presStyleCnt="0">
        <dgm:presLayoutVars>
          <dgm:chPref val="1"/>
          <dgm:dir/>
          <dgm:animOne val="branch"/>
          <dgm:animLvl val="lvl"/>
          <dgm:resizeHandles/>
        </dgm:presLayoutVars>
      </dgm:prSet>
      <dgm:spPr/>
      <dgm:t>
        <a:bodyPr/>
        <a:lstStyle/>
        <a:p>
          <a:endParaRPr lang="tr-TR"/>
        </a:p>
      </dgm:t>
    </dgm:pt>
    <dgm:pt modelId="{937C17B1-9D88-4BCB-802D-A8A07AE5C3EF}" type="pres">
      <dgm:prSet presAssocID="{A2BED256-E271-466B-8E98-0C5F5472D6F2}" presName="hierRoot1" presStyleCnt="0"/>
      <dgm:spPr/>
    </dgm:pt>
    <dgm:pt modelId="{36612D4B-8205-4DEA-BD2D-50F0D2BFA53E}" type="pres">
      <dgm:prSet presAssocID="{A2BED256-E271-466B-8E98-0C5F5472D6F2}" presName="composite" presStyleCnt="0"/>
      <dgm:spPr/>
    </dgm:pt>
    <dgm:pt modelId="{8A0C5411-8236-467B-A958-A9994F2BBF0C}" type="pres">
      <dgm:prSet presAssocID="{A2BED256-E271-466B-8E98-0C5F5472D6F2}" presName="background" presStyleLbl="node0" presStyleIdx="0" presStyleCnt="1"/>
      <dgm:spPr/>
    </dgm:pt>
    <dgm:pt modelId="{C874F088-5FA2-4BF4-B34F-E14750006582}" type="pres">
      <dgm:prSet presAssocID="{A2BED256-E271-466B-8E98-0C5F5472D6F2}" presName="text" presStyleLbl="fgAcc0" presStyleIdx="0" presStyleCnt="1" custScaleX="282133" custScaleY="51338">
        <dgm:presLayoutVars>
          <dgm:chPref val="3"/>
        </dgm:presLayoutVars>
      </dgm:prSet>
      <dgm:spPr/>
      <dgm:t>
        <a:bodyPr/>
        <a:lstStyle/>
        <a:p>
          <a:endParaRPr lang="tr-TR"/>
        </a:p>
      </dgm:t>
    </dgm:pt>
    <dgm:pt modelId="{B8D8B13D-0B8A-44DB-AB3F-75EEFE917EC8}" type="pres">
      <dgm:prSet presAssocID="{A2BED256-E271-466B-8E98-0C5F5472D6F2}" presName="hierChild2" presStyleCnt="0"/>
      <dgm:spPr/>
    </dgm:pt>
    <dgm:pt modelId="{B2ACE394-2595-49AA-BFB4-60717A8430E9}" type="pres">
      <dgm:prSet presAssocID="{864EE826-5677-4F80-A3C8-D12BA7414BB4}" presName="Name10" presStyleLbl="parChTrans1D2" presStyleIdx="0" presStyleCnt="3"/>
      <dgm:spPr/>
      <dgm:t>
        <a:bodyPr/>
        <a:lstStyle/>
        <a:p>
          <a:endParaRPr lang="tr-TR"/>
        </a:p>
      </dgm:t>
    </dgm:pt>
    <dgm:pt modelId="{1EDCA8F0-3AF8-4DD5-8B31-CB16DA1C6EDB}" type="pres">
      <dgm:prSet presAssocID="{0C267C3A-98E1-433E-8876-F00C580FCD61}" presName="hierRoot2" presStyleCnt="0"/>
      <dgm:spPr/>
    </dgm:pt>
    <dgm:pt modelId="{8A86F813-7ABB-414D-A123-A967EF9EC950}" type="pres">
      <dgm:prSet presAssocID="{0C267C3A-98E1-433E-8876-F00C580FCD61}" presName="composite2" presStyleCnt="0"/>
      <dgm:spPr/>
    </dgm:pt>
    <dgm:pt modelId="{E908D05C-852E-4F3C-8F5F-BF2D84CD3801}" type="pres">
      <dgm:prSet presAssocID="{0C267C3A-98E1-433E-8876-F00C580FCD61}" presName="background2" presStyleLbl="node2" presStyleIdx="0" presStyleCnt="3"/>
      <dgm:spPr/>
    </dgm:pt>
    <dgm:pt modelId="{C590224F-D4E2-4541-A96D-E753A4B34838}" type="pres">
      <dgm:prSet presAssocID="{0C267C3A-98E1-433E-8876-F00C580FCD61}" presName="text2" presStyleLbl="fgAcc2" presStyleIdx="0" presStyleCnt="3" custScaleY="47740">
        <dgm:presLayoutVars>
          <dgm:chPref val="3"/>
        </dgm:presLayoutVars>
      </dgm:prSet>
      <dgm:spPr/>
      <dgm:t>
        <a:bodyPr/>
        <a:lstStyle/>
        <a:p>
          <a:endParaRPr lang="tr-TR"/>
        </a:p>
      </dgm:t>
    </dgm:pt>
    <dgm:pt modelId="{85EC94A8-CC41-4ED9-B53F-D5A74470224C}" type="pres">
      <dgm:prSet presAssocID="{0C267C3A-98E1-433E-8876-F00C580FCD61}" presName="hierChild3" presStyleCnt="0"/>
      <dgm:spPr/>
    </dgm:pt>
    <dgm:pt modelId="{C9E493BE-76E3-4DF6-9FD4-20959EC9B06F}" type="pres">
      <dgm:prSet presAssocID="{BD2ACBC4-C045-4348-AE51-AD98D31B1E57}" presName="Name10" presStyleLbl="parChTrans1D2" presStyleIdx="1" presStyleCnt="3"/>
      <dgm:spPr/>
      <dgm:t>
        <a:bodyPr/>
        <a:lstStyle/>
        <a:p>
          <a:endParaRPr lang="tr-TR"/>
        </a:p>
      </dgm:t>
    </dgm:pt>
    <dgm:pt modelId="{BEFFBA48-D45A-41C1-84F5-D3D665B5CB43}" type="pres">
      <dgm:prSet presAssocID="{B3227D3B-BB17-41CD-9E06-1F05AD1A1F2D}" presName="hierRoot2" presStyleCnt="0"/>
      <dgm:spPr/>
    </dgm:pt>
    <dgm:pt modelId="{C9CA7185-9BDA-4E51-9612-7119BCA75F87}" type="pres">
      <dgm:prSet presAssocID="{B3227D3B-BB17-41CD-9E06-1F05AD1A1F2D}" presName="composite2" presStyleCnt="0"/>
      <dgm:spPr/>
    </dgm:pt>
    <dgm:pt modelId="{A6CF5704-DD15-42B5-BBC4-C91449F89995}" type="pres">
      <dgm:prSet presAssocID="{B3227D3B-BB17-41CD-9E06-1F05AD1A1F2D}" presName="background2" presStyleLbl="node2" presStyleIdx="1" presStyleCnt="3"/>
      <dgm:spPr/>
    </dgm:pt>
    <dgm:pt modelId="{8B4CA404-9364-4AC9-9FC1-7A14169C5F7B}" type="pres">
      <dgm:prSet presAssocID="{B3227D3B-BB17-41CD-9E06-1F05AD1A1F2D}" presName="text2" presStyleLbl="fgAcc2" presStyleIdx="1" presStyleCnt="3" custScaleX="141392" custScaleY="53023" custLinFactNeighborX="-773" custLinFactNeighborY="-861">
        <dgm:presLayoutVars>
          <dgm:chPref val="3"/>
        </dgm:presLayoutVars>
      </dgm:prSet>
      <dgm:spPr/>
      <dgm:t>
        <a:bodyPr/>
        <a:lstStyle/>
        <a:p>
          <a:endParaRPr lang="tr-TR"/>
        </a:p>
      </dgm:t>
    </dgm:pt>
    <dgm:pt modelId="{C9DB13C2-C26D-4992-A8DE-E8FDD514152D}" type="pres">
      <dgm:prSet presAssocID="{B3227D3B-BB17-41CD-9E06-1F05AD1A1F2D}" presName="hierChild3" presStyleCnt="0"/>
      <dgm:spPr/>
    </dgm:pt>
    <dgm:pt modelId="{72B541E2-EA17-4438-8723-7AE54C75B1FC}" type="pres">
      <dgm:prSet presAssocID="{FFBE04A3-F79E-4C24-B123-A511E72F1771}" presName="Name17" presStyleLbl="parChTrans1D3" presStyleIdx="0" presStyleCnt="1"/>
      <dgm:spPr/>
      <dgm:t>
        <a:bodyPr/>
        <a:lstStyle/>
        <a:p>
          <a:endParaRPr lang="tr-TR"/>
        </a:p>
      </dgm:t>
    </dgm:pt>
    <dgm:pt modelId="{8EC92FDC-6343-4215-9C08-36C003E8B55E}" type="pres">
      <dgm:prSet presAssocID="{56DE5A6E-0564-43E2-88B4-C1AD953E14C1}" presName="hierRoot3" presStyleCnt="0"/>
      <dgm:spPr/>
    </dgm:pt>
    <dgm:pt modelId="{81BCEC5A-6CB1-4A40-9C5E-7B88BF600440}" type="pres">
      <dgm:prSet presAssocID="{56DE5A6E-0564-43E2-88B4-C1AD953E14C1}" presName="composite3" presStyleCnt="0"/>
      <dgm:spPr/>
    </dgm:pt>
    <dgm:pt modelId="{37DCA5DF-CACB-43DA-9EE1-828E9B093F64}" type="pres">
      <dgm:prSet presAssocID="{56DE5A6E-0564-43E2-88B4-C1AD953E14C1}" presName="background3" presStyleLbl="node3" presStyleIdx="0" presStyleCnt="1"/>
      <dgm:spPr/>
    </dgm:pt>
    <dgm:pt modelId="{28D16FFE-192A-4F3A-B09B-C358A94435D8}" type="pres">
      <dgm:prSet presAssocID="{56DE5A6E-0564-43E2-88B4-C1AD953E14C1}" presName="text3" presStyleLbl="fgAcc3" presStyleIdx="0" presStyleCnt="1" custScaleY="52883" custLinFactNeighborX="-1684" custLinFactNeighborY="-16152">
        <dgm:presLayoutVars>
          <dgm:chPref val="3"/>
        </dgm:presLayoutVars>
      </dgm:prSet>
      <dgm:spPr/>
      <dgm:t>
        <a:bodyPr/>
        <a:lstStyle/>
        <a:p>
          <a:endParaRPr lang="tr-TR"/>
        </a:p>
      </dgm:t>
    </dgm:pt>
    <dgm:pt modelId="{E88CEB95-6BD3-47CD-AE5F-A2DE5DCD1ED3}" type="pres">
      <dgm:prSet presAssocID="{56DE5A6E-0564-43E2-88B4-C1AD953E14C1}" presName="hierChild4" presStyleCnt="0"/>
      <dgm:spPr/>
    </dgm:pt>
    <dgm:pt modelId="{95FE76B0-B5F2-4716-AB1B-E74E061F142B}" type="pres">
      <dgm:prSet presAssocID="{FB9C68A3-8A4D-426F-BE73-3B762DDD425F}" presName="Name23" presStyleLbl="parChTrans1D4" presStyleIdx="0" presStyleCnt="4"/>
      <dgm:spPr/>
      <dgm:t>
        <a:bodyPr/>
        <a:lstStyle/>
        <a:p>
          <a:endParaRPr lang="tr-TR"/>
        </a:p>
      </dgm:t>
    </dgm:pt>
    <dgm:pt modelId="{7B347FCB-6588-4367-AA06-4490057B6BE9}" type="pres">
      <dgm:prSet presAssocID="{AC114133-2851-4FEE-A23B-3E5C25EF8212}" presName="hierRoot4" presStyleCnt="0"/>
      <dgm:spPr/>
    </dgm:pt>
    <dgm:pt modelId="{BE5A6D36-E78D-4394-8799-5F6C2FDC4178}" type="pres">
      <dgm:prSet presAssocID="{AC114133-2851-4FEE-A23B-3E5C25EF8212}" presName="composite4" presStyleCnt="0"/>
      <dgm:spPr/>
    </dgm:pt>
    <dgm:pt modelId="{AF3CBF8F-F567-4117-8151-BED9E93CCEFA}" type="pres">
      <dgm:prSet presAssocID="{AC114133-2851-4FEE-A23B-3E5C25EF8212}" presName="background4" presStyleLbl="node4" presStyleIdx="0" presStyleCnt="4"/>
      <dgm:spPr/>
    </dgm:pt>
    <dgm:pt modelId="{90F32266-A677-4661-8E55-19F836A464DB}" type="pres">
      <dgm:prSet presAssocID="{AC114133-2851-4FEE-A23B-3E5C25EF8212}" presName="text4" presStyleLbl="fgAcc4" presStyleIdx="0" presStyleCnt="4" custScaleX="171044" custScaleY="51019" custLinFactNeighborX="5247" custLinFactNeighborY="-19392">
        <dgm:presLayoutVars>
          <dgm:chPref val="3"/>
        </dgm:presLayoutVars>
      </dgm:prSet>
      <dgm:spPr/>
      <dgm:t>
        <a:bodyPr/>
        <a:lstStyle/>
        <a:p>
          <a:endParaRPr lang="tr-TR"/>
        </a:p>
      </dgm:t>
    </dgm:pt>
    <dgm:pt modelId="{E6726778-606C-4AE3-84E3-6993EA7A7D3C}" type="pres">
      <dgm:prSet presAssocID="{AC114133-2851-4FEE-A23B-3E5C25EF8212}" presName="hierChild5" presStyleCnt="0"/>
      <dgm:spPr/>
    </dgm:pt>
    <dgm:pt modelId="{F838EC49-FC66-4B67-824E-CCC79A77ACBA}" type="pres">
      <dgm:prSet presAssocID="{D0449889-4B6E-4B0F-9698-CA910CD7F646}" presName="Name23" presStyleLbl="parChTrans1D4" presStyleIdx="1" presStyleCnt="4"/>
      <dgm:spPr/>
      <dgm:t>
        <a:bodyPr/>
        <a:lstStyle/>
        <a:p>
          <a:endParaRPr lang="tr-TR"/>
        </a:p>
      </dgm:t>
    </dgm:pt>
    <dgm:pt modelId="{E8AF8CFD-122B-40B7-924D-BF20A75B002A}" type="pres">
      <dgm:prSet presAssocID="{41859B29-3DDD-42F0-A0C9-8F25DA158341}" presName="hierRoot4" presStyleCnt="0"/>
      <dgm:spPr/>
    </dgm:pt>
    <dgm:pt modelId="{F8C2F5AD-26CC-4040-A1BF-2838BAF581CF}" type="pres">
      <dgm:prSet presAssocID="{41859B29-3DDD-42F0-A0C9-8F25DA158341}" presName="composite4" presStyleCnt="0"/>
      <dgm:spPr/>
    </dgm:pt>
    <dgm:pt modelId="{CF018566-D6DF-453D-8E2F-CF34F5772332}" type="pres">
      <dgm:prSet presAssocID="{41859B29-3DDD-42F0-A0C9-8F25DA158341}" presName="background4" presStyleLbl="node4" presStyleIdx="1" presStyleCnt="4"/>
      <dgm:spPr/>
    </dgm:pt>
    <dgm:pt modelId="{9B53878F-991E-494D-8AB7-43F493141572}" type="pres">
      <dgm:prSet presAssocID="{41859B29-3DDD-42F0-A0C9-8F25DA158341}" presName="text4" presStyleLbl="fgAcc4" presStyleIdx="1" presStyleCnt="4" custScaleX="228209" custScaleY="247008" custLinFactNeighborX="-953" custLinFactNeighborY="-37391">
        <dgm:presLayoutVars>
          <dgm:chPref val="3"/>
        </dgm:presLayoutVars>
      </dgm:prSet>
      <dgm:spPr/>
      <dgm:t>
        <a:bodyPr/>
        <a:lstStyle/>
        <a:p>
          <a:endParaRPr lang="tr-TR"/>
        </a:p>
      </dgm:t>
    </dgm:pt>
    <dgm:pt modelId="{7BF00D4A-7E50-42F9-9285-5BBCB778BD2C}" type="pres">
      <dgm:prSet presAssocID="{41859B29-3DDD-42F0-A0C9-8F25DA158341}" presName="hierChild5" presStyleCnt="0"/>
      <dgm:spPr/>
    </dgm:pt>
    <dgm:pt modelId="{0040D779-385E-404C-923C-B1A77BA8BBEE}" type="pres">
      <dgm:prSet presAssocID="{BA7EE440-EF15-4CD9-9474-B2197DD8F39C}" presName="Name23" presStyleLbl="parChTrans1D4" presStyleIdx="2" presStyleCnt="4"/>
      <dgm:spPr/>
      <dgm:t>
        <a:bodyPr/>
        <a:lstStyle/>
        <a:p>
          <a:endParaRPr lang="tr-TR"/>
        </a:p>
      </dgm:t>
    </dgm:pt>
    <dgm:pt modelId="{CC6F21BF-A7D9-41EE-95A4-9472F9DB31B0}" type="pres">
      <dgm:prSet presAssocID="{0EA46446-0040-41D6-9C8C-124707977AE1}" presName="hierRoot4" presStyleCnt="0"/>
      <dgm:spPr/>
    </dgm:pt>
    <dgm:pt modelId="{F6CF8767-E236-4F4B-8EDF-CB631F1E7DF0}" type="pres">
      <dgm:prSet presAssocID="{0EA46446-0040-41D6-9C8C-124707977AE1}" presName="composite4" presStyleCnt="0"/>
      <dgm:spPr/>
    </dgm:pt>
    <dgm:pt modelId="{5603E7C8-EBB1-48AD-9F6A-9DB4CF671CF1}" type="pres">
      <dgm:prSet presAssocID="{0EA46446-0040-41D6-9C8C-124707977AE1}" presName="background4" presStyleLbl="node4" presStyleIdx="2" presStyleCnt="4"/>
      <dgm:spPr/>
    </dgm:pt>
    <dgm:pt modelId="{8F42C6D9-E29A-4D1F-9910-0EEF0357DE40}" type="pres">
      <dgm:prSet presAssocID="{0EA46446-0040-41D6-9C8C-124707977AE1}" presName="text4" presStyleLbl="fgAcc4" presStyleIdx="2" presStyleCnt="4" custScaleX="176489" custScaleY="46573" custLinFactNeighborX="3000" custLinFactNeighborY="-26485">
        <dgm:presLayoutVars>
          <dgm:chPref val="3"/>
        </dgm:presLayoutVars>
      </dgm:prSet>
      <dgm:spPr/>
      <dgm:t>
        <a:bodyPr/>
        <a:lstStyle/>
        <a:p>
          <a:endParaRPr lang="tr-TR"/>
        </a:p>
      </dgm:t>
    </dgm:pt>
    <dgm:pt modelId="{E4DA521B-4EDB-45A5-A20B-DF2E5E2A1DDA}" type="pres">
      <dgm:prSet presAssocID="{0EA46446-0040-41D6-9C8C-124707977AE1}" presName="hierChild5" presStyleCnt="0"/>
      <dgm:spPr/>
    </dgm:pt>
    <dgm:pt modelId="{8EA01B07-22A7-47DB-8FAE-D8A2C986E91F}" type="pres">
      <dgm:prSet presAssocID="{A7C863B5-B04A-42AB-B844-98E7B7B8D073}" presName="Name23" presStyleLbl="parChTrans1D4" presStyleIdx="3" presStyleCnt="4"/>
      <dgm:spPr/>
      <dgm:t>
        <a:bodyPr/>
        <a:lstStyle/>
        <a:p>
          <a:endParaRPr lang="tr-TR"/>
        </a:p>
      </dgm:t>
    </dgm:pt>
    <dgm:pt modelId="{0A35E0F2-7AAE-4B98-85D7-802E8A3D41A5}" type="pres">
      <dgm:prSet presAssocID="{42625014-0ED4-4286-AF69-ACFC23E04425}" presName="hierRoot4" presStyleCnt="0"/>
      <dgm:spPr/>
    </dgm:pt>
    <dgm:pt modelId="{49813C02-9614-4F06-A72A-4297920777C7}" type="pres">
      <dgm:prSet presAssocID="{42625014-0ED4-4286-AF69-ACFC23E04425}" presName="composite4" presStyleCnt="0"/>
      <dgm:spPr/>
    </dgm:pt>
    <dgm:pt modelId="{FF6663F3-4080-4A19-8D53-F01E8BBB8502}" type="pres">
      <dgm:prSet presAssocID="{42625014-0ED4-4286-AF69-ACFC23E04425}" presName="background4" presStyleLbl="node4" presStyleIdx="3" presStyleCnt="4"/>
      <dgm:spPr/>
    </dgm:pt>
    <dgm:pt modelId="{8299B4A2-C7EF-4277-9600-568DF5E7E6D7}" type="pres">
      <dgm:prSet presAssocID="{42625014-0ED4-4286-AF69-ACFC23E04425}" presName="text4" presStyleLbl="fgAcc4" presStyleIdx="3" presStyleCnt="4" custScaleX="283516" custScaleY="259518" custLinFactNeighborX="-2355" custLinFactNeighborY="-32945">
        <dgm:presLayoutVars>
          <dgm:chPref val="3"/>
        </dgm:presLayoutVars>
      </dgm:prSet>
      <dgm:spPr/>
      <dgm:t>
        <a:bodyPr/>
        <a:lstStyle/>
        <a:p>
          <a:endParaRPr lang="tr-TR"/>
        </a:p>
      </dgm:t>
    </dgm:pt>
    <dgm:pt modelId="{C82FC351-FC1C-48D8-AE77-865CA1EC1DED}" type="pres">
      <dgm:prSet presAssocID="{42625014-0ED4-4286-AF69-ACFC23E04425}" presName="hierChild5" presStyleCnt="0"/>
      <dgm:spPr/>
    </dgm:pt>
    <dgm:pt modelId="{8E499726-C615-468E-BEB8-60F1DED153E7}" type="pres">
      <dgm:prSet presAssocID="{763E1DFD-6E62-4001-B5AA-0F46840CD28D}" presName="Name10" presStyleLbl="parChTrans1D2" presStyleIdx="2" presStyleCnt="3"/>
      <dgm:spPr/>
      <dgm:t>
        <a:bodyPr/>
        <a:lstStyle/>
        <a:p>
          <a:endParaRPr lang="tr-TR"/>
        </a:p>
      </dgm:t>
    </dgm:pt>
    <dgm:pt modelId="{29EC8505-BD7C-4A22-B512-4D007C70F7B5}" type="pres">
      <dgm:prSet presAssocID="{BE531ABD-9FE5-430A-8736-40317C4AC2AF}" presName="hierRoot2" presStyleCnt="0"/>
      <dgm:spPr/>
    </dgm:pt>
    <dgm:pt modelId="{388B3794-12B9-4536-AEFA-BAB374A2F48A}" type="pres">
      <dgm:prSet presAssocID="{BE531ABD-9FE5-430A-8736-40317C4AC2AF}" presName="composite2" presStyleCnt="0"/>
      <dgm:spPr/>
    </dgm:pt>
    <dgm:pt modelId="{D58C07DE-6839-4B96-94D2-D2D096022E91}" type="pres">
      <dgm:prSet presAssocID="{BE531ABD-9FE5-430A-8736-40317C4AC2AF}" presName="background2" presStyleLbl="node2" presStyleIdx="2" presStyleCnt="3"/>
      <dgm:spPr/>
    </dgm:pt>
    <dgm:pt modelId="{96882510-3D71-42CD-A755-7BDE41E9B450}" type="pres">
      <dgm:prSet presAssocID="{BE531ABD-9FE5-430A-8736-40317C4AC2AF}" presName="text2" presStyleLbl="fgAcc2" presStyleIdx="2" presStyleCnt="3" custScaleY="46496">
        <dgm:presLayoutVars>
          <dgm:chPref val="3"/>
        </dgm:presLayoutVars>
      </dgm:prSet>
      <dgm:spPr/>
      <dgm:t>
        <a:bodyPr/>
        <a:lstStyle/>
        <a:p>
          <a:endParaRPr lang="tr-TR"/>
        </a:p>
      </dgm:t>
    </dgm:pt>
    <dgm:pt modelId="{7EEBF372-8523-48A2-836B-ED27C4C5300D}" type="pres">
      <dgm:prSet presAssocID="{BE531ABD-9FE5-430A-8736-40317C4AC2AF}" presName="hierChild3" presStyleCnt="0"/>
      <dgm:spPr/>
    </dgm:pt>
  </dgm:ptLst>
  <dgm:cxnLst>
    <dgm:cxn modelId="{876EEFED-44E1-42AF-A4A9-7D126229013F}" type="presOf" srcId="{763E1DFD-6E62-4001-B5AA-0F46840CD28D}" destId="{8E499726-C615-468E-BEB8-60F1DED153E7}" srcOrd="0" destOrd="0" presId="urn:microsoft.com/office/officeart/2005/8/layout/hierarchy1"/>
    <dgm:cxn modelId="{ECC039FA-FFD4-4199-958B-686B40A889A5}" type="presOf" srcId="{D0449889-4B6E-4B0F-9698-CA910CD7F646}" destId="{F838EC49-FC66-4B67-824E-CCC79A77ACBA}" srcOrd="0" destOrd="0" presId="urn:microsoft.com/office/officeart/2005/8/layout/hierarchy1"/>
    <dgm:cxn modelId="{E00E3A95-4FCD-4129-8B44-B4C5BF51A300}" type="presOf" srcId="{FB9C68A3-8A4D-426F-BE73-3B762DDD425F}" destId="{95FE76B0-B5F2-4716-AB1B-E74E061F142B}" srcOrd="0" destOrd="0" presId="urn:microsoft.com/office/officeart/2005/8/layout/hierarchy1"/>
    <dgm:cxn modelId="{EB0312CD-7D85-43FB-827B-FCFBB576C1C5}" type="presOf" srcId="{0EA46446-0040-41D6-9C8C-124707977AE1}" destId="{8F42C6D9-E29A-4D1F-9910-0EEF0357DE40}" srcOrd="0" destOrd="0" presId="urn:microsoft.com/office/officeart/2005/8/layout/hierarchy1"/>
    <dgm:cxn modelId="{56CDA08F-E788-4896-A9F5-80B9AF36A948}" type="presOf" srcId="{BD2ACBC4-C045-4348-AE51-AD98D31B1E57}" destId="{C9E493BE-76E3-4DF6-9FD4-20959EC9B06F}" srcOrd="0" destOrd="0" presId="urn:microsoft.com/office/officeart/2005/8/layout/hierarchy1"/>
    <dgm:cxn modelId="{B00F0BE7-B2E0-4B4B-A5F7-C5937B21E494}" srcId="{A2BED256-E271-466B-8E98-0C5F5472D6F2}" destId="{0C267C3A-98E1-433E-8876-F00C580FCD61}" srcOrd="0" destOrd="0" parTransId="{864EE826-5677-4F80-A3C8-D12BA7414BB4}" sibTransId="{0A142EEB-7486-4F33-9330-A1C36060AE0C}"/>
    <dgm:cxn modelId="{7343A3FE-DF5B-4F1D-A56E-65343F627A2E}" type="presOf" srcId="{41859B29-3DDD-42F0-A0C9-8F25DA158341}" destId="{9B53878F-991E-494D-8AB7-43F493141572}" srcOrd="0" destOrd="0" presId="urn:microsoft.com/office/officeart/2005/8/layout/hierarchy1"/>
    <dgm:cxn modelId="{AA2FB09E-5A1B-4020-96C9-9578BBE62D31}" srcId="{A2BED256-E271-466B-8E98-0C5F5472D6F2}" destId="{B3227D3B-BB17-41CD-9E06-1F05AD1A1F2D}" srcOrd="1" destOrd="0" parTransId="{BD2ACBC4-C045-4348-AE51-AD98D31B1E57}" sibTransId="{4109EA59-CA2F-48E2-AEA9-FE3B77A36350}"/>
    <dgm:cxn modelId="{2452B400-3CE3-4E26-807B-B3639F431324}" srcId="{B3227D3B-BB17-41CD-9E06-1F05AD1A1F2D}" destId="{56DE5A6E-0564-43E2-88B4-C1AD953E14C1}" srcOrd="0" destOrd="0" parTransId="{FFBE04A3-F79E-4C24-B123-A511E72F1771}" sibTransId="{39DF6DB1-2509-418A-99B5-5E403742168D}"/>
    <dgm:cxn modelId="{1A7F32F4-D021-4774-BE82-7DE0CF030A1C}" srcId="{DFFD5B64-A0DE-490F-9DAF-6C98F42096DC}" destId="{A2BED256-E271-466B-8E98-0C5F5472D6F2}" srcOrd="0" destOrd="0" parTransId="{1DCF3A41-4330-4215-999E-697673F2B83A}" sibTransId="{98A5A3FE-3F34-4271-A323-65A7D5357061}"/>
    <dgm:cxn modelId="{29F11E3D-3A6B-4A34-94D8-CBD55C505986}" type="presOf" srcId="{DFFD5B64-A0DE-490F-9DAF-6C98F42096DC}" destId="{66EE6CE0-9304-4FD2-A2F2-D4319D00E4F8}" srcOrd="0" destOrd="0" presId="urn:microsoft.com/office/officeart/2005/8/layout/hierarchy1"/>
    <dgm:cxn modelId="{87EC2905-4984-4AFC-AB25-020D202FE3DF}" srcId="{AC114133-2851-4FEE-A23B-3E5C25EF8212}" destId="{41859B29-3DDD-42F0-A0C9-8F25DA158341}" srcOrd="0" destOrd="0" parTransId="{D0449889-4B6E-4B0F-9698-CA910CD7F646}" sibTransId="{081CD1B5-4EB8-4BDA-A91F-0ECBC8FEB06B}"/>
    <dgm:cxn modelId="{7DDDF2A7-96CE-4C3D-BA91-98B4A0D63D2C}" srcId="{56DE5A6E-0564-43E2-88B4-C1AD953E14C1}" destId="{0EA46446-0040-41D6-9C8C-124707977AE1}" srcOrd="1" destOrd="0" parTransId="{BA7EE440-EF15-4CD9-9474-B2197DD8F39C}" sibTransId="{0729440D-EE40-4996-9D65-FF4BA2D75660}"/>
    <dgm:cxn modelId="{E4842991-EA77-4A98-8B2D-8AEC47B66F1E}" srcId="{0EA46446-0040-41D6-9C8C-124707977AE1}" destId="{42625014-0ED4-4286-AF69-ACFC23E04425}" srcOrd="0" destOrd="0" parTransId="{A7C863B5-B04A-42AB-B844-98E7B7B8D073}" sibTransId="{82124F76-9497-4D03-9F9B-47CACB5D46F7}"/>
    <dgm:cxn modelId="{337D90EA-EE35-49A1-9C33-81339139A0B2}" type="presOf" srcId="{B3227D3B-BB17-41CD-9E06-1F05AD1A1F2D}" destId="{8B4CA404-9364-4AC9-9FC1-7A14169C5F7B}" srcOrd="0" destOrd="0" presId="urn:microsoft.com/office/officeart/2005/8/layout/hierarchy1"/>
    <dgm:cxn modelId="{94F34D8A-9E96-4639-8068-D5E41B0D8F19}" type="presOf" srcId="{864EE826-5677-4F80-A3C8-D12BA7414BB4}" destId="{B2ACE394-2595-49AA-BFB4-60717A8430E9}" srcOrd="0" destOrd="0" presId="urn:microsoft.com/office/officeart/2005/8/layout/hierarchy1"/>
    <dgm:cxn modelId="{30BB0A6A-19F7-43B7-8BA3-EC08B44C42D6}" type="presOf" srcId="{FFBE04A3-F79E-4C24-B123-A511E72F1771}" destId="{72B541E2-EA17-4438-8723-7AE54C75B1FC}" srcOrd="0" destOrd="0" presId="urn:microsoft.com/office/officeart/2005/8/layout/hierarchy1"/>
    <dgm:cxn modelId="{357840FE-6EF7-43BF-BF60-9A493BFBCC97}" type="presOf" srcId="{A2BED256-E271-466B-8E98-0C5F5472D6F2}" destId="{C874F088-5FA2-4BF4-B34F-E14750006582}" srcOrd="0" destOrd="0" presId="urn:microsoft.com/office/officeart/2005/8/layout/hierarchy1"/>
    <dgm:cxn modelId="{5D9EA203-3EB0-4344-8405-F85BEAFF58F1}" type="presOf" srcId="{42625014-0ED4-4286-AF69-ACFC23E04425}" destId="{8299B4A2-C7EF-4277-9600-568DF5E7E6D7}" srcOrd="0" destOrd="0" presId="urn:microsoft.com/office/officeart/2005/8/layout/hierarchy1"/>
    <dgm:cxn modelId="{BF02B007-93A1-4AEE-BC24-13A32DF5C4A8}" type="presOf" srcId="{BA7EE440-EF15-4CD9-9474-B2197DD8F39C}" destId="{0040D779-385E-404C-923C-B1A77BA8BBEE}" srcOrd="0" destOrd="0" presId="urn:microsoft.com/office/officeart/2005/8/layout/hierarchy1"/>
    <dgm:cxn modelId="{FB25227E-103A-4776-A95B-AAD2711CF577}" srcId="{A2BED256-E271-466B-8E98-0C5F5472D6F2}" destId="{BE531ABD-9FE5-430A-8736-40317C4AC2AF}" srcOrd="2" destOrd="0" parTransId="{763E1DFD-6E62-4001-B5AA-0F46840CD28D}" sibTransId="{4589EC79-1525-4A8A-9D85-EA55380624AB}"/>
    <dgm:cxn modelId="{CADB1A04-358C-4C0F-A0DD-CC0DB20DE258}" type="presOf" srcId="{56DE5A6E-0564-43E2-88B4-C1AD953E14C1}" destId="{28D16FFE-192A-4F3A-B09B-C358A94435D8}" srcOrd="0" destOrd="0" presId="urn:microsoft.com/office/officeart/2005/8/layout/hierarchy1"/>
    <dgm:cxn modelId="{DD814072-B061-47C7-A0CB-8DFB46FE2442}" type="presOf" srcId="{AC114133-2851-4FEE-A23B-3E5C25EF8212}" destId="{90F32266-A677-4661-8E55-19F836A464DB}" srcOrd="0" destOrd="0" presId="urn:microsoft.com/office/officeart/2005/8/layout/hierarchy1"/>
    <dgm:cxn modelId="{3CB7AC4B-75C8-46C9-8030-B033620C1D4F}" type="presOf" srcId="{BE531ABD-9FE5-430A-8736-40317C4AC2AF}" destId="{96882510-3D71-42CD-A755-7BDE41E9B450}" srcOrd="0" destOrd="0" presId="urn:microsoft.com/office/officeart/2005/8/layout/hierarchy1"/>
    <dgm:cxn modelId="{1A7DBAA1-29B0-4E45-8AC7-963312143148}" srcId="{56DE5A6E-0564-43E2-88B4-C1AD953E14C1}" destId="{AC114133-2851-4FEE-A23B-3E5C25EF8212}" srcOrd="0" destOrd="0" parTransId="{FB9C68A3-8A4D-426F-BE73-3B762DDD425F}" sibTransId="{2B84195B-7ED7-4157-A67E-B246D52D4903}"/>
    <dgm:cxn modelId="{8389D3B6-CD44-4334-B584-F4F8038E31DB}" type="presOf" srcId="{A7C863B5-B04A-42AB-B844-98E7B7B8D073}" destId="{8EA01B07-22A7-47DB-8FAE-D8A2C986E91F}" srcOrd="0" destOrd="0" presId="urn:microsoft.com/office/officeart/2005/8/layout/hierarchy1"/>
    <dgm:cxn modelId="{A914C4C4-D154-4270-9A82-38E28B809C06}" type="presOf" srcId="{0C267C3A-98E1-433E-8876-F00C580FCD61}" destId="{C590224F-D4E2-4541-A96D-E753A4B34838}" srcOrd="0" destOrd="0" presId="urn:microsoft.com/office/officeart/2005/8/layout/hierarchy1"/>
    <dgm:cxn modelId="{9D8E14E6-4391-430A-A413-F3DFDD64CC85}" type="presParOf" srcId="{66EE6CE0-9304-4FD2-A2F2-D4319D00E4F8}" destId="{937C17B1-9D88-4BCB-802D-A8A07AE5C3EF}" srcOrd="0" destOrd="0" presId="urn:microsoft.com/office/officeart/2005/8/layout/hierarchy1"/>
    <dgm:cxn modelId="{E938BEEF-A61C-4EF4-855F-584C43D5FC2E}" type="presParOf" srcId="{937C17B1-9D88-4BCB-802D-A8A07AE5C3EF}" destId="{36612D4B-8205-4DEA-BD2D-50F0D2BFA53E}" srcOrd="0" destOrd="0" presId="urn:microsoft.com/office/officeart/2005/8/layout/hierarchy1"/>
    <dgm:cxn modelId="{3E738E86-2B31-45F9-8DFD-07E25C974FEC}" type="presParOf" srcId="{36612D4B-8205-4DEA-BD2D-50F0D2BFA53E}" destId="{8A0C5411-8236-467B-A958-A9994F2BBF0C}" srcOrd="0" destOrd="0" presId="urn:microsoft.com/office/officeart/2005/8/layout/hierarchy1"/>
    <dgm:cxn modelId="{10EAA560-CA99-4A33-9182-FCDD25450CDB}" type="presParOf" srcId="{36612D4B-8205-4DEA-BD2D-50F0D2BFA53E}" destId="{C874F088-5FA2-4BF4-B34F-E14750006582}" srcOrd="1" destOrd="0" presId="urn:microsoft.com/office/officeart/2005/8/layout/hierarchy1"/>
    <dgm:cxn modelId="{5C37A4AA-80B2-4788-A505-3996A774EEA7}" type="presParOf" srcId="{937C17B1-9D88-4BCB-802D-A8A07AE5C3EF}" destId="{B8D8B13D-0B8A-44DB-AB3F-75EEFE917EC8}" srcOrd="1" destOrd="0" presId="urn:microsoft.com/office/officeart/2005/8/layout/hierarchy1"/>
    <dgm:cxn modelId="{2C45FE29-E7E9-43B3-91F2-CFBE4A97342A}" type="presParOf" srcId="{B8D8B13D-0B8A-44DB-AB3F-75EEFE917EC8}" destId="{B2ACE394-2595-49AA-BFB4-60717A8430E9}" srcOrd="0" destOrd="0" presId="urn:microsoft.com/office/officeart/2005/8/layout/hierarchy1"/>
    <dgm:cxn modelId="{D90745D0-C979-4719-97FE-F752722A37DC}" type="presParOf" srcId="{B8D8B13D-0B8A-44DB-AB3F-75EEFE917EC8}" destId="{1EDCA8F0-3AF8-4DD5-8B31-CB16DA1C6EDB}" srcOrd="1" destOrd="0" presId="urn:microsoft.com/office/officeart/2005/8/layout/hierarchy1"/>
    <dgm:cxn modelId="{8930A823-CAEE-4F92-9CF1-2F7505922BBF}" type="presParOf" srcId="{1EDCA8F0-3AF8-4DD5-8B31-CB16DA1C6EDB}" destId="{8A86F813-7ABB-414D-A123-A967EF9EC950}" srcOrd="0" destOrd="0" presId="urn:microsoft.com/office/officeart/2005/8/layout/hierarchy1"/>
    <dgm:cxn modelId="{6366332F-2A1D-4E87-9F8D-3800042B7F99}" type="presParOf" srcId="{8A86F813-7ABB-414D-A123-A967EF9EC950}" destId="{E908D05C-852E-4F3C-8F5F-BF2D84CD3801}" srcOrd="0" destOrd="0" presId="urn:microsoft.com/office/officeart/2005/8/layout/hierarchy1"/>
    <dgm:cxn modelId="{CA068A7B-DFEA-430D-BD92-CA9A487ED7CB}" type="presParOf" srcId="{8A86F813-7ABB-414D-A123-A967EF9EC950}" destId="{C590224F-D4E2-4541-A96D-E753A4B34838}" srcOrd="1" destOrd="0" presId="urn:microsoft.com/office/officeart/2005/8/layout/hierarchy1"/>
    <dgm:cxn modelId="{5D1726B0-0462-436F-A786-F5F490E4EA57}" type="presParOf" srcId="{1EDCA8F0-3AF8-4DD5-8B31-CB16DA1C6EDB}" destId="{85EC94A8-CC41-4ED9-B53F-D5A74470224C}" srcOrd="1" destOrd="0" presId="urn:microsoft.com/office/officeart/2005/8/layout/hierarchy1"/>
    <dgm:cxn modelId="{F387B84A-9795-4F5C-9C83-4CBBAF5590D2}" type="presParOf" srcId="{B8D8B13D-0B8A-44DB-AB3F-75EEFE917EC8}" destId="{C9E493BE-76E3-4DF6-9FD4-20959EC9B06F}" srcOrd="2" destOrd="0" presId="urn:microsoft.com/office/officeart/2005/8/layout/hierarchy1"/>
    <dgm:cxn modelId="{D0A48221-F8A3-4379-B337-B875AC160B6C}" type="presParOf" srcId="{B8D8B13D-0B8A-44DB-AB3F-75EEFE917EC8}" destId="{BEFFBA48-D45A-41C1-84F5-D3D665B5CB43}" srcOrd="3" destOrd="0" presId="urn:microsoft.com/office/officeart/2005/8/layout/hierarchy1"/>
    <dgm:cxn modelId="{A42B3452-1A26-4FB8-8E97-B55956618850}" type="presParOf" srcId="{BEFFBA48-D45A-41C1-84F5-D3D665B5CB43}" destId="{C9CA7185-9BDA-4E51-9612-7119BCA75F87}" srcOrd="0" destOrd="0" presId="urn:microsoft.com/office/officeart/2005/8/layout/hierarchy1"/>
    <dgm:cxn modelId="{B452D0B7-50E8-4EDD-AAF4-67D903AC1C31}" type="presParOf" srcId="{C9CA7185-9BDA-4E51-9612-7119BCA75F87}" destId="{A6CF5704-DD15-42B5-BBC4-C91449F89995}" srcOrd="0" destOrd="0" presId="urn:microsoft.com/office/officeart/2005/8/layout/hierarchy1"/>
    <dgm:cxn modelId="{68B2003E-70FA-4411-BC2E-4741CF0EEF9B}" type="presParOf" srcId="{C9CA7185-9BDA-4E51-9612-7119BCA75F87}" destId="{8B4CA404-9364-4AC9-9FC1-7A14169C5F7B}" srcOrd="1" destOrd="0" presId="urn:microsoft.com/office/officeart/2005/8/layout/hierarchy1"/>
    <dgm:cxn modelId="{4DDEED8D-9DB8-4444-AD37-699683E3C702}" type="presParOf" srcId="{BEFFBA48-D45A-41C1-84F5-D3D665B5CB43}" destId="{C9DB13C2-C26D-4992-A8DE-E8FDD514152D}" srcOrd="1" destOrd="0" presId="urn:microsoft.com/office/officeart/2005/8/layout/hierarchy1"/>
    <dgm:cxn modelId="{79DAC201-CE3F-4256-B518-7C0597DE77BC}" type="presParOf" srcId="{C9DB13C2-C26D-4992-A8DE-E8FDD514152D}" destId="{72B541E2-EA17-4438-8723-7AE54C75B1FC}" srcOrd="0" destOrd="0" presId="urn:microsoft.com/office/officeart/2005/8/layout/hierarchy1"/>
    <dgm:cxn modelId="{C3D53CC7-A529-44DF-96F1-33B42630446A}" type="presParOf" srcId="{C9DB13C2-C26D-4992-A8DE-E8FDD514152D}" destId="{8EC92FDC-6343-4215-9C08-36C003E8B55E}" srcOrd="1" destOrd="0" presId="urn:microsoft.com/office/officeart/2005/8/layout/hierarchy1"/>
    <dgm:cxn modelId="{F302E3CD-02B9-4D67-8C85-96B929B2A0CA}" type="presParOf" srcId="{8EC92FDC-6343-4215-9C08-36C003E8B55E}" destId="{81BCEC5A-6CB1-4A40-9C5E-7B88BF600440}" srcOrd="0" destOrd="0" presId="urn:microsoft.com/office/officeart/2005/8/layout/hierarchy1"/>
    <dgm:cxn modelId="{25EC3AB0-77D2-4E4A-BBAC-238561026AC1}" type="presParOf" srcId="{81BCEC5A-6CB1-4A40-9C5E-7B88BF600440}" destId="{37DCA5DF-CACB-43DA-9EE1-828E9B093F64}" srcOrd="0" destOrd="0" presId="urn:microsoft.com/office/officeart/2005/8/layout/hierarchy1"/>
    <dgm:cxn modelId="{65606BC7-27FC-4137-B4C1-7AEA8929FEF4}" type="presParOf" srcId="{81BCEC5A-6CB1-4A40-9C5E-7B88BF600440}" destId="{28D16FFE-192A-4F3A-B09B-C358A94435D8}" srcOrd="1" destOrd="0" presId="urn:microsoft.com/office/officeart/2005/8/layout/hierarchy1"/>
    <dgm:cxn modelId="{564A3506-4BEA-41BD-8325-EAD13E43F9FA}" type="presParOf" srcId="{8EC92FDC-6343-4215-9C08-36C003E8B55E}" destId="{E88CEB95-6BD3-47CD-AE5F-A2DE5DCD1ED3}" srcOrd="1" destOrd="0" presId="urn:microsoft.com/office/officeart/2005/8/layout/hierarchy1"/>
    <dgm:cxn modelId="{AC50AE82-925F-4979-BB56-ED6345400D7B}" type="presParOf" srcId="{E88CEB95-6BD3-47CD-AE5F-A2DE5DCD1ED3}" destId="{95FE76B0-B5F2-4716-AB1B-E74E061F142B}" srcOrd="0" destOrd="0" presId="urn:microsoft.com/office/officeart/2005/8/layout/hierarchy1"/>
    <dgm:cxn modelId="{C96BD741-7BBF-44F0-9010-B948A9266E9E}" type="presParOf" srcId="{E88CEB95-6BD3-47CD-AE5F-A2DE5DCD1ED3}" destId="{7B347FCB-6588-4367-AA06-4490057B6BE9}" srcOrd="1" destOrd="0" presId="urn:microsoft.com/office/officeart/2005/8/layout/hierarchy1"/>
    <dgm:cxn modelId="{4CCF35A7-3362-40F7-876F-B33D84418593}" type="presParOf" srcId="{7B347FCB-6588-4367-AA06-4490057B6BE9}" destId="{BE5A6D36-E78D-4394-8799-5F6C2FDC4178}" srcOrd="0" destOrd="0" presId="urn:microsoft.com/office/officeart/2005/8/layout/hierarchy1"/>
    <dgm:cxn modelId="{75C8EA80-6D06-4CBC-AB8E-4C6F809076E4}" type="presParOf" srcId="{BE5A6D36-E78D-4394-8799-5F6C2FDC4178}" destId="{AF3CBF8F-F567-4117-8151-BED9E93CCEFA}" srcOrd="0" destOrd="0" presId="urn:microsoft.com/office/officeart/2005/8/layout/hierarchy1"/>
    <dgm:cxn modelId="{FD0E469D-7A59-47A6-ADD5-9A2B16850D71}" type="presParOf" srcId="{BE5A6D36-E78D-4394-8799-5F6C2FDC4178}" destId="{90F32266-A677-4661-8E55-19F836A464DB}" srcOrd="1" destOrd="0" presId="urn:microsoft.com/office/officeart/2005/8/layout/hierarchy1"/>
    <dgm:cxn modelId="{2E5D21D5-7F8C-4491-A682-CFADFFCF0770}" type="presParOf" srcId="{7B347FCB-6588-4367-AA06-4490057B6BE9}" destId="{E6726778-606C-4AE3-84E3-6993EA7A7D3C}" srcOrd="1" destOrd="0" presId="urn:microsoft.com/office/officeart/2005/8/layout/hierarchy1"/>
    <dgm:cxn modelId="{11BF962E-23F8-4B2A-B6F1-9B7A09FD08BD}" type="presParOf" srcId="{E6726778-606C-4AE3-84E3-6993EA7A7D3C}" destId="{F838EC49-FC66-4B67-824E-CCC79A77ACBA}" srcOrd="0" destOrd="0" presId="urn:microsoft.com/office/officeart/2005/8/layout/hierarchy1"/>
    <dgm:cxn modelId="{4C0FA862-B622-44ED-9080-2A8DAF254CE8}" type="presParOf" srcId="{E6726778-606C-4AE3-84E3-6993EA7A7D3C}" destId="{E8AF8CFD-122B-40B7-924D-BF20A75B002A}" srcOrd="1" destOrd="0" presId="urn:microsoft.com/office/officeart/2005/8/layout/hierarchy1"/>
    <dgm:cxn modelId="{3AA86098-D166-49C3-8BB1-816BD5BCBF74}" type="presParOf" srcId="{E8AF8CFD-122B-40B7-924D-BF20A75B002A}" destId="{F8C2F5AD-26CC-4040-A1BF-2838BAF581CF}" srcOrd="0" destOrd="0" presId="urn:microsoft.com/office/officeart/2005/8/layout/hierarchy1"/>
    <dgm:cxn modelId="{81950947-8EF1-41F2-A9DF-874C7FC2A01B}" type="presParOf" srcId="{F8C2F5AD-26CC-4040-A1BF-2838BAF581CF}" destId="{CF018566-D6DF-453D-8E2F-CF34F5772332}" srcOrd="0" destOrd="0" presId="urn:microsoft.com/office/officeart/2005/8/layout/hierarchy1"/>
    <dgm:cxn modelId="{D7FEA99F-8B08-4481-85E8-E287970E85F1}" type="presParOf" srcId="{F8C2F5AD-26CC-4040-A1BF-2838BAF581CF}" destId="{9B53878F-991E-494D-8AB7-43F493141572}" srcOrd="1" destOrd="0" presId="urn:microsoft.com/office/officeart/2005/8/layout/hierarchy1"/>
    <dgm:cxn modelId="{05625FAD-2413-4DC1-96BE-7F75CFA476C3}" type="presParOf" srcId="{E8AF8CFD-122B-40B7-924D-BF20A75B002A}" destId="{7BF00D4A-7E50-42F9-9285-5BBCB778BD2C}" srcOrd="1" destOrd="0" presId="urn:microsoft.com/office/officeart/2005/8/layout/hierarchy1"/>
    <dgm:cxn modelId="{1698E0B4-61AA-446E-876F-15EED0F39579}" type="presParOf" srcId="{E88CEB95-6BD3-47CD-AE5F-A2DE5DCD1ED3}" destId="{0040D779-385E-404C-923C-B1A77BA8BBEE}" srcOrd="2" destOrd="0" presId="urn:microsoft.com/office/officeart/2005/8/layout/hierarchy1"/>
    <dgm:cxn modelId="{D50E6384-1B1D-4BB5-A51A-BBDCCB732E07}" type="presParOf" srcId="{E88CEB95-6BD3-47CD-AE5F-A2DE5DCD1ED3}" destId="{CC6F21BF-A7D9-41EE-95A4-9472F9DB31B0}" srcOrd="3" destOrd="0" presId="urn:microsoft.com/office/officeart/2005/8/layout/hierarchy1"/>
    <dgm:cxn modelId="{ADFCD3A4-BA7E-4C54-859E-4C2726B95737}" type="presParOf" srcId="{CC6F21BF-A7D9-41EE-95A4-9472F9DB31B0}" destId="{F6CF8767-E236-4F4B-8EDF-CB631F1E7DF0}" srcOrd="0" destOrd="0" presId="urn:microsoft.com/office/officeart/2005/8/layout/hierarchy1"/>
    <dgm:cxn modelId="{1C3230A4-4144-4EBE-BEEF-3DE27E69F91C}" type="presParOf" srcId="{F6CF8767-E236-4F4B-8EDF-CB631F1E7DF0}" destId="{5603E7C8-EBB1-48AD-9F6A-9DB4CF671CF1}" srcOrd="0" destOrd="0" presId="urn:microsoft.com/office/officeart/2005/8/layout/hierarchy1"/>
    <dgm:cxn modelId="{E86BCD25-CD24-45E5-BB84-CDA7D90755A0}" type="presParOf" srcId="{F6CF8767-E236-4F4B-8EDF-CB631F1E7DF0}" destId="{8F42C6D9-E29A-4D1F-9910-0EEF0357DE40}" srcOrd="1" destOrd="0" presId="urn:microsoft.com/office/officeart/2005/8/layout/hierarchy1"/>
    <dgm:cxn modelId="{24A53FB7-3045-4713-9D5D-7914E175896D}" type="presParOf" srcId="{CC6F21BF-A7D9-41EE-95A4-9472F9DB31B0}" destId="{E4DA521B-4EDB-45A5-A20B-DF2E5E2A1DDA}" srcOrd="1" destOrd="0" presId="urn:microsoft.com/office/officeart/2005/8/layout/hierarchy1"/>
    <dgm:cxn modelId="{20349C63-B650-4DD0-B054-D412AB630B85}" type="presParOf" srcId="{E4DA521B-4EDB-45A5-A20B-DF2E5E2A1DDA}" destId="{8EA01B07-22A7-47DB-8FAE-D8A2C986E91F}" srcOrd="0" destOrd="0" presId="urn:microsoft.com/office/officeart/2005/8/layout/hierarchy1"/>
    <dgm:cxn modelId="{70671FBA-3588-473B-8737-443BAA126F02}" type="presParOf" srcId="{E4DA521B-4EDB-45A5-A20B-DF2E5E2A1DDA}" destId="{0A35E0F2-7AAE-4B98-85D7-802E8A3D41A5}" srcOrd="1" destOrd="0" presId="urn:microsoft.com/office/officeart/2005/8/layout/hierarchy1"/>
    <dgm:cxn modelId="{85BF5E83-2E3D-48F3-B700-A2CE22B09650}" type="presParOf" srcId="{0A35E0F2-7AAE-4B98-85D7-802E8A3D41A5}" destId="{49813C02-9614-4F06-A72A-4297920777C7}" srcOrd="0" destOrd="0" presId="urn:microsoft.com/office/officeart/2005/8/layout/hierarchy1"/>
    <dgm:cxn modelId="{5E9761A8-5D6F-42C7-9ED1-DCBAB7C4B661}" type="presParOf" srcId="{49813C02-9614-4F06-A72A-4297920777C7}" destId="{FF6663F3-4080-4A19-8D53-F01E8BBB8502}" srcOrd="0" destOrd="0" presId="urn:microsoft.com/office/officeart/2005/8/layout/hierarchy1"/>
    <dgm:cxn modelId="{7138C089-28EA-4BFD-9EB2-1C66F5789173}" type="presParOf" srcId="{49813C02-9614-4F06-A72A-4297920777C7}" destId="{8299B4A2-C7EF-4277-9600-568DF5E7E6D7}" srcOrd="1" destOrd="0" presId="urn:microsoft.com/office/officeart/2005/8/layout/hierarchy1"/>
    <dgm:cxn modelId="{D2E4E355-D274-45ED-B7A9-3320B7B45A4E}" type="presParOf" srcId="{0A35E0F2-7AAE-4B98-85D7-802E8A3D41A5}" destId="{C82FC351-FC1C-48D8-AE77-865CA1EC1DED}" srcOrd="1" destOrd="0" presId="urn:microsoft.com/office/officeart/2005/8/layout/hierarchy1"/>
    <dgm:cxn modelId="{B6D4D4D7-7911-4B6E-9A4B-31F99A3D6AAA}" type="presParOf" srcId="{B8D8B13D-0B8A-44DB-AB3F-75EEFE917EC8}" destId="{8E499726-C615-468E-BEB8-60F1DED153E7}" srcOrd="4" destOrd="0" presId="urn:microsoft.com/office/officeart/2005/8/layout/hierarchy1"/>
    <dgm:cxn modelId="{1187E240-D08D-405B-AAE5-D3BCC4B2DD0E}" type="presParOf" srcId="{B8D8B13D-0B8A-44DB-AB3F-75EEFE917EC8}" destId="{29EC8505-BD7C-4A22-B512-4D007C70F7B5}" srcOrd="5" destOrd="0" presId="urn:microsoft.com/office/officeart/2005/8/layout/hierarchy1"/>
    <dgm:cxn modelId="{A472354F-9898-43D4-8AA8-7049A0DEBF23}" type="presParOf" srcId="{29EC8505-BD7C-4A22-B512-4D007C70F7B5}" destId="{388B3794-12B9-4536-AEFA-BAB374A2F48A}" srcOrd="0" destOrd="0" presId="urn:microsoft.com/office/officeart/2005/8/layout/hierarchy1"/>
    <dgm:cxn modelId="{E93434A3-207C-445A-9447-950C3D8D3E74}" type="presParOf" srcId="{388B3794-12B9-4536-AEFA-BAB374A2F48A}" destId="{D58C07DE-6839-4B96-94D2-D2D096022E91}" srcOrd="0" destOrd="0" presId="urn:microsoft.com/office/officeart/2005/8/layout/hierarchy1"/>
    <dgm:cxn modelId="{36BD4DE1-5361-4B56-9782-B30BF8ED2916}" type="presParOf" srcId="{388B3794-12B9-4536-AEFA-BAB374A2F48A}" destId="{96882510-3D71-42CD-A755-7BDE41E9B450}" srcOrd="1" destOrd="0" presId="urn:microsoft.com/office/officeart/2005/8/layout/hierarchy1"/>
    <dgm:cxn modelId="{DEC0DDA2-A382-4DDE-B97A-72206A401EE8}" type="presParOf" srcId="{29EC8505-BD7C-4A22-B512-4D007C70F7B5}" destId="{7EEBF372-8523-48A2-836B-ED27C4C5300D}" srcOrd="1" destOrd="0" presId="urn:microsoft.com/office/officeart/2005/8/layout/hierarchy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5A9693A-B312-4EEC-946D-8009ABECD7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8D8F96E-D901-481A-BD71-A72AC19E3E26}">
      <dgm:prSet phldrT="[Metin]"/>
      <dgm:spPr>
        <a:solidFill>
          <a:schemeClr val="tx2">
            <a:lumMod val="75000"/>
            <a:alpha val="90000"/>
          </a:schemeClr>
        </a:solidFill>
        <a:ln>
          <a:solidFill>
            <a:schemeClr val="accent1"/>
          </a:solidFill>
        </a:ln>
      </dgm:spPr>
      <dgm:t>
        <a:bodyPr/>
        <a:lstStyle/>
        <a:p>
          <a:r>
            <a:rPr lang="tr-TR" b="1" dirty="0" smtClean="0">
              <a:solidFill>
                <a:srgbClr val="FFFF00"/>
              </a:solidFill>
            </a:rPr>
            <a:t>XVIII.YÜZYIL ISLAHATLARI</a:t>
          </a:r>
          <a:endParaRPr lang="tr-TR" b="1" dirty="0">
            <a:solidFill>
              <a:srgbClr val="FFFF00"/>
            </a:solidFill>
          </a:endParaRPr>
        </a:p>
      </dgm:t>
    </dgm:pt>
    <dgm:pt modelId="{A90A4DA0-3E52-48E5-A49E-92544441CF3D}" type="parTrans" cxnId="{6B86D899-654C-4058-A685-8C7A24308E86}">
      <dgm:prSet/>
      <dgm:spPr/>
      <dgm:t>
        <a:bodyPr/>
        <a:lstStyle/>
        <a:p>
          <a:endParaRPr lang="tr-TR"/>
        </a:p>
      </dgm:t>
    </dgm:pt>
    <dgm:pt modelId="{07EBE2C7-84E0-40C0-8969-A999493E0046}" type="sibTrans" cxnId="{6B86D899-654C-4058-A685-8C7A24308E86}">
      <dgm:prSet/>
      <dgm:spPr/>
      <dgm:t>
        <a:bodyPr/>
        <a:lstStyle/>
        <a:p>
          <a:endParaRPr lang="tr-TR"/>
        </a:p>
      </dgm:t>
    </dgm:pt>
    <dgm:pt modelId="{5C2852E4-E62B-4463-AD22-3793DF24A9EE}">
      <dgm:prSet phldrT="[Metin]" custT="1"/>
      <dgm:spPr>
        <a:solidFill>
          <a:schemeClr val="accent4">
            <a:lumMod val="20000"/>
            <a:lumOff val="80000"/>
            <a:alpha val="90000"/>
          </a:schemeClr>
        </a:solidFill>
      </dgm:spPr>
      <dgm:t>
        <a:bodyPr/>
        <a:lstStyle/>
        <a:p>
          <a:r>
            <a:rPr lang="tr-TR" sz="1100" b="1" dirty="0" smtClean="0"/>
            <a:t>Kültürel-Eğitimsel İktisadi</a:t>
          </a:r>
          <a:endParaRPr lang="tr-TR" sz="1100" b="1" dirty="0"/>
        </a:p>
      </dgm:t>
    </dgm:pt>
    <dgm:pt modelId="{46FB2828-3460-40B3-8A00-F86537CCD63F}" type="parTrans" cxnId="{93E5CE30-20DD-4630-8CE8-20DC10D4A683}">
      <dgm:prSet/>
      <dgm:spPr/>
      <dgm:t>
        <a:bodyPr/>
        <a:lstStyle/>
        <a:p>
          <a:endParaRPr lang="tr-TR"/>
        </a:p>
      </dgm:t>
    </dgm:pt>
    <dgm:pt modelId="{467C1C3C-E332-464F-A0D8-11BF4632A5A0}" type="sibTrans" cxnId="{93E5CE30-20DD-4630-8CE8-20DC10D4A683}">
      <dgm:prSet/>
      <dgm:spPr/>
      <dgm:t>
        <a:bodyPr/>
        <a:lstStyle/>
        <a:p>
          <a:endParaRPr lang="tr-TR"/>
        </a:p>
      </dgm:t>
    </dgm:pt>
    <dgm:pt modelId="{6565DEFF-DE94-4A32-BA36-019087D76F07}">
      <dgm:prSet phldrT="[Metin]" custT="1"/>
      <dgm:spPr>
        <a:solidFill>
          <a:schemeClr val="accent4">
            <a:lumMod val="20000"/>
            <a:lumOff val="80000"/>
            <a:alpha val="90000"/>
          </a:schemeClr>
        </a:solidFill>
      </dgm:spPr>
      <dgm:t>
        <a:bodyPr/>
        <a:lstStyle/>
        <a:p>
          <a:r>
            <a:rPr lang="tr-TR" sz="1100" b="1" dirty="0" smtClean="0"/>
            <a:t>İdari (Siyasi)</a:t>
          </a:r>
          <a:endParaRPr lang="tr-TR" sz="1100" b="1" dirty="0"/>
        </a:p>
      </dgm:t>
    </dgm:pt>
    <dgm:pt modelId="{18368481-066B-4FB0-A546-97B3644021BC}" type="parTrans" cxnId="{FEFB55AE-7008-4F63-9DEE-2E245BE04A66}">
      <dgm:prSet/>
      <dgm:spPr/>
      <dgm:t>
        <a:bodyPr/>
        <a:lstStyle/>
        <a:p>
          <a:endParaRPr lang="tr-TR"/>
        </a:p>
      </dgm:t>
    </dgm:pt>
    <dgm:pt modelId="{AB432BF8-3B32-4731-A13F-59A57F1D8B60}" type="sibTrans" cxnId="{FEFB55AE-7008-4F63-9DEE-2E245BE04A66}">
      <dgm:prSet/>
      <dgm:spPr/>
      <dgm:t>
        <a:bodyPr/>
        <a:lstStyle/>
        <a:p>
          <a:endParaRPr lang="tr-TR"/>
        </a:p>
      </dgm:t>
    </dgm:pt>
    <dgm:pt modelId="{41B7B80F-92FC-4468-BCC5-6D6CDF30D2CE}">
      <dgm:prSet custT="1"/>
      <dgm:spPr>
        <a:solidFill>
          <a:schemeClr val="accent4">
            <a:lumMod val="20000"/>
            <a:lumOff val="80000"/>
            <a:alpha val="90000"/>
          </a:schemeClr>
        </a:solidFill>
      </dgm:spPr>
      <dgm:t>
        <a:bodyPr/>
        <a:lstStyle/>
        <a:p>
          <a:r>
            <a:rPr lang="tr-TR" sz="1100" b="1" dirty="0" smtClean="0"/>
            <a:t>Askeri</a:t>
          </a:r>
          <a:endParaRPr lang="tr-TR" sz="1100" b="1" dirty="0"/>
        </a:p>
      </dgm:t>
    </dgm:pt>
    <dgm:pt modelId="{778F14C7-CAB0-4106-B0D9-1C57C4B07DE2}" type="parTrans" cxnId="{2666F91A-663E-4D81-9942-8040837C06F3}">
      <dgm:prSet/>
      <dgm:spPr/>
      <dgm:t>
        <a:bodyPr/>
        <a:lstStyle/>
        <a:p>
          <a:endParaRPr lang="tr-TR"/>
        </a:p>
      </dgm:t>
    </dgm:pt>
    <dgm:pt modelId="{68F0FDA2-95CE-4138-A837-F43C26DFE90C}" type="sibTrans" cxnId="{2666F91A-663E-4D81-9942-8040837C06F3}">
      <dgm:prSet/>
      <dgm:spPr/>
      <dgm:t>
        <a:bodyPr/>
        <a:lstStyle/>
        <a:p>
          <a:endParaRPr lang="tr-TR"/>
        </a:p>
      </dgm:t>
    </dgm:pt>
    <dgm:pt modelId="{CC64DD92-151B-4C8A-A8C2-AFB3C0ED9ADA}">
      <dgm:prSet custT="1"/>
      <dgm:spPr>
        <a:solidFill>
          <a:schemeClr val="accent5">
            <a:lumMod val="20000"/>
            <a:lumOff val="80000"/>
            <a:alpha val="90000"/>
          </a:schemeClr>
        </a:solidFill>
      </dgm:spPr>
      <dgm:t>
        <a:bodyPr/>
        <a:lstStyle/>
        <a:p>
          <a:r>
            <a:rPr lang="tr-TR" sz="1000" dirty="0" smtClean="0"/>
            <a:t>1727 yılında ilk Türk matbaası kuruldu.</a:t>
          </a:r>
        </a:p>
        <a:p>
          <a:r>
            <a:rPr lang="tr-TR" sz="1000" dirty="0" smtClean="0"/>
            <a:t>Avrupa’dan kitaplar tercüme edildi ve kütüphaneler kuruldu.</a:t>
          </a:r>
        </a:p>
        <a:p>
          <a:r>
            <a:rPr lang="tr-TR" sz="1000" dirty="0" err="1" smtClean="0"/>
            <a:t>Avrupaya</a:t>
          </a:r>
          <a:r>
            <a:rPr lang="tr-TR" sz="1000" dirty="0" smtClean="0"/>
            <a:t> öğrenci gönderildi.</a:t>
          </a:r>
        </a:p>
        <a:p>
          <a:r>
            <a:rPr lang="tr-TR" sz="1000" dirty="0" smtClean="0"/>
            <a:t>Kumaş ve kağıt fabrikaları kuruldu.</a:t>
          </a:r>
        </a:p>
        <a:p>
          <a:r>
            <a:rPr lang="tr-TR" sz="1000" dirty="0" smtClean="0"/>
            <a:t>Osmanlı’da çiçek aşısı yapıldı.</a:t>
          </a:r>
        </a:p>
        <a:p>
          <a:r>
            <a:rPr lang="tr-TR" sz="1000" dirty="0" smtClean="0"/>
            <a:t>Mimaride  barok ve rokoko tarzı yaygınlaştı.</a:t>
          </a:r>
        </a:p>
        <a:p>
          <a:r>
            <a:rPr lang="tr-TR" sz="1000" dirty="0" smtClean="0"/>
            <a:t>Esham adıyla devlet iç borçlanmaya gitti.</a:t>
          </a:r>
        </a:p>
        <a:p>
          <a:endParaRPr lang="tr-TR" sz="1000" dirty="0"/>
        </a:p>
      </dgm:t>
    </dgm:pt>
    <dgm:pt modelId="{444D45A8-59A5-44E8-947E-F5CDC2D8C59C}" type="parTrans" cxnId="{31228555-0BAE-46FF-8EA6-857EB2490631}">
      <dgm:prSet/>
      <dgm:spPr/>
      <dgm:t>
        <a:bodyPr/>
        <a:lstStyle/>
        <a:p>
          <a:endParaRPr lang="tr-TR"/>
        </a:p>
      </dgm:t>
    </dgm:pt>
    <dgm:pt modelId="{3D235EF2-3565-4F2C-8ADF-E5B25EC99207}" type="sibTrans" cxnId="{31228555-0BAE-46FF-8EA6-857EB2490631}">
      <dgm:prSet/>
      <dgm:spPr/>
      <dgm:t>
        <a:bodyPr/>
        <a:lstStyle/>
        <a:p>
          <a:endParaRPr lang="tr-TR"/>
        </a:p>
      </dgm:t>
    </dgm:pt>
    <dgm:pt modelId="{9CB300D8-D64E-4FFE-857B-3CEA1721B113}">
      <dgm:prSet custT="1"/>
      <dgm:spPr>
        <a:solidFill>
          <a:schemeClr val="accent5">
            <a:lumMod val="20000"/>
            <a:lumOff val="80000"/>
            <a:alpha val="90000"/>
          </a:schemeClr>
        </a:solidFill>
      </dgm:spPr>
      <dgm:t>
        <a:bodyPr/>
        <a:lstStyle/>
        <a:p>
          <a:r>
            <a:rPr lang="tr-TR" sz="1000" dirty="0" smtClean="0"/>
            <a:t>Avrupa’dan askeri danışman getirildi.</a:t>
          </a:r>
        </a:p>
        <a:p>
          <a:r>
            <a:rPr lang="tr-TR" sz="1000" dirty="0" smtClean="0"/>
            <a:t>Topçu ve istihkam ocağı düzenlendi.</a:t>
          </a:r>
        </a:p>
        <a:p>
          <a:r>
            <a:rPr lang="tr-TR" sz="1000" dirty="0" smtClean="0"/>
            <a:t>Subay yetiştirmek amacıyla Kara ve Deniz Mühendishanesi kuruldu. (1773-Deniz, 1793-Kara)</a:t>
          </a:r>
          <a:endParaRPr lang="tr-TR" sz="1000" dirty="0"/>
        </a:p>
      </dgm:t>
    </dgm:pt>
    <dgm:pt modelId="{71EF6FFC-5DE8-45F5-9890-96033C15FF1C}" type="parTrans" cxnId="{6BE7A2CF-FDB9-4FFD-9E87-F491CD94E16D}">
      <dgm:prSet/>
      <dgm:spPr/>
      <dgm:t>
        <a:bodyPr/>
        <a:lstStyle/>
        <a:p>
          <a:endParaRPr lang="tr-TR"/>
        </a:p>
      </dgm:t>
    </dgm:pt>
    <dgm:pt modelId="{E4D4E1A9-4CFD-4E2C-B0D4-674EC1F88BC2}" type="sibTrans" cxnId="{6BE7A2CF-FDB9-4FFD-9E87-F491CD94E16D}">
      <dgm:prSet/>
      <dgm:spPr/>
      <dgm:t>
        <a:bodyPr/>
        <a:lstStyle/>
        <a:p>
          <a:endParaRPr lang="tr-TR"/>
        </a:p>
      </dgm:t>
    </dgm:pt>
    <dgm:pt modelId="{922D143D-EF80-432E-80AD-D497E8B861B6}">
      <dgm:prSet custT="1"/>
      <dgm:spPr>
        <a:solidFill>
          <a:schemeClr val="accent5">
            <a:lumMod val="20000"/>
            <a:lumOff val="80000"/>
            <a:alpha val="90000"/>
          </a:schemeClr>
        </a:solidFill>
      </dgm:spPr>
      <dgm:t>
        <a:bodyPr/>
        <a:lstStyle/>
        <a:p>
          <a:r>
            <a:rPr lang="tr-TR" sz="900" dirty="0" smtClean="0"/>
            <a:t>Divan-ı Hümayun ve Kubbealtı vezirliği kaldırıldı.</a:t>
          </a:r>
        </a:p>
        <a:p>
          <a:r>
            <a:rPr lang="tr-TR" sz="900" dirty="0" err="1" smtClean="0"/>
            <a:t>Vezirazamın</a:t>
          </a:r>
          <a:r>
            <a:rPr lang="tr-TR" sz="900" dirty="0" smtClean="0"/>
            <a:t> konağı </a:t>
          </a:r>
          <a:r>
            <a:rPr lang="tr-TR" sz="900" dirty="0" err="1" smtClean="0"/>
            <a:t>Bab</a:t>
          </a:r>
          <a:r>
            <a:rPr lang="tr-TR" sz="900" dirty="0" smtClean="0"/>
            <a:t>-ı Ali adını alarak devlet yönetiminin merkezi haline geldi.</a:t>
          </a:r>
        </a:p>
        <a:p>
          <a:r>
            <a:rPr lang="tr-TR" sz="900" dirty="0" smtClean="0"/>
            <a:t>Avrupa’da geçici ve daimi elçilikler kuruldu.</a:t>
          </a:r>
        </a:p>
        <a:p>
          <a:r>
            <a:rPr lang="tr-TR" sz="900" dirty="0" err="1" smtClean="0"/>
            <a:t>Reisülküttab</a:t>
          </a:r>
          <a:r>
            <a:rPr lang="tr-TR" sz="900" dirty="0" smtClean="0"/>
            <a:t> ve </a:t>
          </a:r>
          <a:r>
            <a:rPr lang="tr-TR" sz="900" dirty="0" err="1" smtClean="0"/>
            <a:t>kalemiye</a:t>
          </a:r>
          <a:r>
            <a:rPr lang="tr-TR" sz="900" dirty="0" smtClean="0"/>
            <a:t>  yönetimde etkin hale geldi. (Devletlerarası ilişkilerde diplomasinin önem kazanması ile)</a:t>
          </a:r>
        </a:p>
        <a:p>
          <a:r>
            <a:rPr lang="tr-TR" sz="900" dirty="0" smtClean="0"/>
            <a:t>Taşra yönetiminde tımar sistemi bozuldu.</a:t>
          </a:r>
        </a:p>
        <a:p>
          <a:r>
            <a:rPr lang="tr-TR" sz="900" dirty="0" smtClean="0"/>
            <a:t>Ayanlık ve malikane sistemi önem kazandı.</a:t>
          </a:r>
        </a:p>
        <a:p>
          <a:endParaRPr lang="tr-TR" sz="1100" dirty="0"/>
        </a:p>
      </dgm:t>
    </dgm:pt>
    <dgm:pt modelId="{498ECE55-4C16-4841-89F3-7743579DB20E}" type="parTrans" cxnId="{7F06FF40-51A0-4CD4-8C60-3EA8E5A3336D}">
      <dgm:prSet/>
      <dgm:spPr/>
      <dgm:t>
        <a:bodyPr/>
        <a:lstStyle/>
        <a:p>
          <a:endParaRPr lang="tr-TR"/>
        </a:p>
      </dgm:t>
    </dgm:pt>
    <dgm:pt modelId="{3550C83A-4B35-4835-BC59-D0B6349EB74D}" type="sibTrans" cxnId="{7F06FF40-51A0-4CD4-8C60-3EA8E5A3336D}">
      <dgm:prSet/>
      <dgm:spPr/>
      <dgm:t>
        <a:bodyPr/>
        <a:lstStyle/>
        <a:p>
          <a:endParaRPr lang="tr-TR"/>
        </a:p>
      </dgm:t>
    </dgm:pt>
    <dgm:pt modelId="{EAA1DDD8-DF05-4F36-ABC8-B63B1678AF00}" type="pres">
      <dgm:prSet presAssocID="{55A9693A-B312-4EEC-946D-8009ABECD77F}" presName="hierChild1" presStyleCnt="0">
        <dgm:presLayoutVars>
          <dgm:chPref val="1"/>
          <dgm:dir/>
          <dgm:animOne val="branch"/>
          <dgm:animLvl val="lvl"/>
          <dgm:resizeHandles/>
        </dgm:presLayoutVars>
      </dgm:prSet>
      <dgm:spPr/>
      <dgm:t>
        <a:bodyPr/>
        <a:lstStyle/>
        <a:p>
          <a:endParaRPr lang="tr-TR"/>
        </a:p>
      </dgm:t>
    </dgm:pt>
    <dgm:pt modelId="{529A6A4B-3B89-4495-A095-35465BC68AA1}" type="pres">
      <dgm:prSet presAssocID="{E8D8F96E-D901-481A-BD71-A72AC19E3E26}" presName="hierRoot1" presStyleCnt="0"/>
      <dgm:spPr/>
    </dgm:pt>
    <dgm:pt modelId="{84B27C20-B7E3-4292-9135-A811E2CF3BB3}" type="pres">
      <dgm:prSet presAssocID="{E8D8F96E-D901-481A-BD71-A72AC19E3E26}" presName="composite" presStyleCnt="0"/>
      <dgm:spPr/>
    </dgm:pt>
    <dgm:pt modelId="{902B5063-07FC-42E0-A85B-EE81685CAA84}" type="pres">
      <dgm:prSet presAssocID="{E8D8F96E-D901-481A-BD71-A72AC19E3E26}" presName="background" presStyleLbl="node0" presStyleIdx="0" presStyleCnt="1"/>
      <dgm:spPr>
        <a:solidFill>
          <a:schemeClr val="bg1">
            <a:lumMod val="85000"/>
          </a:schemeClr>
        </a:solidFill>
      </dgm:spPr>
      <dgm:t>
        <a:bodyPr/>
        <a:lstStyle/>
        <a:p>
          <a:endParaRPr lang="tr-TR"/>
        </a:p>
      </dgm:t>
    </dgm:pt>
    <dgm:pt modelId="{9F5D8458-CBA9-49B7-890C-C4E6228DF2AE}" type="pres">
      <dgm:prSet presAssocID="{E8D8F96E-D901-481A-BD71-A72AC19E3E26}" presName="text" presStyleLbl="fgAcc0" presStyleIdx="0" presStyleCnt="1" custScaleX="137231" custScaleY="42531">
        <dgm:presLayoutVars>
          <dgm:chPref val="3"/>
        </dgm:presLayoutVars>
      </dgm:prSet>
      <dgm:spPr/>
      <dgm:t>
        <a:bodyPr/>
        <a:lstStyle/>
        <a:p>
          <a:endParaRPr lang="tr-TR"/>
        </a:p>
      </dgm:t>
    </dgm:pt>
    <dgm:pt modelId="{05E1493C-6A23-42BB-BE5A-5A4F3A5C83EF}" type="pres">
      <dgm:prSet presAssocID="{E8D8F96E-D901-481A-BD71-A72AC19E3E26}" presName="hierChild2" presStyleCnt="0"/>
      <dgm:spPr/>
    </dgm:pt>
    <dgm:pt modelId="{9C88890F-0022-48E0-9B69-8F65B302E076}" type="pres">
      <dgm:prSet presAssocID="{46FB2828-3460-40B3-8A00-F86537CCD63F}" presName="Name10" presStyleLbl="parChTrans1D2" presStyleIdx="0" presStyleCnt="3"/>
      <dgm:spPr/>
      <dgm:t>
        <a:bodyPr/>
        <a:lstStyle/>
        <a:p>
          <a:endParaRPr lang="tr-TR"/>
        </a:p>
      </dgm:t>
    </dgm:pt>
    <dgm:pt modelId="{16FF3ABA-1497-4F67-982C-F21F32020BBE}" type="pres">
      <dgm:prSet presAssocID="{5C2852E4-E62B-4463-AD22-3793DF24A9EE}" presName="hierRoot2" presStyleCnt="0"/>
      <dgm:spPr/>
    </dgm:pt>
    <dgm:pt modelId="{A8194E3A-E830-482D-A268-614F0CECC254}" type="pres">
      <dgm:prSet presAssocID="{5C2852E4-E62B-4463-AD22-3793DF24A9EE}" presName="composite2" presStyleCnt="0"/>
      <dgm:spPr/>
    </dgm:pt>
    <dgm:pt modelId="{D02A2861-73EF-4E82-B11D-89C62FF3BBD1}" type="pres">
      <dgm:prSet presAssocID="{5C2852E4-E62B-4463-AD22-3793DF24A9EE}" presName="background2" presStyleLbl="node2" presStyleIdx="0" presStyleCnt="3"/>
      <dgm:spPr/>
    </dgm:pt>
    <dgm:pt modelId="{6DEA59F1-5463-4586-A2D2-1977C1EB982C}" type="pres">
      <dgm:prSet presAssocID="{5C2852E4-E62B-4463-AD22-3793DF24A9EE}" presName="text2" presStyleLbl="fgAcc2" presStyleIdx="0" presStyleCnt="3" custScaleX="112087" custScaleY="46271">
        <dgm:presLayoutVars>
          <dgm:chPref val="3"/>
        </dgm:presLayoutVars>
      </dgm:prSet>
      <dgm:spPr/>
      <dgm:t>
        <a:bodyPr/>
        <a:lstStyle/>
        <a:p>
          <a:endParaRPr lang="tr-TR"/>
        </a:p>
      </dgm:t>
    </dgm:pt>
    <dgm:pt modelId="{C99CEB1F-1785-4FF8-8C9E-9F49CAC685A3}" type="pres">
      <dgm:prSet presAssocID="{5C2852E4-E62B-4463-AD22-3793DF24A9EE}" presName="hierChild3" presStyleCnt="0"/>
      <dgm:spPr/>
    </dgm:pt>
    <dgm:pt modelId="{DA3CE1F1-C63E-49D8-A3DD-E29D5ACCB030}" type="pres">
      <dgm:prSet presAssocID="{444D45A8-59A5-44E8-947E-F5CDC2D8C59C}" presName="Name17" presStyleLbl="parChTrans1D3" presStyleIdx="0" presStyleCnt="3"/>
      <dgm:spPr/>
      <dgm:t>
        <a:bodyPr/>
        <a:lstStyle/>
        <a:p>
          <a:endParaRPr lang="tr-TR"/>
        </a:p>
      </dgm:t>
    </dgm:pt>
    <dgm:pt modelId="{92CCCE40-B14D-41AF-BC75-A31B44CC5D72}" type="pres">
      <dgm:prSet presAssocID="{CC64DD92-151B-4C8A-A8C2-AFB3C0ED9ADA}" presName="hierRoot3" presStyleCnt="0"/>
      <dgm:spPr/>
    </dgm:pt>
    <dgm:pt modelId="{10DB2A20-3BFE-476E-9680-9927425DD9F7}" type="pres">
      <dgm:prSet presAssocID="{CC64DD92-151B-4C8A-A8C2-AFB3C0ED9ADA}" presName="composite3" presStyleCnt="0"/>
      <dgm:spPr/>
    </dgm:pt>
    <dgm:pt modelId="{FE96181C-5954-42E5-A864-E4D2878F8666}" type="pres">
      <dgm:prSet presAssocID="{CC64DD92-151B-4C8A-A8C2-AFB3C0ED9ADA}" presName="background3" presStyleLbl="node3" presStyleIdx="0" presStyleCnt="3"/>
      <dgm:spPr/>
    </dgm:pt>
    <dgm:pt modelId="{E4CE1C57-DE79-45E8-9C73-8A3D97B55813}" type="pres">
      <dgm:prSet presAssocID="{CC64DD92-151B-4C8A-A8C2-AFB3C0ED9ADA}" presName="text3" presStyleLbl="fgAcc3" presStyleIdx="0" presStyleCnt="3" custScaleX="139245" custScaleY="283005">
        <dgm:presLayoutVars>
          <dgm:chPref val="3"/>
        </dgm:presLayoutVars>
      </dgm:prSet>
      <dgm:spPr/>
      <dgm:t>
        <a:bodyPr/>
        <a:lstStyle/>
        <a:p>
          <a:endParaRPr lang="tr-TR"/>
        </a:p>
      </dgm:t>
    </dgm:pt>
    <dgm:pt modelId="{E48130E0-FCDE-4350-B9AF-5A697901AF9D}" type="pres">
      <dgm:prSet presAssocID="{CC64DD92-151B-4C8A-A8C2-AFB3C0ED9ADA}" presName="hierChild4" presStyleCnt="0"/>
      <dgm:spPr/>
    </dgm:pt>
    <dgm:pt modelId="{A3BCA7FD-09E9-4B04-B8D7-0E2145213D78}" type="pres">
      <dgm:prSet presAssocID="{778F14C7-CAB0-4106-B0D9-1C57C4B07DE2}" presName="Name10" presStyleLbl="parChTrans1D2" presStyleIdx="1" presStyleCnt="3"/>
      <dgm:spPr/>
      <dgm:t>
        <a:bodyPr/>
        <a:lstStyle/>
        <a:p>
          <a:endParaRPr lang="tr-TR"/>
        </a:p>
      </dgm:t>
    </dgm:pt>
    <dgm:pt modelId="{EBAFE08C-2961-4DE2-9B57-CC89515E3FA3}" type="pres">
      <dgm:prSet presAssocID="{41B7B80F-92FC-4468-BCC5-6D6CDF30D2CE}" presName="hierRoot2" presStyleCnt="0"/>
      <dgm:spPr/>
    </dgm:pt>
    <dgm:pt modelId="{5AAB2F3A-E602-42F4-AA14-DF8A57D77E3F}" type="pres">
      <dgm:prSet presAssocID="{41B7B80F-92FC-4468-BCC5-6D6CDF30D2CE}" presName="composite2" presStyleCnt="0"/>
      <dgm:spPr/>
    </dgm:pt>
    <dgm:pt modelId="{3ACC6AE8-429F-4E1E-96FE-0AD6D80998FE}" type="pres">
      <dgm:prSet presAssocID="{41B7B80F-92FC-4468-BCC5-6D6CDF30D2CE}" presName="background2" presStyleLbl="node2" presStyleIdx="1" presStyleCnt="3"/>
      <dgm:spPr/>
    </dgm:pt>
    <dgm:pt modelId="{FBB9B2BE-DA94-4669-9FBF-4192220ECFAB}" type="pres">
      <dgm:prSet presAssocID="{41B7B80F-92FC-4468-BCC5-6D6CDF30D2CE}" presName="text2" presStyleLbl="fgAcc2" presStyleIdx="1" presStyleCnt="3" custScaleY="43557" custLinFactNeighborX="1071" custLinFactNeighborY="235">
        <dgm:presLayoutVars>
          <dgm:chPref val="3"/>
        </dgm:presLayoutVars>
      </dgm:prSet>
      <dgm:spPr/>
      <dgm:t>
        <a:bodyPr/>
        <a:lstStyle/>
        <a:p>
          <a:endParaRPr lang="tr-TR"/>
        </a:p>
      </dgm:t>
    </dgm:pt>
    <dgm:pt modelId="{6A3B184A-6BA0-4D0D-B801-897EF23C6E98}" type="pres">
      <dgm:prSet presAssocID="{41B7B80F-92FC-4468-BCC5-6D6CDF30D2CE}" presName="hierChild3" presStyleCnt="0"/>
      <dgm:spPr/>
    </dgm:pt>
    <dgm:pt modelId="{143E8CC0-66C2-4DFD-84C7-A1E397AA1654}" type="pres">
      <dgm:prSet presAssocID="{71EF6FFC-5DE8-45F5-9890-96033C15FF1C}" presName="Name17" presStyleLbl="parChTrans1D3" presStyleIdx="1" presStyleCnt="3"/>
      <dgm:spPr/>
      <dgm:t>
        <a:bodyPr/>
        <a:lstStyle/>
        <a:p>
          <a:endParaRPr lang="tr-TR"/>
        </a:p>
      </dgm:t>
    </dgm:pt>
    <dgm:pt modelId="{A26E6E66-B50A-4247-AB97-278835FFF922}" type="pres">
      <dgm:prSet presAssocID="{9CB300D8-D64E-4FFE-857B-3CEA1721B113}" presName="hierRoot3" presStyleCnt="0"/>
      <dgm:spPr/>
    </dgm:pt>
    <dgm:pt modelId="{56467E53-26F2-4BD1-867F-BC418CCBD459}" type="pres">
      <dgm:prSet presAssocID="{9CB300D8-D64E-4FFE-857B-3CEA1721B113}" presName="composite3" presStyleCnt="0"/>
      <dgm:spPr/>
    </dgm:pt>
    <dgm:pt modelId="{540C5212-030E-4FEA-BD67-4EF099827963}" type="pres">
      <dgm:prSet presAssocID="{9CB300D8-D64E-4FFE-857B-3CEA1721B113}" presName="background3" presStyleLbl="node3" presStyleIdx="1" presStyleCnt="3"/>
      <dgm:spPr/>
    </dgm:pt>
    <dgm:pt modelId="{5A7E2C14-656E-4D8F-ABE8-6EAA24DDFA27}" type="pres">
      <dgm:prSet presAssocID="{9CB300D8-D64E-4FFE-857B-3CEA1721B113}" presName="text3" presStyleLbl="fgAcc3" presStyleIdx="1" presStyleCnt="3" custScaleY="282745">
        <dgm:presLayoutVars>
          <dgm:chPref val="3"/>
        </dgm:presLayoutVars>
      </dgm:prSet>
      <dgm:spPr/>
      <dgm:t>
        <a:bodyPr/>
        <a:lstStyle/>
        <a:p>
          <a:endParaRPr lang="tr-TR"/>
        </a:p>
      </dgm:t>
    </dgm:pt>
    <dgm:pt modelId="{73643BA0-E116-41BE-AA32-029C5AABFC8A}" type="pres">
      <dgm:prSet presAssocID="{9CB300D8-D64E-4FFE-857B-3CEA1721B113}" presName="hierChild4" presStyleCnt="0"/>
      <dgm:spPr/>
    </dgm:pt>
    <dgm:pt modelId="{54823300-C9E6-4875-ABDA-4CCD8E6DA6A0}" type="pres">
      <dgm:prSet presAssocID="{18368481-066B-4FB0-A546-97B3644021BC}" presName="Name10" presStyleLbl="parChTrans1D2" presStyleIdx="2" presStyleCnt="3"/>
      <dgm:spPr/>
      <dgm:t>
        <a:bodyPr/>
        <a:lstStyle/>
        <a:p>
          <a:endParaRPr lang="tr-TR"/>
        </a:p>
      </dgm:t>
    </dgm:pt>
    <dgm:pt modelId="{C5AEE574-1211-4B8C-8547-F19F81BD25B2}" type="pres">
      <dgm:prSet presAssocID="{6565DEFF-DE94-4A32-BA36-019087D76F07}" presName="hierRoot2" presStyleCnt="0"/>
      <dgm:spPr/>
    </dgm:pt>
    <dgm:pt modelId="{016E32CB-00D2-4496-84A1-60D6B6342D5B}" type="pres">
      <dgm:prSet presAssocID="{6565DEFF-DE94-4A32-BA36-019087D76F07}" presName="composite2" presStyleCnt="0"/>
      <dgm:spPr/>
    </dgm:pt>
    <dgm:pt modelId="{50666A72-09F5-4275-AC9E-2DC9B49E802C}" type="pres">
      <dgm:prSet presAssocID="{6565DEFF-DE94-4A32-BA36-019087D76F07}" presName="background2" presStyleLbl="node2" presStyleIdx="2" presStyleCnt="3"/>
      <dgm:spPr/>
    </dgm:pt>
    <dgm:pt modelId="{AF640D2E-BAD0-4561-9523-F6DC4F80B42C}" type="pres">
      <dgm:prSet presAssocID="{6565DEFF-DE94-4A32-BA36-019087D76F07}" presName="text2" presStyleLbl="fgAcc2" presStyleIdx="2" presStyleCnt="3" custScaleY="46271">
        <dgm:presLayoutVars>
          <dgm:chPref val="3"/>
        </dgm:presLayoutVars>
      </dgm:prSet>
      <dgm:spPr/>
      <dgm:t>
        <a:bodyPr/>
        <a:lstStyle/>
        <a:p>
          <a:endParaRPr lang="tr-TR"/>
        </a:p>
      </dgm:t>
    </dgm:pt>
    <dgm:pt modelId="{DCE7A49B-1A78-44D8-AA03-06356ABDF41B}" type="pres">
      <dgm:prSet presAssocID="{6565DEFF-DE94-4A32-BA36-019087D76F07}" presName="hierChild3" presStyleCnt="0"/>
      <dgm:spPr/>
    </dgm:pt>
    <dgm:pt modelId="{DE314489-0C6E-42C3-893F-8E67EFD5F8E0}" type="pres">
      <dgm:prSet presAssocID="{498ECE55-4C16-4841-89F3-7743579DB20E}" presName="Name17" presStyleLbl="parChTrans1D3" presStyleIdx="2" presStyleCnt="3"/>
      <dgm:spPr/>
      <dgm:t>
        <a:bodyPr/>
        <a:lstStyle/>
        <a:p>
          <a:endParaRPr lang="tr-TR"/>
        </a:p>
      </dgm:t>
    </dgm:pt>
    <dgm:pt modelId="{3AC5A362-19C6-4CEF-9EA7-9D0D9ACDB06E}" type="pres">
      <dgm:prSet presAssocID="{922D143D-EF80-432E-80AD-D497E8B861B6}" presName="hierRoot3" presStyleCnt="0"/>
      <dgm:spPr/>
    </dgm:pt>
    <dgm:pt modelId="{A8775A18-7F85-41C4-90E5-8E6C67F97E54}" type="pres">
      <dgm:prSet presAssocID="{922D143D-EF80-432E-80AD-D497E8B861B6}" presName="composite3" presStyleCnt="0"/>
      <dgm:spPr/>
    </dgm:pt>
    <dgm:pt modelId="{F676E121-E5AA-4070-BEA1-7FE47833E8E9}" type="pres">
      <dgm:prSet presAssocID="{922D143D-EF80-432E-80AD-D497E8B861B6}" presName="background3" presStyleLbl="node3" presStyleIdx="2" presStyleCnt="3"/>
      <dgm:spPr/>
    </dgm:pt>
    <dgm:pt modelId="{1047810C-3162-460B-A0D2-FC073EAE4448}" type="pres">
      <dgm:prSet presAssocID="{922D143D-EF80-432E-80AD-D497E8B861B6}" presName="text3" presStyleLbl="fgAcc3" presStyleIdx="2" presStyleCnt="3" custScaleX="163633" custScaleY="271211">
        <dgm:presLayoutVars>
          <dgm:chPref val="3"/>
        </dgm:presLayoutVars>
      </dgm:prSet>
      <dgm:spPr/>
      <dgm:t>
        <a:bodyPr/>
        <a:lstStyle/>
        <a:p>
          <a:endParaRPr lang="tr-TR"/>
        </a:p>
      </dgm:t>
    </dgm:pt>
    <dgm:pt modelId="{97C73D92-AC57-4C02-A567-D7465CFE155B}" type="pres">
      <dgm:prSet presAssocID="{922D143D-EF80-432E-80AD-D497E8B861B6}" presName="hierChild4" presStyleCnt="0"/>
      <dgm:spPr/>
    </dgm:pt>
  </dgm:ptLst>
  <dgm:cxnLst>
    <dgm:cxn modelId="{FEFB55AE-7008-4F63-9DEE-2E245BE04A66}" srcId="{E8D8F96E-D901-481A-BD71-A72AC19E3E26}" destId="{6565DEFF-DE94-4A32-BA36-019087D76F07}" srcOrd="2" destOrd="0" parTransId="{18368481-066B-4FB0-A546-97B3644021BC}" sibTransId="{AB432BF8-3B32-4731-A13F-59A57F1D8B60}"/>
    <dgm:cxn modelId="{6B86D899-654C-4058-A685-8C7A24308E86}" srcId="{55A9693A-B312-4EEC-946D-8009ABECD77F}" destId="{E8D8F96E-D901-481A-BD71-A72AC19E3E26}" srcOrd="0" destOrd="0" parTransId="{A90A4DA0-3E52-48E5-A49E-92544441CF3D}" sibTransId="{07EBE2C7-84E0-40C0-8969-A999493E0046}"/>
    <dgm:cxn modelId="{F592E812-73CF-4781-9D6A-94AF7CF3D011}" type="presOf" srcId="{922D143D-EF80-432E-80AD-D497E8B861B6}" destId="{1047810C-3162-460B-A0D2-FC073EAE4448}" srcOrd="0" destOrd="0" presId="urn:microsoft.com/office/officeart/2005/8/layout/hierarchy1"/>
    <dgm:cxn modelId="{93E5CE30-20DD-4630-8CE8-20DC10D4A683}" srcId="{E8D8F96E-D901-481A-BD71-A72AC19E3E26}" destId="{5C2852E4-E62B-4463-AD22-3793DF24A9EE}" srcOrd="0" destOrd="0" parTransId="{46FB2828-3460-40B3-8A00-F86537CCD63F}" sibTransId="{467C1C3C-E332-464F-A0D8-11BF4632A5A0}"/>
    <dgm:cxn modelId="{6BE7A2CF-FDB9-4FFD-9E87-F491CD94E16D}" srcId="{41B7B80F-92FC-4468-BCC5-6D6CDF30D2CE}" destId="{9CB300D8-D64E-4FFE-857B-3CEA1721B113}" srcOrd="0" destOrd="0" parTransId="{71EF6FFC-5DE8-45F5-9890-96033C15FF1C}" sibTransId="{E4D4E1A9-4CFD-4E2C-B0D4-674EC1F88BC2}"/>
    <dgm:cxn modelId="{595795FE-37B9-4D0F-A935-5BF4F57FAC92}" type="presOf" srcId="{444D45A8-59A5-44E8-947E-F5CDC2D8C59C}" destId="{DA3CE1F1-C63E-49D8-A3DD-E29D5ACCB030}" srcOrd="0" destOrd="0" presId="urn:microsoft.com/office/officeart/2005/8/layout/hierarchy1"/>
    <dgm:cxn modelId="{31228555-0BAE-46FF-8EA6-857EB2490631}" srcId="{5C2852E4-E62B-4463-AD22-3793DF24A9EE}" destId="{CC64DD92-151B-4C8A-A8C2-AFB3C0ED9ADA}" srcOrd="0" destOrd="0" parTransId="{444D45A8-59A5-44E8-947E-F5CDC2D8C59C}" sibTransId="{3D235EF2-3565-4F2C-8ADF-E5B25EC99207}"/>
    <dgm:cxn modelId="{4E840AD1-15DC-4001-81AC-79D7B20099C5}" type="presOf" srcId="{CC64DD92-151B-4C8A-A8C2-AFB3C0ED9ADA}" destId="{E4CE1C57-DE79-45E8-9C73-8A3D97B55813}" srcOrd="0" destOrd="0" presId="urn:microsoft.com/office/officeart/2005/8/layout/hierarchy1"/>
    <dgm:cxn modelId="{7F06FF40-51A0-4CD4-8C60-3EA8E5A3336D}" srcId="{6565DEFF-DE94-4A32-BA36-019087D76F07}" destId="{922D143D-EF80-432E-80AD-D497E8B861B6}" srcOrd="0" destOrd="0" parTransId="{498ECE55-4C16-4841-89F3-7743579DB20E}" sibTransId="{3550C83A-4B35-4835-BC59-D0B6349EB74D}"/>
    <dgm:cxn modelId="{47E7F1C4-F982-49D6-9C50-DDAD49C59892}" type="presOf" srcId="{55A9693A-B312-4EEC-946D-8009ABECD77F}" destId="{EAA1DDD8-DF05-4F36-ABC8-B63B1678AF00}" srcOrd="0" destOrd="0" presId="urn:microsoft.com/office/officeart/2005/8/layout/hierarchy1"/>
    <dgm:cxn modelId="{B927180D-18EC-4A35-A4DC-8306EEFEC84B}" type="presOf" srcId="{498ECE55-4C16-4841-89F3-7743579DB20E}" destId="{DE314489-0C6E-42C3-893F-8E67EFD5F8E0}" srcOrd="0" destOrd="0" presId="urn:microsoft.com/office/officeart/2005/8/layout/hierarchy1"/>
    <dgm:cxn modelId="{A8431CAF-3531-4858-87AC-AEBA3B078BB5}" type="presOf" srcId="{778F14C7-CAB0-4106-B0D9-1C57C4B07DE2}" destId="{A3BCA7FD-09E9-4B04-B8D7-0E2145213D78}" srcOrd="0" destOrd="0" presId="urn:microsoft.com/office/officeart/2005/8/layout/hierarchy1"/>
    <dgm:cxn modelId="{2666F91A-663E-4D81-9942-8040837C06F3}" srcId="{E8D8F96E-D901-481A-BD71-A72AC19E3E26}" destId="{41B7B80F-92FC-4468-BCC5-6D6CDF30D2CE}" srcOrd="1" destOrd="0" parTransId="{778F14C7-CAB0-4106-B0D9-1C57C4B07DE2}" sibTransId="{68F0FDA2-95CE-4138-A837-F43C26DFE90C}"/>
    <dgm:cxn modelId="{28F43145-05D7-40EC-8C31-ABCA85E24772}" type="presOf" srcId="{5C2852E4-E62B-4463-AD22-3793DF24A9EE}" destId="{6DEA59F1-5463-4586-A2D2-1977C1EB982C}" srcOrd="0" destOrd="0" presId="urn:microsoft.com/office/officeart/2005/8/layout/hierarchy1"/>
    <dgm:cxn modelId="{0ED40B72-78A6-4C91-B0FB-0ECF46CA3327}" type="presOf" srcId="{71EF6FFC-5DE8-45F5-9890-96033C15FF1C}" destId="{143E8CC0-66C2-4DFD-84C7-A1E397AA1654}" srcOrd="0" destOrd="0" presId="urn:microsoft.com/office/officeart/2005/8/layout/hierarchy1"/>
    <dgm:cxn modelId="{51A578CA-F972-4838-98D0-4544D0CCE175}" type="presOf" srcId="{18368481-066B-4FB0-A546-97B3644021BC}" destId="{54823300-C9E6-4875-ABDA-4CCD8E6DA6A0}" srcOrd="0" destOrd="0" presId="urn:microsoft.com/office/officeart/2005/8/layout/hierarchy1"/>
    <dgm:cxn modelId="{FAF5C462-E3F8-4866-889E-BB9D0E0902CC}" type="presOf" srcId="{46FB2828-3460-40B3-8A00-F86537CCD63F}" destId="{9C88890F-0022-48E0-9B69-8F65B302E076}" srcOrd="0" destOrd="0" presId="urn:microsoft.com/office/officeart/2005/8/layout/hierarchy1"/>
    <dgm:cxn modelId="{280A278B-8788-41DF-B40E-C9A9DE0A7E83}" type="presOf" srcId="{41B7B80F-92FC-4468-BCC5-6D6CDF30D2CE}" destId="{FBB9B2BE-DA94-4669-9FBF-4192220ECFAB}" srcOrd="0" destOrd="0" presId="urn:microsoft.com/office/officeart/2005/8/layout/hierarchy1"/>
    <dgm:cxn modelId="{4EEA75EB-930F-49BA-B8BD-D438B761C0C1}" type="presOf" srcId="{9CB300D8-D64E-4FFE-857B-3CEA1721B113}" destId="{5A7E2C14-656E-4D8F-ABE8-6EAA24DDFA27}" srcOrd="0" destOrd="0" presId="urn:microsoft.com/office/officeart/2005/8/layout/hierarchy1"/>
    <dgm:cxn modelId="{88F3DA21-2319-49F4-B934-905CEA415290}" type="presOf" srcId="{6565DEFF-DE94-4A32-BA36-019087D76F07}" destId="{AF640D2E-BAD0-4561-9523-F6DC4F80B42C}" srcOrd="0" destOrd="0" presId="urn:microsoft.com/office/officeart/2005/8/layout/hierarchy1"/>
    <dgm:cxn modelId="{E5E34490-4658-40F5-9F26-FF4D6E208597}" type="presOf" srcId="{E8D8F96E-D901-481A-BD71-A72AC19E3E26}" destId="{9F5D8458-CBA9-49B7-890C-C4E6228DF2AE}" srcOrd="0" destOrd="0" presId="urn:microsoft.com/office/officeart/2005/8/layout/hierarchy1"/>
    <dgm:cxn modelId="{F5D7D0E2-56AA-467B-97D5-280A7F631896}" type="presParOf" srcId="{EAA1DDD8-DF05-4F36-ABC8-B63B1678AF00}" destId="{529A6A4B-3B89-4495-A095-35465BC68AA1}" srcOrd="0" destOrd="0" presId="urn:microsoft.com/office/officeart/2005/8/layout/hierarchy1"/>
    <dgm:cxn modelId="{31ED1671-8DFC-4E09-B4A1-6D0AFCE8CB50}" type="presParOf" srcId="{529A6A4B-3B89-4495-A095-35465BC68AA1}" destId="{84B27C20-B7E3-4292-9135-A811E2CF3BB3}" srcOrd="0" destOrd="0" presId="urn:microsoft.com/office/officeart/2005/8/layout/hierarchy1"/>
    <dgm:cxn modelId="{0D4FE1B2-8D77-40BD-B7C8-9F0D6D82238C}" type="presParOf" srcId="{84B27C20-B7E3-4292-9135-A811E2CF3BB3}" destId="{902B5063-07FC-42E0-A85B-EE81685CAA84}" srcOrd="0" destOrd="0" presId="urn:microsoft.com/office/officeart/2005/8/layout/hierarchy1"/>
    <dgm:cxn modelId="{9C373996-ED56-46F0-84D6-0DD0888C3749}" type="presParOf" srcId="{84B27C20-B7E3-4292-9135-A811E2CF3BB3}" destId="{9F5D8458-CBA9-49B7-890C-C4E6228DF2AE}" srcOrd="1" destOrd="0" presId="urn:microsoft.com/office/officeart/2005/8/layout/hierarchy1"/>
    <dgm:cxn modelId="{D8CC7C88-67E6-4ACB-A208-007C1FC6689A}" type="presParOf" srcId="{529A6A4B-3B89-4495-A095-35465BC68AA1}" destId="{05E1493C-6A23-42BB-BE5A-5A4F3A5C83EF}" srcOrd="1" destOrd="0" presId="urn:microsoft.com/office/officeart/2005/8/layout/hierarchy1"/>
    <dgm:cxn modelId="{7A118A80-19F9-4096-8469-82260356A9E2}" type="presParOf" srcId="{05E1493C-6A23-42BB-BE5A-5A4F3A5C83EF}" destId="{9C88890F-0022-48E0-9B69-8F65B302E076}" srcOrd="0" destOrd="0" presId="urn:microsoft.com/office/officeart/2005/8/layout/hierarchy1"/>
    <dgm:cxn modelId="{BCECB539-61F5-481B-9254-3F76618C9179}" type="presParOf" srcId="{05E1493C-6A23-42BB-BE5A-5A4F3A5C83EF}" destId="{16FF3ABA-1497-4F67-982C-F21F32020BBE}" srcOrd="1" destOrd="0" presId="urn:microsoft.com/office/officeart/2005/8/layout/hierarchy1"/>
    <dgm:cxn modelId="{D9BAE17D-1E33-4F57-B387-FBB1742942B3}" type="presParOf" srcId="{16FF3ABA-1497-4F67-982C-F21F32020BBE}" destId="{A8194E3A-E830-482D-A268-614F0CECC254}" srcOrd="0" destOrd="0" presId="urn:microsoft.com/office/officeart/2005/8/layout/hierarchy1"/>
    <dgm:cxn modelId="{CB12B504-E005-4BBB-9D21-18FB23EA90B0}" type="presParOf" srcId="{A8194E3A-E830-482D-A268-614F0CECC254}" destId="{D02A2861-73EF-4E82-B11D-89C62FF3BBD1}" srcOrd="0" destOrd="0" presId="urn:microsoft.com/office/officeart/2005/8/layout/hierarchy1"/>
    <dgm:cxn modelId="{8F3148FC-7430-47F5-B359-83C3B726B9C4}" type="presParOf" srcId="{A8194E3A-E830-482D-A268-614F0CECC254}" destId="{6DEA59F1-5463-4586-A2D2-1977C1EB982C}" srcOrd="1" destOrd="0" presId="urn:microsoft.com/office/officeart/2005/8/layout/hierarchy1"/>
    <dgm:cxn modelId="{A90319A9-B49C-4E93-BE40-EA3F081FEEC6}" type="presParOf" srcId="{16FF3ABA-1497-4F67-982C-F21F32020BBE}" destId="{C99CEB1F-1785-4FF8-8C9E-9F49CAC685A3}" srcOrd="1" destOrd="0" presId="urn:microsoft.com/office/officeart/2005/8/layout/hierarchy1"/>
    <dgm:cxn modelId="{2BD42C27-9F72-49F8-8850-E1CC386AC38C}" type="presParOf" srcId="{C99CEB1F-1785-4FF8-8C9E-9F49CAC685A3}" destId="{DA3CE1F1-C63E-49D8-A3DD-E29D5ACCB030}" srcOrd="0" destOrd="0" presId="urn:microsoft.com/office/officeart/2005/8/layout/hierarchy1"/>
    <dgm:cxn modelId="{C352755C-BD41-464D-B585-A75EC975B7DC}" type="presParOf" srcId="{C99CEB1F-1785-4FF8-8C9E-9F49CAC685A3}" destId="{92CCCE40-B14D-41AF-BC75-A31B44CC5D72}" srcOrd="1" destOrd="0" presId="urn:microsoft.com/office/officeart/2005/8/layout/hierarchy1"/>
    <dgm:cxn modelId="{8AEC9355-6E04-4746-B9D4-1D17E323D3D8}" type="presParOf" srcId="{92CCCE40-B14D-41AF-BC75-A31B44CC5D72}" destId="{10DB2A20-3BFE-476E-9680-9927425DD9F7}" srcOrd="0" destOrd="0" presId="urn:microsoft.com/office/officeart/2005/8/layout/hierarchy1"/>
    <dgm:cxn modelId="{DC58D2AE-CE7E-4758-9746-0F2E0779E114}" type="presParOf" srcId="{10DB2A20-3BFE-476E-9680-9927425DD9F7}" destId="{FE96181C-5954-42E5-A864-E4D2878F8666}" srcOrd="0" destOrd="0" presId="urn:microsoft.com/office/officeart/2005/8/layout/hierarchy1"/>
    <dgm:cxn modelId="{4362619C-27B7-40EA-B4A1-19DA1B166DFC}" type="presParOf" srcId="{10DB2A20-3BFE-476E-9680-9927425DD9F7}" destId="{E4CE1C57-DE79-45E8-9C73-8A3D97B55813}" srcOrd="1" destOrd="0" presId="urn:microsoft.com/office/officeart/2005/8/layout/hierarchy1"/>
    <dgm:cxn modelId="{FE209EFD-4B08-4365-862A-99904C49F75C}" type="presParOf" srcId="{92CCCE40-B14D-41AF-BC75-A31B44CC5D72}" destId="{E48130E0-FCDE-4350-B9AF-5A697901AF9D}" srcOrd="1" destOrd="0" presId="urn:microsoft.com/office/officeart/2005/8/layout/hierarchy1"/>
    <dgm:cxn modelId="{76D93B25-4463-49AA-A332-FDA556A51A77}" type="presParOf" srcId="{05E1493C-6A23-42BB-BE5A-5A4F3A5C83EF}" destId="{A3BCA7FD-09E9-4B04-B8D7-0E2145213D78}" srcOrd="2" destOrd="0" presId="urn:microsoft.com/office/officeart/2005/8/layout/hierarchy1"/>
    <dgm:cxn modelId="{13B68106-24CB-443B-88A8-9BD7680E05D3}" type="presParOf" srcId="{05E1493C-6A23-42BB-BE5A-5A4F3A5C83EF}" destId="{EBAFE08C-2961-4DE2-9B57-CC89515E3FA3}" srcOrd="3" destOrd="0" presId="urn:microsoft.com/office/officeart/2005/8/layout/hierarchy1"/>
    <dgm:cxn modelId="{C166F1BF-6268-4509-B8A5-D14B4610A627}" type="presParOf" srcId="{EBAFE08C-2961-4DE2-9B57-CC89515E3FA3}" destId="{5AAB2F3A-E602-42F4-AA14-DF8A57D77E3F}" srcOrd="0" destOrd="0" presId="urn:microsoft.com/office/officeart/2005/8/layout/hierarchy1"/>
    <dgm:cxn modelId="{0FE57279-9C2C-48C2-9185-072A942A1E38}" type="presParOf" srcId="{5AAB2F3A-E602-42F4-AA14-DF8A57D77E3F}" destId="{3ACC6AE8-429F-4E1E-96FE-0AD6D80998FE}" srcOrd="0" destOrd="0" presId="urn:microsoft.com/office/officeart/2005/8/layout/hierarchy1"/>
    <dgm:cxn modelId="{0F2474C8-697D-4E2C-B1F8-7FE7A7C3478E}" type="presParOf" srcId="{5AAB2F3A-E602-42F4-AA14-DF8A57D77E3F}" destId="{FBB9B2BE-DA94-4669-9FBF-4192220ECFAB}" srcOrd="1" destOrd="0" presId="urn:microsoft.com/office/officeart/2005/8/layout/hierarchy1"/>
    <dgm:cxn modelId="{621C7945-315C-4442-AE79-90D8550CAD84}" type="presParOf" srcId="{EBAFE08C-2961-4DE2-9B57-CC89515E3FA3}" destId="{6A3B184A-6BA0-4D0D-B801-897EF23C6E98}" srcOrd="1" destOrd="0" presId="urn:microsoft.com/office/officeart/2005/8/layout/hierarchy1"/>
    <dgm:cxn modelId="{29E4A9D2-6BEE-426C-848D-DB9613842F65}" type="presParOf" srcId="{6A3B184A-6BA0-4D0D-B801-897EF23C6E98}" destId="{143E8CC0-66C2-4DFD-84C7-A1E397AA1654}" srcOrd="0" destOrd="0" presId="urn:microsoft.com/office/officeart/2005/8/layout/hierarchy1"/>
    <dgm:cxn modelId="{D79EE1CB-3216-4059-855D-76C53F65DAD5}" type="presParOf" srcId="{6A3B184A-6BA0-4D0D-B801-897EF23C6E98}" destId="{A26E6E66-B50A-4247-AB97-278835FFF922}" srcOrd="1" destOrd="0" presId="urn:microsoft.com/office/officeart/2005/8/layout/hierarchy1"/>
    <dgm:cxn modelId="{6573A542-91D0-4CB3-9603-E899F14000D3}" type="presParOf" srcId="{A26E6E66-B50A-4247-AB97-278835FFF922}" destId="{56467E53-26F2-4BD1-867F-BC418CCBD459}" srcOrd="0" destOrd="0" presId="urn:microsoft.com/office/officeart/2005/8/layout/hierarchy1"/>
    <dgm:cxn modelId="{42180E49-EA10-468E-85EE-9B1CBE2F8B0A}" type="presParOf" srcId="{56467E53-26F2-4BD1-867F-BC418CCBD459}" destId="{540C5212-030E-4FEA-BD67-4EF099827963}" srcOrd="0" destOrd="0" presId="urn:microsoft.com/office/officeart/2005/8/layout/hierarchy1"/>
    <dgm:cxn modelId="{F7CAAECD-57D5-48E2-8C54-9945459FA0E9}" type="presParOf" srcId="{56467E53-26F2-4BD1-867F-BC418CCBD459}" destId="{5A7E2C14-656E-4D8F-ABE8-6EAA24DDFA27}" srcOrd="1" destOrd="0" presId="urn:microsoft.com/office/officeart/2005/8/layout/hierarchy1"/>
    <dgm:cxn modelId="{2DCDAF8F-DA48-41F0-8F7F-DB3C2BF16D03}" type="presParOf" srcId="{A26E6E66-B50A-4247-AB97-278835FFF922}" destId="{73643BA0-E116-41BE-AA32-029C5AABFC8A}" srcOrd="1" destOrd="0" presId="urn:microsoft.com/office/officeart/2005/8/layout/hierarchy1"/>
    <dgm:cxn modelId="{29FCB7A7-5903-45D2-BB20-905CE23E7F9F}" type="presParOf" srcId="{05E1493C-6A23-42BB-BE5A-5A4F3A5C83EF}" destId="{54823300-C9E6-4875-ABDA-4CCD8E6DA6A0}" srcOrd="4" destOrd="0" presId="urn:microsoft.com/office/officeart/2005/8/layout/hierarchy1"/>
    <dgm:cxn modelId="{51825371-32B0-45DB-884C-1403A5EAB6CE}" type="presParOf" srcId="{05E1493C-6A23-42BB-BE5A-5A4F3A5C83EF}" destId="{C5AEE574-1211-4B8C-8547-F19F81BD25B2}" srcOrd="5" destOrd="0" presId="urn:microsoft.com/office/officeart/2005/8/layout/hierarchy1"/>
    <dgm:cxn modelId="{CA50D1D1-F309-46A4-8595-95A18B9F2EB0}" type="presParOf" srcId="{C5AEE574-1211-4B8C-8547-F19F81BD25B2}" destId="{016E32CB-00D2-4496-84A1-60D6B6342D5B}" srcOrd="0" destOrd="0" presId="urn:microsoft.com/office/officeart/2005/8/layout/hierarchy1"/>
    <dgm:cxn modelId="{4FA65611-B674-4B0C-8B74-A42F45AA9EEA}" type="presParOf" srcId="{016E32CB-00D2-4496-84A1-60D6B6342D5B}" destId="{50666A72-09F5-4275-AC9E-2DC9B49E802C}" srcOrd="0" destOrd="0" presId="urn:microsoft.com/office/officeart/2005/8/layout/hierarchy1"/>
    <dgm:cxn modelId="{1BD07709-4E61-4EBD-967E-3AAF508D026F}" type="presParOf" srcId="{016E32CB-00D2-4496-84A1-60D6B6342D5B}" destId="{AF640D2E-BAD0-4561-9523-F6DC4F80B42C}" srcOrd="1" destOrd="0" presId="urn:microsoft.com/office/officeart/2005/8/layout/hierarchy1"/>
    <dgm:cxn modelId="{CD63207F-EF8C-4387-95E4-06A695FBDD08}" type="presParOf" srcId="{C5AEE574-1211-4B8C-8547-F19F81BD25B2}" destId="{DCE7A49B-1A78-44D8-AA03-06356ABDF41B}" srcOrd="1" destOrd="0" presId="urn:microsoft.com/office/officeart/2005/8/layout/hierarchy1"/>
    <dgm:cxn modelId="{19D6F22C-4FA7-4760-ACEF-39654B33A5B7}" type="presParOf" srcId="{DCE7A49B-1A78-44D8-AA03-06356ABDF41B}" destId="{DE314489-0C6E-42C3-893F-8E67EFD5F8E0}" srcOrd="0" destOrd="0" presId="urn:microsoft.com/office/officeart/2005/8/layout/hierarchy1"/>
    <dgm:cxn modelId="{600A1CF0-EEDB-4073-93AF-A08C30CF6BC3}" type="presParOf" srcId="{DCE7A49B-1A78-44D8-AA03-06356ABDF41B}" destId="{3AC5A362-19C6-4CEF-9EA7-9D0D9ACDB06E}" srcOrd="1" destOrd="0" presId="urn:microsoft.com/office/officeart/2005/8/layout/hierarchy1"/>
    <dgm:cxn modelId="{3AFA57A3-708C-4420-9E61-678B74FAFE6C}" type="presParOf" srcId="{3AC5A362-19C6-4CEF-9EA7-9D0D9ACDB06E}" destId="{A8775A18-7F85-41C4-90E5-8E6C67F97E54}" srcOrd="0" destOrd="0" presId="urn:microsoft.com/office/officeart/2005/8/layout/hierarchy1"/>
    <dgm:cxn modelId="{9EDCC08B-9839-4D68-9215-E1F67D618AD5}" type="presParOf" srcId="{A8775A18-7F85-41C4-90E5-8E6C67F97E54}" destId="{F676E121-E5AA-4070-BEA1-7FE47833E8E9}" srcOrd="0" destOrd="0" presId="urn:microsoft.com/office/officeart/2005/8/layout/hierarchy1"/>
    <dgm:cxn modelId="{CF023D45-A95B-4049-BC7D-400BE7072C82}" type="presParOf" srcId="{A8775A18-7F85-41C4-90E5-8E6C67F97E54}" destId="{1047810C-3162-460B-A0D2-FC073EAE4448}" srcOrd="1" destOrd="0" presId="urn:microsoft.com/office/officeart/2005/8/layout/hierarchy1"/>
    <dgm:cxn modelId="{F79CCAA7-B180-4203-AF0A-109CC92183A5}" type="presParOf" srcId="{3AC5A362-19C6-4CEF-9EA7-9D0D9ACDB06E}" destId="{97C73D92-AC57-4C02-A567-D7465CFE155B}" srcOrd="1" destOrd="0" presId="urn:microsoft.com/office/officeart/2005/8/layout/hierarchy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07D28E3-501A-4BA5-AC88-BD646852F8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9360B415-A8EA-4ED4-8A2B-BFE46215061C}">
      <dgm:prSet phldrT="[Metin]" custT="1"/>
      <dgm:spPr>
        <a:blipFill rotWithShape="0">
          <a:blip xmlns:r="http://schemas.openxmlformats.org/officeDocument/2006/relationships" r:embed="rId1"/>
          <a:stretch>
            <a:fillRect/>
          </a:stretch>
        </a:blipFill>
      </dgm:spPr>
      <dgm:t>
        <a:bodyPr/>
        <a:lstStyle/>
        <a:p>
          <a:endParaRPr lang="tr-TR" sz="2000" b="1" dirty="0" smtClean="0">
            <a:solidFill>
              <a:schemeClr val="bg1"/>
            </a:solidFill>
          </a:endParaRPr>
        </a:p>
        <a:p>
          <a:endParaRPr lang="tr-TR" sz="2000" b="1" dirty="0" smtClean="0">
            <a:solidFill>
              <a:schemeClr val="bg1"/>
            </a:solidFill>
          </a:endParaRPr>
        </a:p>
        <a:p>
          <a:endParaRPr lang="tr-TR" sz="2000" b="1" dirty="0" smtClean="0">
            <a:solidFill>
              <a:schemeClr val="bg1"/>
            </a:solidFill>
          </a:endParaRPr>
        </a:p>
        <a:p>
          <a:r>
            <a:rPr lang="tr-TR" sz="1200" b="1" dirty="0" smtClean="0">
              <a:solidFill>
                <a:srgbClr val="FFFF00"/>
              </a:solidFill>
            </a:rPr>
            <a:t>II.MAHMUT  DÖNEMİ</a:t>
          </a:r>
        </a:p>
        <a:p>
          <a:r>
            <a:rPr lang="tr-TR" sz="1400" b="1" dirty="0" smtClean="0">
              <a:solidFill>
                <a:srgbClr val="FFFF00"/>
              </a:solidFill>
            </a:rPr>
            <a:t> (1808-1839)</a:t>
          </a:r>
          <a:endParaRPr lang="tr-TR" sz="1400" b="1" dirty="0">
            <a:solidFill>
              <a:srgbClr val="FFFF00"/>
            </a:solidFill>
          </a:endParaRPr>
        </a:p>
      </dgm:t>
    </dgm:pt>
    <dgm:pt modelId="{D6AA0BEE-2B9E-45BB-AEA9-7D1090FF1492}" type="parTrans" cxnId="{1E9719B5-A8A8-44DC-B817-86ACAC4C801A}">
      <dgm:prSet/>
      <dgm:spPr/>
      <dgm:t>
        <a:bodyPr/>
        <a:lstStyle/>
        <a:p>
          <a:endParaRPr lang="tr-TR"/>
        </a:p>
      </dgm:t>
    </dgm:pt>
    <dgm:pt modelId="{F35A0BE2-F65E-4537-B223-E3E4885F355D}" type="sibTrans" cxnId="{1E9719B5-A8A8-44DC-B817-86ACAC4C801A}">
      <dgm:prSet/>
      <dgm:spPr/>
      <dgm:t>
        <a:bodyPr/>
        <a:lstStyle/>
        <a:p>
          <a:endParaRPr lang="tr-TR"/>
        </a:p>
      </dgm:t>
    </dgm:pt>
    <dgm:pt modelId="{081206AE-FC4B-4B71-8F45-F0CABD758F42}">
      <dgm:prSet phldrT="[Metin]" custT="1"/>
      <dgm:spPr>
        <a:solidFill>
          <a:schemeClr val="accent5">
            <a:lumMod val="20000"/>
            <a:lumOff val="80000"/>
            <a:alpha val="90000"/>
          </a:schemeClr>
        </a:solidFill>
      </dgm:spPr>
      <dgm:t>
        <a:bodyPr/>
        <a:lstStyle/>
        <a:p>
          <a:r>
            <a:rPr lang="tr-TR" sz="1200" b="1" dirty="0" smtClean="0"/>
            <a:t>SİYASİ OLAYLAR</a:t>
          </a:r>
          <a:endParaRPr lang="tr-TR" sz="1200" b="1" dirty="0"/>
        </a:p>
      </dgm:t>
    </dgm:pt>
    <dgm:pt modelId="{5D6924AD-72BC-4C5D-8FFC-E9EAC5D4DB5D}" type="parTrans" cxnId="{9B3CF82E-182D-40C2-B58A-D2CAC708C635}">
      <dgm:prSet/>
      <dgm:spPr/>
      <dgm:t>
        <a:bodyPr/>
        <a:lstStyle/>
        <a:p>
          <a:endParaRPr lang="tr-TR"/>
        </a:p>
      </dgm:t>
    </dgm:pt>
    <dgm:pt modelId="{BD5C9EC3-1C4F-4B38-84BE-0F47EA32422B}" type="sibTrans" cxnId="{9B3CF82E-182D-40C2-B58A-D2CAC708C635}">
      <dgm:prSet/>
      <dgm:spPr/>
      <dgm:t>
        <a:bodyPr/>
        <a:lstStyle/>
        <a:p>
          <a:endParaRPr lang="tr-TR"/>
        </a:p>
      </dgm:t>
    </dgm:pt>
    <dgm:pt modelId="{5DFE1D3B-1D3F-44AC-A83E-432A77A6234B}">
      <dgm:prSet phldrT="[Metin]" custT="1"/>
      <dgm:spPr>
        <a:solidFill>
          <a:schemeClr val="accent4">
            <a:lumMod val="20000"/>
            <a:lumOff val="80000"/>
            <a:alpha val="90000"/>
          </a:schemeClr>
        </a:solidFill>
      </dgm:spPr>
      <dgm:t>
        <a:bodyPr/>
        <a:lstStyle/>
        <a:p>
          <a:endParaRPr lang="tr-TR" sz="1400" b="1" dirty="0" smtClean="0"/>
        </a:p>
        <a:p>
          <a:r>
            <a:rPr lang="tr-TR" sz="900" b="1" dirty="0" err="1" smtClean="0"/>
            <a:t>Kal’a</a:t>
          </a:r>
          <a:r>
            <a:rPr lang="tr-TR" sz="900" b="1" dirty="0" smtClean="0"/>
            <a:t>-i Sultaniye (Çanakkale ) Antlaşması-</a:t>
          </a:r>
          <a:r>
            <a:rPr lang="tr-TR" sz="900" i="1" dirty="0" smtClean="0"/>
            <a:t>Bu antlaşmayla Boğazlardan barış zamanında hiçbir savaş gemisi geçemeyecekti.(1809)</a:t>
          </a:r>
          <a:endParaRPr lang="tr-TR" sz="900" dirty="0" smtClean="0"/>
        </a:p>
        <a:p>
          <a:r>
            <a:rPr lang="tr-TR" sz="900" b="1" dirty="0" smtClean="0"/>
            <a:t>Bükreş Antlaşması-</a:t>
          </a:r>
          <a:r>
            <a:rPr lang="tr-TR" sz="900" i="1" dirty="0" smtClean="0"/>
            <a:t>Bu antlaşma ile </a:t>
          </a:r>
          <a:r>
            <a:rPr lang="tr-TR" sz="900" i="1" dirty="0" err="1" smtClean="0"/>
            <a:t>Prut</a:t>
          </a:r>
          <a:r>
            <a:rPr lang="tr-TR" sz="900" i="1" dirty="0" smtClean="0"/>
            <a:t> nehri sınır oldu. Sırbistan’a bazı ayrıcalıklar tanındı. </a:t>
          </a:r>
          <a:r>
            <a:rPr lang="tr-TR" sz="900" i="1" dirty="0" err="1" smtClean="0"/>
            <a:t>Besarab</a:t>
          </a:r>
          <a:r>
            <a:rPr lang="tr-TR" sz="900" i="1" dirty="0" smtClean="0"/>
            <a:t>-ya Ruslara bırakıldı.(1812)</a:t>
          </a:r>
          <a:endParaRPr lang="tr-TR" sz="900" dirty="0" smtClean="0"/>
        </a:p>
        <a:p>
          <a:r>
            <a:rPr lang="tr-TR" sz="900" b="1" dirty="0" smtClean="0"/>
            <a:t>Sırp İsyanı (1804)</a:t>
          </a:r>
        </a:p>
        <a:p>
          <a:r>
            <a:rPr lang="tr-TR" sz="900" b="1" dirty="0" smtClean="0"/>
            <a:t>Yunan İsyanı (1821)</a:t>
          </a:r>
        </a:p>
        <a:p>
          <a:r>
            <a:rPr lang="tr-TR" sz="900" b="1" dirty="0" smtClean="0"/>
            <a:t>Yeniçeri Ocağı’nın kaldırılması (1826)</a:t>
          </a:r>
          <a:endParaRPr lang="tr-TR" sz="900" dirty="0" smtClean="0"/>
        </a:p>
        <a:p>
          <a:r>
            <a:rPr lang="tr-TR" sz="900" b="1" dirty="0" err="1" smtClean="0"/>
            <a:t>Navarin</a:t>
          </a:r>
          <a:r>
            <a:rPr lang="tr-TR" sz="900" b="1" dirty="0" smtClean="0"/>
            <a:t> Olayı (1827)    </a:t>
          </a:r>
        </a:p>
        <a:p>
          <a:r>
            <a:rPr lang="tr-TR" sz="900" b="1" dirty="0" smtClean="0"/>
            <a:t>   1828-1829 Osmanlı-Rus Savaşı-</a:t>
          </a:r>
          <a:endParaRPr lang="tr-TR" sz="900" dirty="0" smtClean="0"/>
        </a:p>
        <a:p>
          <a:r>
            <a:rPr lang="tr-TR" sz="900" b="1" dirty="0" smtClean="0"/>
            <a:t>Edirne Antlaşması-</a:t>
          </a:r>
          <a:r>
            <a:rPr lang="tr-TR" sz="900" i="1" dirty="0" smtClean="0"/>
            <a:t>Bu antlaşma </a:t>
          </a:r>
          <a:r>
            <a:rPr lang="tr-TR" sz="900" i="1" dirty="0" err="1" smtClean="0"/>
            <a:t>Prut</a:t>
          </a:r>
          <a:r>
            <a:rPr lang="tr-TR" sz="900" i="1" dirty="0" smtClean="0"/>
            <a:t> nehri iki ülke arasında sınır kabul edilmiş,Rus ticaret gemilerine Boğazlardan geçiş hakkı verilmiş,Sırbistan özerk hale getirilmiş, Yunanistan’ın bağımsızlığı kabul edildi (1829)</a:t>
          </a:r>
          <a:endParaRPr lang="tr-TR" sz="900" dirty="0" smtClean="0"/>
        </a:p>
        <a:p>
          <a:endParaRPr lang="tr-TR" sz="900" dirty="0"/>
        </a:p>
      </dgm:t>
    </dgm:pt>
    <dgm:pt modelId="{431A6F3C-759B-46CE-8E0B-ADAC11828BA4}" type="parTrans" cxnId="{64AB4083-0F8D-4CFD-9E3E-1165055E710A}">
      <dgm:prSet/>
      <dgm:spPr/>
      <dgm:t>
        <a:bodyPr/>
        <a:lstStyle/>
        <a:p>
          <a:endParaRPr lang="tr-TR"/>
        </a:p>
      </dgm:t>
    </dgm:pt>
    <dgm:pt modelId="{86621DF7-27D7-4F65-8786-2889AECEC68B}" type="sibTrans" cxnId="{64AB4083-0F8D-4CFD-9E3E-1165055E710A}">
      <dgm:prSet/>
      <dgm:spPr/>
      <dgm:t>
        <a:bodyPr/>
        <a:lstStyle/>
        <a:p>
          <a:endParaRPr lang="tr-TR"/>
        </a:p>
      </dgm:t>
    </dgm:pt>
    <dgm:pt modelId="{FEAD155C-772C-4FA5-83B5-66D7D488769C}">
      <dgm:prSet custT="1"/>
      <dgm:spPr>
        <a:solidFill>
          <a:schemeClr val="accent2">
            <a:lumMod val="20000"/>
            <a:lumOff val="80000"/>
            <a:alpha val="90000"/>
          </a:schemeClr>
        </a:solidFill>
      </dgm:spPr>
      <dgm:t>
        <a:bodyPr/>
        <a:lstStyle/>
        <a:p>
          <a:r>
            <a:rPr lang="tr-TR" sz="1000" b="1" dirty="0" smtClean="0"/>
            <a:t>Mısır Meselesi ve </a:t>
          </a:r>
          <a:r>
            <a:rPr lang="tr-TR" sz="1000" b="1" dirty="0" err="1" smtClean="0"/>
            <a:t>Kavalalı</a:t>
          </a:r>
          <a:r>
            <a:rPr lang="tr-TR" sz="1000" b="1" dirty="0" smtClean="0"/>
            <a:t> Mehmet Ali Paşa İsyanı</a:t>
          </a:r>
          <a:endParaRPr lang="tr-TR" sz="1000" dirty="0" smtClean="0"/>
        </a:p>
        <a:p>
          <a:r>
            <a:rPr lang="tr-TR" sz="1000" b="1" dirty="0" smtClean="0"/>
            <a:t>Kütahya Antlaşması-</a:t>
          </a:r>
          <a:r>
            <a:rPr lang="tr-TR" sz="1000" i="1" dirty="0" smtClean="0"/>
            <a:t>Bir Rus filosu Marmara’ya geldi. Telaşlanan İngiltere ve Fransa araya girerek Osmanlı Devleti ile Mehmet Ali Paşa arasında bu antlaşma imzalandı.(1833)</a:t>
          </a:r>
          <a:endParaRPr lang="tr-TR" sz="1000" dirty="0" smtClean="0"/>
        </a:p>
        <a:p>
          <a:r>
            <a:rPr lang="tr-TR" sz="1000" b="1" dirty="0" smtClean="0"/>
            <a:t>Hünkar İskelesi Antlaşması-</a:t>
          </a:r>
          <a:r>
            <a:rPr lang="tr-TR" sz="1000" i="1" dirty="0" smtClean="0"/>
            <a:t>Kütahya Antlaşmasına rağmen kendisini güvende hissetmeyen II.Mahmut Rusya ile bu antlaşmayı imzaladı.(1833)</a:t>
          </a:r>
          <a:endParaRPr lang="tr-TR" sz="1000" dirty="0" smtClean="0"/>
        </a:p>
        <a:p>
          <a:r>
            <a:rPr lang="tr-TR" sz="1000" b="1" dirty="0" smtClean="0"/>
            <a:t>Balta Limanı Sözleşmesi-</a:t>
          </a:r>
          <a:r>
            <a:rPr lang="tr-TR" sz="1000" i="1" dirty="0" smtClean="0"/>
            <a:t>Bu antlaşma ile kapitülasyonlar özellikle İngiltere lehine genişletilmiştir. (1838)</a:t>
          </a:r>
          <a:endParaRPr lang="tr-TR" sz="1000" dirty="0" smtClean="0"/>
        </a:p>
        <a:p>
          <a:r>
            <a:rPr lang="tr-TR" sz="1000" b="1" dirty="0" smtClean="0"/>
            <a:t>Nizip Savaşı (1839)-</a:t>
          </a:r>
          <a:r>
            <a:rPr lang="tr-TR" sz="1000" b="0" dirty="0" err="1" smtClean="0"/>
            <a:t>Kavalalı</a:t>
          </a:r>
          <a:r>
            <a:rPr lang="tr-TR" sz="1000" b="0" dirty="0" smtClean="0"/>
            <a:t> Mehmet Ali Paşa ve Osmanlı </a:t>
          </a:r>
          <a:r>
            <a:rPr lang="tr-TR" sz="1000" b="0" dirty="0" err="1" smtClean="0"/>
            <a:t>Devletii</a:t>
          </a:r>
          <a:r>
            <a:rPr lang="tr-TR" sz="1000" b="0" dirty="0" smtClean="0"/>
            <a:t> arasında.</a:t>
          </a:r>
          <a:endParaRPr lang="tr-TR" sz="1000" b="0" dirty="0"/>
        </a:p>
      </dgm:t>
    </dgm:pt>
    <dgm:pt modelId="{DD28357D-70BA-42D9-977E-1544DE0ADA61}" type="parTrans" cxnId="{B09E8E2B-D4F4-4832-954A-223054355F98}">
      <dgm:prSet/>
      <dgm:spPr/>
      <dgm:t>
        <a:bodyPr/>
        <a:lstStyle/>
        <a:p>
          <a:endParaRPr lang="tr-TR"/>
        </a:p>
      </dgm:t>
    </dgm:pt>
    <dgm:pt modelId="{C00F2794-DE35-40A0-A090-95C216B27F41}" type="sibTrans" cxnId="{B09E8E2B-D4F4-4832-954A-223054355F98}">
      <dgm:prSet/>
      <dgm:spPr/>
      <dgm:t>
        <a:bodyPr/>
        <a:lstStyle/>
        <a:p>
          <a:endParaRPr lang="tr-TR"/>
        </a:p>
      </dgm:t>
    </dgm:pt>
    <dgm:pt modelId="{EF3E41FF-A2F9-435D-9627-DB7A3B5A329F}" type="pres">
      <dgm:prSet presAssocID="{007D28E3-501A-4BA5-AC88-BD646852F8CB}" presName="hierChild1" presStyleCnt="0">
        <dgm:presLayoutVars>
          <dgm:chPref val="1"/>
          <dgm:dir/>
          <dgm:animOne val="branch"/>
          <dgm:animLvl val="lvl"/>
          <dgm:resizeHandles/>
        </dgm:presLayoutVars>
      </dgm:prSet>
      <dgm:spPr/>
      <dgm:t>
        <a:bodyPr/>
        <a:lstStyle/>
        <a:p>
          <a:endParaRPr lang="tr-TR"/>
        </a:p>
      </dgm:t>
    </dgm:pt>
    <dgm:pt modelId="{44B5429A-9571-495C-8830-098AFAB2649B}" type="pres">
      <dgm:prSet presAssocID="{9360B415-A8EA-4ED4-8A2B-BFE46215061C}" presName="hierRoot1" presStyleCnt="0"/>
      <dgm:spPr/>
    </dgm:pt>
    <dgm:pt modelId="{093DF216-3BE5-47C1-A2C8-B3594532E3B6}" type="pres">
      <dgm:prSet presAssocID="{9360B415-A8EA-4ED4-8A2B-BFE46215061C}" presName="composite" presStyleCnt="0"/>
      <dgm:spPr/>
    </dgm:pt>
    <dgm:pt modelId="{C1CF3A0E-E459-45B9-AD73-619E7252345D}" type="pres">
      <dgm:prSet presAssocID="{9360B415-A8EA-4ED4-8A2B-BFE46215061C}" presName="background" presStyleLbl="node0" presStyleIdx="0" presStyleCnt="1"/>
      <dgm:spPr/>
    </dgm:pt>
    <dgm:pt modelId="{BE47AEC1-3499-40C9-B724-F6F009B53547}" type="pres">
      <dgm:prSet presAssocID="{9360B415-A8EA-4ED4-8A2B-BFE46215061C}" presName="text" presStyleLbl="fgAcc0" presStyleIdx="0" presStyleCnt="1" custScaleX="170536" custScaleY="198967">
        <dgm:presLayoutVars>
          <dgm:chPref val="3"/>
        </dgm:presLayoutVars>
      </dgm:prSet>
      <dgm:spPr/>
      <dgm:t>
        <a:bodyPr/>
        <a:lstStyle/>
        <a:p>
          <a:endParaRPr lang="tr-TR"/>
        </a:p>
      </dgm:t>
    </dgm:pt>
    <dgm:pt modelId="{59533DFE-683A-463D-B99A-E81FC896368E}" type="pres">
      <dgm:prSet presAssocID="{9360B415-A8EA-4ED4-8A2B-BFE46215061C}" presName="hierChild2" presStyleCnt="0"/>
      <dgm:spPr/>
    </dgm:pt>
    <dgm:pt modelId="{3E9AF354-548A-4884-B73E-DCE2EE79826E}" type="pres">
      <dgm:prSet presAssocID="{5D6924AD-72BC-4C5D-8FFC-E9EAC5D4DB5D}" presName="Name10" presStyleLbl="parChTrans1D2" presStyleIdx="0" presStyleCnt="1"/>
      <dgm:spPr/>
      <dgm:t>
        <a:bodyPr/>
        <a:lstStyle/>
        <a:p>
          <a:endParaRPr lang="tr-TR"/>
        </a:p>
      </dgm:t>
    </dgm:pt>
    <dgm:pt modelId="{783FBF00-BED1-44BF-935B-7C609FA3023B}" type="pres">
      <dgm:prSet presAssocID="{081206AE-FC4B-4B71-8F45-F0CABD758F42}" presName="hierRoot2" presStyleCnt="0"/>
      <dgm:spPr/>
    </dgm:pt>
    <dgm:pt modelId="{C27A3777-61C3-4681-9733-0CF0DDD9AF13}" type="pres">
      <dgm:prSet presAssocID="{081206AE-FC4B-4B71-8F45-F0CABD758F42}" presName="composite2" presStyleCnt="0"/>
      <dgm:spPr/>
    </dgm:pt>
    <dgm:pt modelId="{4228414B-F3D2-4F78-B5D0-05836DAAEB9F}" type="pres">
      <dgm:prSet presAssocID="{081206AE-FC4B-4B71-8F45-F0CABD758F42}" presName="background2" presStyleLbl="node2" presStyleIdx="0" presStyleCnt="1"/>
      <dgm:spPr/>
    </dgm:pt>
    <dgm:pt modelId="{C81A854B-60F9-455B-9D7A-3F470B6B4683}" type="pres">
      <dgm:prSet presAssocID="{081206AE-FC4B-4B71-8F45-F0CABD758F42}" presName="text2" presStyleLbl="fgAcc2" presStyleIdx="0" presStyleCnt="1" custScaleX="145171" custScaleY="32912" custLinFactNeighborX="583" custLinFactNeighborY="2496">
        <dgm:presLayoutVars>
          <dgm:chPref val="3"/>
        </dgm:presLayoutVars>
      </dgm:prSet>
      <dgm:spPr/>
      <dgm:t>
        <a:bodyPr/>
        <a:lstStyle/>
        <a:p>
          <a:endParaRPr lang="tr-TR"/>
        </a:p>
      </dgm:t>
    </dgm:pt>
    <dgm:pt modelId="{4DBC346C-41BB-464B-AC08-64BBC9EC9905}" type="pres">
      <dgm:prSet presAssocID="{081206AE-FC4B-4B71-8F45-F0CABD758F42}" presName="hierChild3" presStyleCnt="0"/>
      <dgm:spPr/>
    </dgm:pt>
    <dgm:pt modelId="{317320AB-8F8D-4F26-8785-70B0D24DB508}" type="pres">
      <dgm:prSet presAssocID="{431A6F3C-759B-46CE-8E0B-ADAC11828BA4}" presName="Name17" presStyleLbl="parChTrans1D3" presStyleIdx="0" presStyleCnt="2"/>
      <dgm:spPr/>
      <dgm:t>
        <a:bodyPr/>
        <a:lstStyle/>
        <a:p>
          <a:endParaRPr lang="tr-TR"/>
        </a:p>
      </dgm:t>
    </dgm:pt>
    <dgm:pt modelId="{17C42544-0051-4BD6-8B3B-1E7FE7F658E3}" type="pres">
      <dgm:prSet presAssocID="{5DFE1D3B-1D3F-44AC-A83E-432A77A6234B}" presName="hierRoot3" presStyleCnt="0"/>
      <dgm:spPr/>
    </dgm:pt>
    <dgm:pt modelId="{BB7F7B10-4948-400A-A410-35D12A9D6F35}" type="pres">
      <dgm:prSet presAssocID="{5DFE1D3B-1D3F-44AC-A83E-432A77A6234B}" presName="composite3" presStyleCnt="0"/>
      <dgm:spPr/>
    </dgm:pt>
    <dgm:pt modelId="{FC3E7820-8286-4114-B7A3-DAC66AB7BDFC}" type="pres">
      <dgm:prSet presAssocID="{5DFE1D3B-1D3F-44AC-A83E-432A77A6234B}" presName="background3" presStyleLbl="node3" presStyleIdx="0" presStyleCnt="2"/>
      <dgm:spPr/>
    </dgm:pt>
    <dgm:pt modelId="{54F49890-3009-49F3-A895-4A088A7C302C}" type="pres">
      <dgm:prSet presAssocID="{5DFE1D3B-1D3F-44AC-A83E-432A77A6234B}" presName="text3" presStyleLbl="fgAcc3" presStyleIdx="0" presStyleCnt="2" custScaleX="338539" custScaleY="432134" custLinFactNeighborX="1019" custLinFactNeighborY="918">
        <dgm:presLayoutVars>
          <dgm:chPref val="3"/>
        </dgm:presLayoutVars>
      </dgm:prSet>
      <dgm:spPr/>
      <dgm:t>
        <a:bodyPr/>
        <a:lstStyle/>
        <a:p>
          <a:endParaRPr lang="tr-TR"/>
        </a:p>
      </dgm:t>
    </dgm:pt>
    <dgm:pt modelId="{3B3F0D56-C6BE-4FD6-9B90-63A5DD593A50}" type="pres">
      <dgm:prSet presAssocID="{5DFE1D3B-1D3F-44AC-A83E-432A77A6234B}" presName="hierChild4" presStyleCnt="0"/>
      <dgm:spPr/>
    </dgm:pt>
    <dgm:pt modelId="{F361A6F6-E8CC-4042-A6EF-EEE17C298633}" type="pres">
      <dgm:prSet presAssocID="{DD28357D-70BA-42D9-977E-1544DE0ADA61}" presName="Name17" presStyleLbl="parChTrans1D3" presStyleIdx="1" presStyleCnt="2"/>
      <dgm:spPr/>
      <dgm:t>
        <a:bodyPr/>
        <a:lstStyle/>
        <a:p>
          <a:endParaRPr lang="tr-TR"/>
        </a:p>
      </dgm:t>
    </dgm:pt>
    <dgm:pt modelId="{8D1E943A-F282-4DEA-907B-F3DE3A74CD0B}" type="pres">
      <dgm:prSet presAssocID="{FEAD155C-772C-4FA5-83B5-66D7D488769C}" presName="hierRoot3" presStyleCnt="0"/>
      <dgm:spPr/>
    </dgm:pt>
    <dgm:pt modelId="{15D5BAA8-2802-4682-BE50-527637D3EEE0}" type="pres">
      <dgm:prSet presAssocID="{FEAD155C-772C-4FA5-83B5-66D7D488769C}" presName="composite3" presStyleCnt="0"/>
      <dgm:spPr/>
    </dgm:pt>
    <dgm:pt modelId="{ED7EB406-26E9-43C6-8C32-7611A5D137FA}" type="pres">
      <dgm:prSet presAssocID="{FEAD155C-772C-4FA5-83B5-66D7D488769C}" presName="background3" presStyleLbl="node3" presStyleIdx="1" presStyleCnt="2"/>
      <dgm:spPr/>
    </dgm:pt>
    <dgm:pt modelId="{F787487F-F4CE-433F-9CAB-3F015E73AC5A}" type="pres">
      <dgm:prSet presAssocID="{FEAD155C-772C-4FA5-83B5-66D7D488769C}" presName="text3" presStyleLbl="fgAcc3" presStyleIdx="1" presStyleCnt="2" custScaleX="275636" custScaleY="446007">
        <dgm:presLayoutVars>
          <dgm:chPref val="3"/>
        </dgm:presLayoutVars>
      </dgm:prSet>
      <dgm:spPr/>
      <dgm:t>
        <a:bodyPr/>
        <a:lstStyle/>
        <a:p>
          <a:endParaRPr lang="tr-TR"/>
        </a:p>
      </dgm:t>
    </dgm:pt>
    <dgm:pt modelId="{DEF12CC1-7BCA-46A5-99B0-9AD68F240F6F}" type="pres">
      <dgm:prSet presAssocID="{FEAD155C-772C-4FA5-83B5-66D7D488769C}" presName="hierChild4" presStyleCnt="0"/>
      <dgm:spPr/>
    </dgm:pt>
  </dgm:ptLst>
  <dgm:cxnLst>
    <dgm:cxn modelId="{2C5F6E60-D821-430E-93E6-7237C0BF7D29}" type="presOf" srcId="{DD28357D-70BA-42D9-977E-1544DE0ADA61}" destId="{F361A6F6-E8CC-4042-A6EF-EEE17C298633}" srcOrd="0" destOrd="0" presId="urn:microsoft.com/office/officeart/2005/8/layout/hierarchy1"/>
    <dgm:cxn modelId="{BA4EEEFA-2D23-431E-AB6D-26EBA151D6AF}" type="presOf" srcId="{5DFE1D3B-1D3F-44AC-A83E-432A77A6234B}" destId="{54F49890-3009-49F3-A895-4A088A7C302C}" srcOrd="0" destOrd="0" presId="urn:microsoft.com/office/officeart/2005/8/layout/hierarchy1"/>
    <dgm:cxn modelId="{25CABAA2-4C98-404C-B6E8-0DAFB355E17E}" type="presOf" srcId="{081206AE-FC4B-4B71-8F45-F0CABD758F42}" destId="{C81A854B-60F9-455B-9D7A-3F470B6B4683}" srcOrd="0" destOrd="0" presId="urn:microsoft.com/office/officeart/2005/8/layout/hierarchy1"/>
    <dgm:cxn modelId="{1E9719B5-A8A8-44DC-B817-86ACAC4C801A}" srcId="{007D28E3-501A-4BA5-AC88-BD646852F8CB}" destId="{9360B415-A8EA-4ED4-8A2B-BFE46215061C}" srcOrd="0" destOrd="0" parTransId="{D6AA0BEE-2B9E-45BB-AEA9-7D1090FF1492}" sibTransId="{F35A0BE2-F65E-4537-B223-E3E4885F355D}"/>
    <dgm:cxn modelId="{8CC3B97E-C848-40A4-AF9C-6A332759F488}" type="presOf" srcId="{FEAD155C-772C-4FA5-83B5-66D7D488769C}" destId="{F787487F-F4CE-433F-9CAB-3F015E73AC5A}" srcOrd="0" destOrd="0" presId="urn:microsoft.com/office/officeart/2005/8/layout/hierarchy1"/>
    <dgm:cxn modelId="{B09E8E2B-D4F4-4832-954A-223054355F98}" srcId="{081206AE-FC4B-4B71-8F45-F0CABD758F42}" destId="{FEAD155C-772C-4FA5-83B5-66D7D488769C}" srcOrd="1" destOrd="0" parTransId="{DD28357D-70BA-42D9-977E-1544DE0ADA61}" sibTransId="{C00F2794-DE35-40A0-A090-95C216B27F41}"/>
    <dgm:cxn modelId="{C3638707-285E-4FD9-A400-BAD563AACF9A}" type="presOf" srcId="{5D6924AD-72BC-4C5D-8FFC-E9EAC5D4DB5D}" destId="{3E9AF354-548A-4884-B73E-DCE2EE79826E}" srcOrd="0" destOrd="0" presId="urn:microsoft.com/office/officeart/2005/8/layout/hierarchy1"/>
    <dgm:cxn modelId="{3840058E-0F46-4012-96AE-9777B132FF5D}" type="presOf" srcId="{007D28E3-501A-4BA5-AC88-BD646852F8CB}" destId="{EF3E41FF-A2F9-435D-9627-DB7A3B5A329F}" srcOrd="0" destOrd="0" presId="urn:microsoft.com/office/officeart/2005/8/layout/hierarchy1"/>
    <dgm:cxn modelId="{9B3CF82E-182D-40C2-B58A-D2CAC708C635}" srcId="{9360B415-A8EA-4ED4-8A2B-BFE46215061C}" destId="{081206AE-FC4B-4B71-8F45-F0CABD758F42}" srcOrd="0" destOrd="0" parTransId="{5D6924AD-72BC-4C5D-8FFC-E9EAC5D4DB5D}" sibTransId="{BD5C9EC3-1C4F-4B38-84BE-0F47EA32422B}"/>
    <dgm:cxn modelId="{64AB4083-0F8D-4CFD-9E3E-1165055E710A}" srcId="{081206AE-FC4B-4B71-8F45-F0CABD758F42}" destId="{5DFE1D3B-1D3F-44AC-A83E-432A77A6234B}" srcOrd="0" destOrd="0" parTransId="{431A6F3C-759B-46CE-8E0B-ADAC11828BA4}" sibTransId="{86621DF7-27D7-4F65-8786-2889AECEC68B}"/>
    <dgm:cxn modelId="{75CD9CA5-E8ED-4095-B269-6280A20B0317}" type="presOf" srcId="{9360B415-A8EA-4ED4-8A2B-BFE46215061C}" destId="{BE47AEC1-3499-40C9-B724-F6F009B53547}" srcOrd="0" destOrd="0" presId="urn:microsoft.com/office/officeart/2005/8/layout/hierarchy1"/>
    <dgm:cxn modelId="{E2036BDB-DAF6-4AF6-8659-3878B9C0DC59}" type="presOf" srcId="{431A6F3C-759B-46CE-8E0B-ADAC11828BA4}" destId="{317320AB-8F8D-4F26-8785-70B0D24DB508}" srcOrd="0" destOrd="0" presId="urn:microsoft.com/office/officeart/2005/8/layout/hierarchy1"/>
    <dgm:cxn modelId="{9FB8A7D6-44FA-47CF-94BE-43BD298447BD}" type="presParOf" srcId="{EF3E41FF-A2F9-435D-9627-DB7A3B5A329F}" destId="{44B5429A-9571-495C-8830-098AFAB2649B}" srcOrd="0" destOrd="0" presId="urn:microsoft.com/office/officeart/2005/8/layout/hierarchy1"/>
    <dgm:cxn modelId="{2D0537BA-96A1-422B-8CCC-444EED1FC0FE}" type="presParOf" srcId="{44B5429A-9571-495C-8830-098AFAB2649B}" destId="{093DF216-3BE5-47C1-A2C8-B3594532E3B6}" srcOrd="0" destOrd="0" presId="urn:microsoft.com/office/officeart/2005/8/layout/hierarchy1"/>
    <dgm:cxn modelId="{3333D7AE-33FF-4231-8F5B-5DFB77C0136B}" type="presParOf" srcId="{093DF216-3BE5-47C1-A2C8-B3594532E3B6}" destId="{C1CF3A0E-E459-45B9-AD73-619E7252345D}" srcOrd="0" destOrd="0" presId="urn:microsoft.com/office/officeart/2005/8/layout/hierarchy1"/>
    <dgm:cxn modelId="{60790EBC-ABE8-482F-B6DD-37B5B855A2DC}" type="presParOf" srcId="{093DF216-3BE5-47C1-A2C8-B3594532E3B6}" destId="{BE47AEC1-3499-40C9-B724-F6F009B53547}" srcOrd="1" destOrd="0" presId="urn:microsoft.com/office/officeart/2005/8/layout/hierarchy1"/>
    <dgm:cxn modelId="{DDB2F319-2FF8-44C2-A87B-EDCE9F8D2A82}" type="presParOf" srcId="{44B5429A-9571-495C-8830-098AFAB2649B}" destId="{59533DFE-683A-463D-B99A-E81FC896368E}" srcOrd="1" destOrd="0" presId="urn:microsoft.com/office/officeart/2005/8/layout/hierarchy1"/>
    <dgm:cxn modelId="{69F1B8AD-504D-4585-94DD-B150344E5741}" type="presParOf" srcId="{59533DFE-683A-463D-B99A-E81FC896368E}" destId="{3E9AF354-548A-4884-B73E-DCE2EE79826E}" srcOrd="0" destOrd="0" presId="urn:microsoft.com/office/officeart/2005/8/layout/hierarchy1"/>
    <dgm:cxn modelId="{86648CED-0D1F-46C2-8A54-37BCFDF2B06B}" type="presParOf" srcId="{59533DFE-683A-463D-B99A-E81FC896368E}" destId="{783FBF00-BED1-44BF-935B-7C609FA3023B}" srcOrd="1" destOrd="0" presId="urn:microsoft.com/office/officeart/2005/8/layout/hierarchy1"/>
    <dgm:cxn modelId="{1A6BD605-7EB7-488A-B0A6-37F3C0510BD0}" type="presParOf" srcId="{783FBF00-BED1-44BF-935B-7C609FA3023B}" destId="{C27A3777-61C3-4681-9733-0CF0DDD9AF13}" srcOrd="0" destOrd="0" presId="urn:microsoft.com/office/officeart/2005/8/layout/hierarchy1"/>
    <dgm:cxn modelId="{6FDD5D25-61B4-4856-AB12-9F645476B04D}" type="presParOf" srcId="{C27A3777-61C3-4681-9733-0CF0DDD9AF13}" destId="{4228414B-F3D2-4F78-B5D0-05836DAAEB9F}" srcOrd="0" destOrd="0" presId="urn:microsoft.com/office/officeart/2005/8/layout/hierarchy1"/>
    <dgm:cxn modelId="{A159582D-D4F2-4DBF-9FB2-955DB02D34FA}" type="presParOf" srcId="{C27A3777-61C3-4681-9733-0CF0DDD9AF13}" destId="{C81A854B-60F9-455B-9D7A-3F470B6B4683}" srcOrd="1" destOrd="0" presId="urn:microsoft.com/office/officeart/2005/8/layout/hierarchy1"/>
    <dgm:cxn modelId="{C0F1AFD0-0A9B-43B1-9FA6-6C6706EA93D7}" type="presParOf" srcId="{783FBF00-BED1-44BF-935B-7C609FA3023B}" destId="{4DBC346C-41BB-464B-AC08-64BBC9EC9905}" srcOrd="1" destOrd="0" presId="urn:microsoft.com/office/officeart/2005/8/layout/hierarchy1"/>
    <dgm:cxn modelId="{7A11BA2C-4C2B-4845-822F-0A0F48E7143A}" type="presParOf" srcId="{4DBC346C-41BB-464B-AC08-64BBC9EC9905}" destId="{317320AB-8F8D-4F26-8785-70B0D24DB508}" srcOrd="0" destOrd="0" presId="urn:microsoft.com/office/officeart/2005/8/layout/hierarchy1"/>
    <dgm:cxn modelId="{9C0416BF-AEBB-4D97-972A-FEEBC31E5FD3}" type="presParOf" srcId="{4DBC346C-41BB-464B-AC08-64BBC9EC9905}" destId="{17C42544-0051-4BD6-8B3B-1E7FE7F658E3}" srcOrd="1" destOrd="0" presId="urn:microsoft.com/office/officeart/2005/8/layout/hierarchy1"/>
    <dgm:cxn modelId="{0D930137-0CDD-4960-A899-8F610589E2D6}" type="presParOf" srcId="{17C42544-0051-4BD6-8B3B-1E7FE7F658E3}" destId="{BB7F7B10-4948-400A-A410-35D12A9D6F35}" srcOrd="0" destOrd="0" presId="urn:microsoft.com/office/officeart/2005/8/layout/hierarchy1"/>
    <dgm:cxn modelId="{230CE6F7-F90F-4096-9AA2-D0BBF67F1A2B}" type="presParOf" srcId="{BB7F7B10-4948-400A-A410-35D12A9D6F35}" destId="{FC3E7820-8286-4114-B7A3-DAC66AB7BDFC}" srcOrd="0" destOrd="0" presId="urn:microsoft.com/office/officeart/2005/8/layout/hierarchy1"/>
    <dgm:cxn modelId="{3752F7A8-3439-4D6E-B40E-1A2E76D9413D}" type="presParOf" srcId="{BB7F7B10-4948-400A-A410-35D12A9D6F35}" destId="{54F49890-3009-49F3-A895-4A088A7C302C}" srcOrd="1" destOrd="0" presId="urn:microsoft.com/office/officeart/2005/8/layout/hierarchy1"/>
    <dgm:cxn modelId="{022D7FBF-F60E-42A0-BC9A-91E1D908D34A}" type="presParOf" srcId="{17C42544-0051-4BD6-8B3B-1E7FE7F658E3}" destId="{3B3F0D56-C6BE-4FD6-9B90-63A5DD593A50}" srcOrd="1" destOrd="0" presId="urn:microsoft.com/office/officeart/2005/8/layout/hierarchy1"/>
    <dgm:cxn modelId="{9B3B379B-D336-4BC6-8D3E-76356D5037FF}" type="presParOf" srcId="{4DBC346C-41BB-464B-AC08-64BBC9EC9905}" destId="{F361A6F6-E8CC-4042-A6EF-EEE17C298633}" srcOrd="2" destOrd="0" presId="urn:microsoft.com/office/officeart/2005/8/layout/hierarchy1"/>
    <dgm:cxn modelId="{9661F53E-B0FF-4D36-9F5F-EDD1F1EB6E1E}" type="presParOf" srcId="{4DBC346C-41BB-464B-AC08-64BBC9EC9905}" destId="{8D1E943A-F282-4DEA-907B-F3DE3A74CD0B}" srcOrd="3" destOrd="0" presId="urn:microsoft.com/office/officeart/2005/8/layout/hierarchy1"/>
    <dgm:cxn modelId="{92F1855E-BAD2-461C-8010-85914647ACBD}" type="presParOf" srcId="{8D1E943A-F282-4DEA-907B-F3DE3A74CD0B}" destId="{15D5BAA8-2802-4682-BE50-527637D3EEE0}" srcOrd="0" destOrd="0" presId="urn:microsoft.com/office/officeart/2005/8/layout/hierarchy1"/>
    <dgm:cxn modelId="{86827955-24D9-4F77-94B3-09C90FE88F7C}" type="presParOf" srcId="{15D5BAA8-2802-4682-BE50-527637D3EEE0}" destId="{ED7EB406-26E9-43C6-8C32-7611A5D137FA}" srcOrd="0" destOrd="0" presId="urn:microsoft.com/office/officeart/2005/8/layout/hierarchy1"/>
    <dgm:cxn modelId="{D81FAEB0-1AFF-4500-9A26-C49E1CF5E237}" type="presParOf" srcId="{15D5BAA8-2802-4682-BE50-527637D3EEE0}" destId="{F787487F-F4CE-433F-9CAB-3F015E73AC5A}" srcOrd="1" destOrd="0" presId="urn:microsoft.com/office/officeart/2005/8/layout/hierarchy1"/>
    <dgm:cxn modelId="{2C940F4E-5F80-4698-806E-54C1D8B76063}" type="presParOf" srcId="{8D1E943A-F282-4DEA-907B-F3DE3A74CD0B}" destId="{DEF12CC1-7BCA-46A5-99B0-9AD68F240F6F}" srcOrd="1" destOrd="0" presId="urn:microsoft.com/office/officeart/2005/8/layout/hierarchy1"/>
  </dgm:cxnLst>
  <dgm:bg>
    <a:blipFill>
      <a:blip xmlns:r="http://schemas.openxmlformats.org/officeDocument/2006/relationships" r:embed="rId2"/>
      <a:stretch>
        <a:fillRect/>
      </a:stretch>
    </a:blipFill>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FF7038-F73C-4D25-84F1-CEEA5B47DE55}" type="doc">
      <dgm:prSet loTypeId="urn:microsoft.com/office/officeart/2005/8/layout/orgChart1" loCatId="hierarchy" qsTypeId="urn:microsoft.com/office/officeart/2005/8/quickstyle/simple1" qsCatId="simple" csTypeId="urn:microsoft.com/office/officeart/2005/8/colors/accent1_2" csCatId="accent1" phldr="1"/>
      <dgm:spPr/>
    </dgm:pt>
    <dgm:pt modelId="{8A801FEE-4403-41E3-8BA8-18F60F83DF10}">
      <dgm:prSet custT="1"/>
      <dgm:spPr>
        <a:solidFill>
          <a:schemeClr val="accent2">
            <a:lumMod val="60000"/>
            <a:lumOff val="40000"/>
          </a:schemeClr>
        </a:solidFill>
      </dgm:spPr>
      <dgm:t>
        <a:bodyPr/>
        <a:lstStyle/>
        <a:p>
          <a:pPr rtl="0"/>
          <a:endParaRPr lang="tr-TR" sz="1000" b="1" smtClean="0">
            <a:solidFill>
              <a:sysClr val="windowText" lastClr="000000"/>
            </a:solidFill>
          </a:endParaRPr>
        </a:p>
        <a:p>
          <a:pPr rtl="0"/>
          <a:r>
            <a:rPr lang="tr-TR" sz="1000" b="1" smtClean="0">
              <a:solidFill>
                <a:sysClr val="windowText" lastClr="000000"/>
              </a:solidFill>
            </a:rPr>
            <a:t>Askeri Sınıf: Yönetenler</a:t>
          </a:r>
        </a:p>
      </dgm:t>
    </dgm:pt>
    <dgm:pt modelId="{0F085AE0-CA14-4817-8E34-061A23CD4EDC}" type="parTrans" cxnId="{AC34EB81-DC64-4D4D-A158-997848999013}">
      <dgm:prSet/>
      <dgm:spPr/>
      <dgm:t>
        <a:bodyPr/>
        <a:lstStyle/>
        <a:p>
          <a:endParaRPr lang="tr-TR"/>
        </a:p>
      </dgm:t>
    </dgm:pt>
    <dgm:pt modelId="{781D0EDD-BDE9-49E5-8DFE-0401DD3306FE}" type="sibTrans" cxnId="{AC34EB81-DC64-4D4D-A158-997848999013}">
      <dgm:prSet/>
      <dgm:spPr/>
      <dgm:t>
        <a:bodyPr/>
        <a:lstStyle/>
        <a:p>
          <a:endParaRPr lang="tr-TR"/>
        </a:p>
      </dgm:t>
    </dgm:pt>
    <dgm:pt modelId="{C9795FBE-4091-4991-9EB7-3F4B21AA19E2}">
      <dgm:prSet custT="1"/>
      <dgm:spPr>
        <a:solidFill>
          <a:schemeClr val="accent6">
            <a:lumMod val="40000"/>
            <a:lumOff val="60000"/>
          </a:schemeClr>
        </a:solidFill>
      </dgm:spPr>
      <dgm:t>
        <a:bodyPr/>
        <a:lstStyle/>
        <a:p>
          <a:pPr marR="0" algn="ctr" rtl="0"/>
          <a:r>
            <a:rPr lang="tr-TR" sz="600" b="1" baseline="0" smtClean="0">
              <a:solidFill>
                <a:srgbClr val="FF0000"/>
              </a:solidFill>
              <a:latin typeface="Calibri"/>
            </a:rPr>
            <a:t>Seyfiye</a:t>
          </a:r>
        </a:p>
        <a:p>
          <a:pPr marR="0" algn="ctr" rtl="0"/>
          <a:endParaRPr lang="tr-TR" sz="600" b="1" baseline="0" smtClean="0">
            <a:solidFill>
              <a:sysClr val="windowText" lastClr="000000"/>
            </a:solidFill>
            <a:latin typeface="Times New Roman"/>
          </a:endParaRPr>
        </a:p>
        <a:p>
          <a:pPr marR="0" algn="ctr" rtl="0"/>
          <a:r>
            <a:rPr lang="tr-TR" sz="600" b="1" baseline="0" smtClean="0">
              <a:solidFill>
                <a:sysClr val="windowText" lastClr="000000"/>
              </a:solidFill>
              <a:latin typeface="Calibri"/>
            </a:rPr>
            <a:t>-Vezir-i azam</a:t>
          </a:r>
        </a:p>
        <a:p>
          <a:pPr marR="0" algn="ctr" rtl="0"/>
          <a:r>
            <a:rPr lang="tr-TR" sz="600" b="1" baseline="0" smtClean="0">
              <a:solidFill>
                <a:sysClr val="windowText" lastClr="000000"/>
              </a:solidFill>
              <a:latin typeface="Calibri"/>
            </a:rPr>
            <a:t>-Vezirler</a:t>
          </a:r>
        </a:p>
        <a:p>
          <a:pPr marR="0" algn="ctr" rtl="0"/>
          <a:r>
            <a:rPr lang="tr-TR" sz="600" b="1" baseline="0" smtClean="0">
              <a:solidFill>
                <a:sysClr val="windowText" lastClr="000000"/>
              </a:solidFill>
              <a:latin typeface="Calibri"/>
            </a:rPr>
            <a:t>-Yeniçeri Ağası</a:t>
          </a:r>
        </a:p>
        <a:p>
          <a:pPr marR="0" algn="ctr" rtl="0"/>
          <a:r>
            <a:rPr lang="tr-TR" sz="600" b="1" baseline="0" smtClean="0">
              <a:solidFill>
                <a:sysClr val="windowText" lastClr="000000"/>
              </a:solidFill>
              <a:latin typeface="Calibri"/>
            </a:rPr>
            <a:t>-Beylerbeyi</a:t>
          </a:r>
        </a:p>
        <a:p>
          <a:pPr marR="0" algn="ctr" rtl="0"/>
          <a:r>
            <a:rPr lang="tr-TR" sz="600" b="1" baseline="0" smtClean="0">
              <a:solidFill>
                <a:sysClr val="windowText" lastClr="000000"/>
              </a:solidFill>
              <a:latin typeface="Calibri"/>
            </a:rPr>
            <a:t>-Sancakbeyi</a:t>
          </a:r>
        </a:p>
      </dgm:t>
    </dgm:pt>
    <dgm:pt modelId="{E6F600F5-E716-45C8-AB53-51DF05F91BBF}" type="parTrans" cxnId="{AF8FF73B-5CD7-483B-A9CA-55453C71943A}">
      <dgm:prSet/>
      <dgm:spPr/>
      <dgm:t>
        <a:bodyPr/>
        <a:lstStyle/>
        <a:p>
          <a:endParaRPr lang="tr-TR"/>
        </a:p>
      </dgm:t>
    </dgm:pt>
    <dgm:pt modelId="{014D7658-5459-41C4-91DF-E657005BB806}" type="sibTrans" cxnId="{AF8FF73B-5CD7-483B-A9CA-55453C71943A}">
      <dgm:prSet/>
      <dgm:spPr/>
      <dgm:t>
        <a:bodyPr/>
        <a:lstStyle/>
        <a:p>
          <a:endParaRPr lang="tr-TR"/>
        </a:p>
      </dgm:t>
    </dgm:pt>
    <dgm:pt modelId="{7DE8AAB7-8629-4E7D-AC8B-093B2344EB9F}">
      <dgm:prSet custT="1"/>
      <dgm:spPr>
        <a:solidFill>
          <a:schemeClr val="accent6">
            <a:lumMod val="40000"/>
            <a:lumOff val="60000"/>
          </a:schemeClr>
        </a:solidFill>
      </dgm:spPr>
      <dgm:t>
        <a:bodyPr/>
        <a:lstStyle/>
        <a:p>
          <a:pPr marR="0" algn="ctr" rtl="0"/>
          <a:r>
            <a:rPr lang="tr-TR" sz="700" b="1" baseline="0" smtClean="0">
              <a:solidFill>
                <a:srgbClr val="FF0000"/>
              </a:solidFill>
              <a:latin typeface="Calibri"/>
            </a:rPr>
            <a:t>Kalemiye</a:t>
          </a:r>
        </a:p>
        <a:p>
          <a:pPr marR="0" algn="ctr" rtl="0"/>
          <a:endParaRPr lang="tr-TR" sz="700" baseline="0" smtClean="0">
            <a:latin typeface="Times New Roman"/>
          </a:endParaRPr>
        </a:p>
        <a:p>
          <a:pPr marR="0" algn="ctr" rtl="0"/>
          <a:r>
            <a:rPr lang="tr-TR" sz="700" b="1" baseline="0" smtClean="0">
              <a:solidFill>
                <a:sysClr val="windowText" lastClr="000000"/>
              </a:solidFill>
              <a:latin typeface="Calibri"/>
            </a:rPr>
            <a:t>- Defterdar</a:t>
          </a:r>
        </a:p>
        <a:p>
          <a:pPr marR="0" algn="ctr" rtl="0"/>
          <a:r>
            <a:rPr lang="tr-TR" sz="700" b="1" baseline="0" smtClean="0">
              <a:solidFill>
                <a:sysClr val="windowText" lastClr="000000"/>
              </a:solidFill>
              <a:latin typeface="Calibri"/>
            </a:rPr>
            <a:t>- Nişancı</a:t>
          </a:r>
        </a:p>
        <a:p>
          <a:pPr marR="0" algn="ctr" rtl="0"/>
          <a:r>
            <a:rPr lang="tr-TR" sz="700" b="1" baseline="0" smtClean="0">
              <a:solidFill>
                <a:sysClr val="windowText" lastClr="000000"/>
              </a:solidFill>
              <a:latin typeface="Calibri"/>
            </a:rPr>
            <a:t>- Mal Defterdarı</a:t>
          </a:r>
        </a:p>
      </dgm:t>
    </dgm:pt>
    <dgm:pt modelId="{1673E4D0-4EF4-4E0D-8019-EF5C98CE1368}" type="parTrans" cxnId="{10752E42-0348-476F-B3E4-88A8B1CC3E7E}">
      <dgm:prSet/>
      <dgm:spPr/>
      <dgm:t>
        <a:bodyPr/>
        <a:lstStyle/>
        <a:p>
          <a:endParaRPr lang="tr-TR"/>
        </a:p>
      </dgm:t>
    </dgm:pt>
    <dgm:pt modelId="{29EF632A-906A-4A93-90E2-48B909F4884D}" type="sibTrans" cxnId="{10752E42-0348-476F-B3E4-88A8B1CC3E7E}">
      <dgm:prSet/>
      <dgm:spPr/>
      <dgm:t>
        <a:bodyPr/>
        <a:lstStyle/>
        <a:p>
          <a:endParaRPr lang="tr-TR"/>
        </a:p>
      </dgm:t>
    </dgm:pt>
    <dgm:pt modelId="{243BFA04-CA2D-44D0-B93F-4BE72E6E2018}">
      <dgm:prSet custT="1"/>
      <dgm:spPr>
        <a:solidFill>
          <a:schemeClr val="accent6">
            <a:lumMod val="40000"/>
            <a:lumOff val="60000"/>
          </a:schemeClr>
        </a:solidFill>
      </dgm:spPr>
      <dgm:t>
        <a:bodyPr/>
        <a:lstStyle/>
        <a:p>
          <a:pPr marR="0" algn="ctr" rtl="0"/>
          <a:r>
            <a:rPr lang="tr-TR" sz="700" b="1" baseline="0" smtClean="0">
              <a:solidFill>
                <a:srgbClr val="FF0000"/>
              </a:solidFill>
              <a:latin typeface="Calibri"/>
            </a:rPr>
            <a:t>İlmiye</a:t>
          </a:r>
        </a:p>
        <a:p>
          <a:pPr marR="0" algn="ctr" rtl="0"/>
          <a:endParaRPr lang="tr-TR" sz="700" baseline="0" smtClean="0">
            <a:latin typeface="Times New Roman"/>
          </a:endParaRPr>
        </a:p>
        <a:p>
          <a:pPr marR="0" algn="ctr" rtl="0"/>
          <a:r>
            <a:rPr lang="tr-TR" sz="700" b="1" baseline="0" smtClean="0">
              <a:solidFill>
                <a:sysClr val="windowText" lastClr="000000"/>
              </a:solidFill>
              <a:latin typeface="Calibri"/>
            </a:rPr>
            <a:t>- Kazasker</a:t>
          </a:r>
        </a:p>
        <a:p>
          <a:pPr marR="0" algn="ctr" rtl="0"/>
          <a:r>
            <a:rPr lang="tr-TR" sz="700" b="1" baseline="0" smtClean="0">
              <a:solidFill>
                <a:sysClr val="windowText" lastClr="000000"/>
              </a:solidFill>
              <a:latin typeface="Calibri"/>
            </a:rPr>
            <a:t>- Şeyhülislam</a:t>
          </a:r>
        </a:p>
        <a:p>
          <a:pPr marR="0" algn="ctr" rtl="0"/>
          <a:r>
            <a:rPr lang="tr-TR" sz="700" b="1" baseline="0" smtClean="0">
              <a:solidFill>
                <a:sysClr val="windowText" lastClr="000000"/>
              </a:solidFill>
              <a:latin typeface="Calibri"/>
            </a:rPr>
            <a:t>- Kadı</a:t>
          </a:r>
        </a:p>
        <a:p>
          <a:pPr marR="0" algn="ctr" rtl="0"/>
          <a:r>
            <a:rPr lang="tr-TR" sz="700" b="1" baseline="0" smtClean="0">
              <a:solidFill>
                <a:sysClr val="windowText" lastClr="000000"/>
              </a:solidFill>
              <a:latin typeface="Calibri"/>
            </a:rPr>
            <a:t>- Naib</a:t>
          </a:r>
        </a:p>
      </dgm:t>
    </dgm:pt>
    <dgm:pt modelId="{3C21E5E8-06B5-4B7F-BDBD-6F8BB3C32487}" type="parTrans" cxnId="{DB47ABE0-E368-43E5-8027-785E44918727}">
      <dgm:prSet/>
      <dgm:spPr/>
      <dgm:t>
        <a:bodyPr/>
        <a:lstStyle/>
        <a:p>
          <a:endParaRPr lang="tr-TR"/>
        </a:p>
      </dgm:t>
    </dgm:pt>
    <dgm:pt modelId="{DB1E1AEC-653B-4B0D-B591-B8B11ADA46CE}" type="sibTrans" cxnId="{DB47ABE0-E368-43E5-8027-785E44918727}">
      <dgm:prSet/>
      <dgm:spPr/>
      <dgm:t>
        <a:bodyPr/>
        <a:lstStyle/>
        <a:p>
          <a:endParaRPr lang="tr-TR"/>
        </a:p>
      </dgm:t>
    </dgm:pt>
    <dgm:pt modelId="{495D1D8E-B4E1-4F46-83DC-68928650E0A0}" type="pres">
      <dgm:prSet presAssocID="{17FF7038-F73C-4D25-84F1-CEEA5B47DE55}" presName="hierChild1" presStyleCnt="0">
        <dgm:presLayoutVars>
          <dgm:orgChart val="1"/>
          <dgm:chPref val="1"/>
          <dgm:dir/>
          <dgm:animOne val="branch"/>
          <dgm:animLvl val="lvl"/>
          <dgm:resizeHandles/>
        </dgm:presLayoutVars>
      </dgm:prSet>
      <dgm:spPr/>
    </dgm:pt>
    <dgm:pt modelId="{4889F7F9-D7D2-444E-AA58-365BC37DA0D4}" type="pres">
      <dgm:prSet presAssocID="{8A801FEE-4403-41E3-8BA8-18F60F83DF10}" presName="hierRoot1" presStyleCnt="0">
        <dgm:presLayoutVars>
          <dgm:hierBranch/>
        </dgm:presLayoutVars>
      </dgm:prSet>
      <dgm:spPr/>
    </dgm:pt>
    <dgm:pt modelId="{C115C3AA-562A-4DEB-9A43-385953798BD2}" type="pres">
      <dgm:prSet presAssocID="{8A801FEE-4403-41E3-8BA8-18F60F83DF10}" presName="rootComposite1" presStyleCnt="0"/>
      <dgm:spPr/>
    </dgm:pt>
    <dgm:pt modelId="{C14721AE-A348-4525-9BE4-33C8E41BB02A}" type="pres">
      <dgm:prSet presAssocID="{8A801FEE-4403-41E3-8BA8-18F60F83DF10}" presName="rootText1" presStyleLbl="node0" presStyleIdx="0" presStyleCnt="1">
        <dgm:presLayoutVars>
          <dgm:chPref val="3"/>
        </dgm:presLayoutVars>
      </dgm:prSet>
      <dgm:spPr/>
      <dgm:t>
        <a:bodyPr/>
        <a:lstStyle/>
        <a:p>
          <a:endParaRPr lang="tr-TR"/>
        </a:p>
      </dgm:t>
    </dgm:pt>
    <dgm:pt modelId="{47214122-7D47-4E0E-9CBD-9C793EA17F33}" type="pres">
      <dgm:prSet presAssocID="{8A801FEE-4403-41E3-8BA8-18F60F83DF10}" presName="rootConnector1" presStyleLbl="node1" presStyleIdx="0" presStyleCnt="0"/>
      <dgm:spPr/>
      <dgm:t>
        <a:bodyPr/>
        <a:lstStyle/>
        <a:p>
          <a:endParaRPr lang="tr-TR"/>
        </a:p>
      </dgm:t>
    </dgm:pt>
    <dgm:pt modelId="{BDA42B6D-79C9-485D-AEE3-48B9800693A9}" type="pres">
      <dgm:prSet presAssocID="{8A801FEE-4403-41E3-8BA8-18F60F83DF10}" presName="hierChild2" presStyleCnt="0"/>
      <dgm:spPr/>
    </dgm:pt>
    <dgm:pt modelId="{52609384-CE19-4F1F-98F4-B24471980A7E}" type="pres">
      <dgm:prSet presAssocID="{E6F600F5-E716-45C8-AB53-51DF05F91BBF}" presName="Name35" presStyleLbl="parChTrans1D2" presStyleIdx="0" presStyleCnt="3"/>
      <dgm:spPr/>
      <dgm:t>
        <a:bodyPr/>
        <a:lstStyle/>
        <a:p>
          <a:endParaRPr lang="tr-TR"/>
        </a:p>
      </dgm:t>
    </dgm:pt>
    <dgm:pt modelId="{78CE54F3-F1F3-47E2-8E3A-CF253D515DB4}" type="pres">
      <dgm:prSet presAssocID="{C9795FBE-4091-4991-9EB7-3F4B21AA19E2}" presName="hierRoot2" presStyleCnt="0">
        <dgm:presLayoutVars>
          <dgm:hierBranch/>
        </dgm:presLayoutVars>
      </dgm:prSet>
      <dgm:spPr/>
    </dgm:pt>
    <dgm:pt modelId="{AB00283F-8B4C-48CB-ABE2-72A08D82DECA}" type="pres">
      <dgm:prSet presAssocID="{C9795FBE-4091-4991-9EB7-3F4B21AA19E2}" presName="rootComposite" presStyleCnt="0"/>
      <dgm:spPr/>
    </dgm:pt>
    <dgm:pt modelId="{190FB799-4BCE-46CE-A3E7-5E2DEA6699F6}" type="pres">
      <dgm:prSet presAssocID="{C9795FBE-4091-4991-9EB7-3F4B21AA19E2}" presName="rootText" presStyleLbl="node2" presStyleIdx="0" presStyleCnt="3">
        <dgm:presLayoutVars>
          <dgm:chPref val="3"/>
        </dgm:presLayoutVars>
      </dgm:prSet>
      <dgm:spPr/>
      <dgm:t>
        <a:bodyPr/>
        <a:lstStyle/>
        <a:p>
          <a:endParaRPr lang="tr-TR"/>
        </a:p>
      </dgm:t>
    </dgm:pt>
    <dgm:pt modelId="{74E239B9-E163-4A31-B39F-518B5FE5F407}" type="pres">
      <dgm:prSet presAssocID="{C9795FBE-4091-4991-9EB7-3F4B21AA19E2}" presName="rootConnector" presStyleLbl="node2" presStyleIdx="0" presStyleCnt="3"/>
      <dgm:spPr/>
      <dgm:t>
        <a:bodyPr/>
        <a:lstStyle/>
        <a:p>
          <a:endParaRPr lang="tr-TR"/>
        </a:p>
      </dgm:t>
    </dgm:pt>
    <dgm:pt modelId="{52BDDCC0-51F4-41F5-B6F8-458FE4717A5A}" type="pres">
      <dgm:prSet presAssocID="{C9795FBE-4091-4991-9EB7-3F4B21AA19E2}" presName="hierChild4" presStyleCnt="0"/>
      <dgm:spPr/>
    </dgm:pt>
    <dgm:pt modelId="{B8477009-E2D0-438B-AA21-1F6E9C6963A6}" type="pres">
      <dgm:prSet presAssocID="{C9795FBE-4091-4991-9EB7-3F4B21AA19E2}" presName="hierChild5" presStyleCnt="0"/>
      <dgm:spPr/>
    </dgm:pt>
    <dgm:pt modelId="{EAB99F69-3670-40E1-967D-06923752AA3A}" type="pres">
      <dgm:prSet presAssocID="{1673E4D0-4EF4-4E0D-8019-EF5C98CE1368}" presName="Name35" presStyleLbl="parChTrans1D2" presStyleIdx="1" presStyleCnt="3"/>
      <dgm:spPr/>
      <dgm:t>
        <a:bodyPr/>
        <a:lstStyle/>
        <a:p>
          <a:endParaRPr lang="tr-TR"/>
        </a:p>
      </dgm:t>
    </dgm:pt>
    <dgm:pt modelId="{06D1E872-021E-4A4D-B325-B9C6C450B55A}" type="pres">
      <dgm:prSet presAssocID="{7DE8AAB7-8629-4E7D-AC8B-093B2344EB9F}" presName="hierRoot2" presStyleCnt="0">
        <dgm:presLayoutVars>
          <dgm:hierBranch/>
        </dgm:presLayoutVars>
      </dgm:prSet>
      <dgm:spPr/>
    </dgm:pt>
    <dgm:pt modelId="{95570004-0B27-4A09-A285-F0A298ED226E}" type="pres">
      <dgm:prSet presAssocID="{7DE8AAB7-8629-4E7D-AC8B-093B2344EB9F}" presName="rootComposite" presStyleCnt="0"/>
      <dgm:spPr/>
    </dgm:pt>
    <dgm:pt modelId="{4C199984-59B4-48E1-B8A2-063701FB70AE}" type="pres">
      <dgm:prSet presAssocID="{7DE8AAB7-8629-4E7D-AC8B-093B2344EB9F}" presName="rootText" presStyleLbl="node2" presStyleIdx="1" presStyleCnt="3">
        <dgm:presLayoutVars>
          <dgm:chPref val="3"/>
        </dgm:presLayoutVars>
      </dgm:prSet>
      <dgm:spPr/>
      <dgm:t>
        <a:bodyPr/>
        <a:lstStyle/>
        <a:p>
          <a:endParaRPr lang="tr-TR"/>
        </a:p>
      </dgm:t>
    </dgm:pt>
    <dgm:pt modelId="{6CF31925-7845-4652-890B-7F02D109336D}" type="pres">
      <dgm:prSet presAssocID="{7DE8AAB7-8629-4E7D-AC8B-093B2344EB9F}" presName="rootConnector" presStyleLbl="node2" presStyleIdx="1" presStyleCnt="3"/>
      <dgm:spPr/>
      <dgm:t>
        <a:bodyPr/>
        <a:lstStyle/>
        <a:p>
          <a:endParaRPr lang="tr-TR"/>
        </a:p>
      </dgm:t>
    </dgm:pt>
    <dgm:pt modelId="{A5870E40-6990-4979-9D50-06632E8A476D}" type="pres">
      <dgm:prSet presAssocID="{7DE8AAB7-8629-4E7D-AC8B-093B2344EB9F}" presName="hierChild4" presStyleCnt="0"/>
      <dgm:spPr/>
    </dgm:pt>
    <dgm:pt modelId="{0F49A15D-7C71-4363-96D2-AC17F119993B}" type="pres">
      <dgm:prSet presAssocID="{7DE8AAB7-8629-4E7D-AC8B-093B2344EB9F}" presName="hierChild5" presStyleCnt="0"/>
      <dgm:spPr/>
    </dgm:pt>
    <dgm:pt modelId="{65A11B54-F141-4EE9-8B2C-1FFA3810B291}" type="pres">
      <dgm:prSet presAssocID="{3C21E5E8-06B5-4B7F-BDBD-6F8BB3C32487}" presName="Name35" presStyleLbl="parChTrans1D2" presStyleIdx="2" presStyleCnt="3"/>
      <dgm:spPr/>
      <dgm:t>
        <a:bodyPr/>
        <a:lstStyle/>
        <a:p>
          <a:endParaRPr lang="tr-TR"/>
        </a:p>
      </dgm:t>
    </dgm:pt>
    <dgm:pt modelId="{34AD0C50-CF34-4AB8-AD89-A6EDDBA1C304}" type="pres">
      <dgm:prSet presAssocID="{243BFA04-CA2D-44D0-B93F-4BE72E6E2018}" presName="hierRoot2" presStyleCnt="0">
        <dgm:presLayoutVars>
          <dgm:hierBranch/>
        </dgm:presLayoutVars>
      </dgm:prSet>
      <dgm:spPr/>
    </dgm:pt>
    <dgm:pt modelId="{58499028-68DF-4531-8CF0-D119F043ACB7}" type="pres">
      <dgm:prSet presAssocID="{243BFA04-CA2D-44D0-B93F-4BE72E6E2018}" presName="rootComposite" presStyleCnt="0"/>
      <dgm:spPr/>
    </dgm:pt>
    <dgm:pt modelId="{40B939F7-993E-4D9B-9D8C-2BD198F7F746}" type="pres">
      <dgm:prSet presAssocID="{243BFA04-CA2D-44D0-B93F-4BE72E6E2018}" presName="rootText" presStyleLbl="node2" presStyleIdx="2" presStyleCnt="3">
        <dgm:presLayoutVars>
          <dgm:chPref val="3"/>
        </dgm:presLayoutVars>
      </dgm:prSet>
      <dgm:spPr/>
      <dgm:t>
        <a:bodyPr/>
        <a:lstStyle/>
        <a:p>
          <a:endParaRPr lang="tr-TR"/>
        </a:p>
      </dgm:t>
    </dgm:pt>
    <dgm:pt modelId="{C911A11C-0DAE-4FD1-BCC3-31206733B29E}" type="pres">
      <dgm:prSet presAssocID="{243BFA04-CA2D-44D0-B93F-4BE72E6E2018}" presName="rootConnector" presStyleLbl="node2" presStyleIdx="2" presStyleCnt="3"/>
      <dgm:spPr/>
      <dgm:t>
        <a:bodyPr/>
        <a:lstStyle/>
        <a:p>
          <a:endParaRPr lang="tr-TR"/>
        </a:p>
      </dgm:t>
    </dgm:pt>
    <dgm:pt modelId="{2CBAA1C1-88BB-4EF7-89B8-F5282E583410}" type="pres">
      <dgm:prSet presAssocID="{243BFA04-CA2D-44D0-B93F-4BE72E6E2018}" presName="hierChild4" presStyleCnt="0"/>
      <dgm:spPr/>
    </dgm:pt>
    <dgm:pt modelId="{4DAB0F60-F261-4F88-8EDE-59BF11862F55}" type="pres">
      <dgm:prSet presAssocID="{243BFA04-CA2D-44D0-B93F-4BE72E6E2018}" presName="hierChild5" presStyleCnt="0"/>
      <dgm:spPr/>
    </dgm:pt>
    <dgm:pt modelId="{425EC3D3-6348-42CC-8916-41F9380BB2B4}" type="pres">
      <dgm:prSet presAssocID="{8A801FEE-4403-41E3-8BA8-18F60F83DF10}" presName="hierChild3" presStyleCnt="0"/>
      <dgm:spPr/>
    </dgm:pt>
  </dgm:ptLst>
  <dgm:cxnLst>
    <dgm:cxn modelId="{F5CEF9EF-CCD6-4A27-9AAD-00DD1B2EB04A}" type="presOf" srcId="{243BFA04-CA2D-44D0-B93F-4BE72E6E2018}" destId="{C911A11C-0DAE-4FD1-BCC3-31206733B29E}" srcOrd="1" destOrd="0" presId="urn:microsoft.com/office/officeart/2005/8/layout/orgChart1"/>
    <dgm:cxn modelId="{8A7DA509-315A-4885-A00A-3D581D8C2373}" type="presOf" srcId="{8A801FEE-4403-41E3-8BA8-18F60F83DF10}" destId="{47214122-7D47-4E0E-9CBD-9C793EA17F33}" srcOrd="1" destOrd="0" presId="urn:microsoft.com/office/officeart/2005/8/layout/orgChart1"/>
    <dgm:cxn modelId="{96081ED9-FFFF-49CA-815E-C681A2478BE1}" type="presOf" srcId="{7DE8AAB7-8629-4E7D-AC8B-093B2344EB9F}" destId="{4C199984-59B4-48E1-B8A2-063701FB70AE}" srcOrd="0" destOrd="0" presId="urn:microsoft.com/office/officeart/2005/8/layout/orgChart1"/>
    <dgm:cxn modelId="{5432A021-8790-4358-8A15-62A950E21B2F}" type="presOf" srcId="{17FF7038-F73C-4D25-84F1-CEEA5B47DE55}" destId="{495D1D8E-B4E1-4F46-83DC-68928650E0A0}" srcOrd="0" destOrd="0" presId="urn:microsoft.com/office/officeart/2005/8/layout/orgChart1"/>
    <dgm:cxn modelId="{71394571-F7F6-4A34-A505-5E2D103D78D3}" type="presOf" srcId="{1673E4D0-4EF4-4E0D-8019-EF5C98CE1368}" destId="{EAB99F69-3670-40E1-967D-06923752AA3A}" srcOrd="0" destOrd="0" presId="urn:microsoft.com/office/officeart/2005/8/layout/orgChart1"/>
    <dgm:cxn modelId="{90E494A4-1EA5-43B7-9135-B7EA6DF6494F}" type="presOf" srcId="{243BFA04-CA2D-44D0-B93F-4BE72E6E2018}" destId="{40B939F7-993E-4D9B-9D8C-2BD198F7F746}" srcOrd="0" destOrd="0" presId="urn:microsoft.com/office/officeart/2005/8/layout/orgChart1"/>
    <dgm:cxn modelId="{46E5DC54-B12C-4F58-964B-4162DFD48120}" type="presOf" srcId="{7DE8AAB7-8629-4E7D-AC8B-093B2344EB9F}" destId="{6CF31925-7845-4652-890B-7F02D109336D}" srcOrd="1" destOrd="0" presId="urn:microsoft.com/office/officeart/2005/8/layout/orgChart1"/>
    <dgm:cxn modelId="{AF8FF73B-5CD7-483B-A9CA-55453C71943A}" srcId="{8A801FEE-4403-41E3-8BA8-18F60F83DF10}" destId="{C9795FBE-4091-4991-9EB7-3F4B21AA19E2}" srcOrd="0" destOrd="0" parTransId="{E6F600F5-E716-45C8-AB53-51DF05F91BBF}" sibTransId="{014D7658-5459-41C4-91DF-E657005BB806}"/>
    <dgm:cxn modelId="{0D292E9F-8447-4716-80A4-71ECA1661F33}" type="presOf" srcId="{3C21E5E8-06B5-4B7F-BDBD-6F8BB3C32487}" destId="{65A11B54-F141-4EE9-8B2C-1FFA3810B291}" srcOrd="0" destOrd="0" presId="urn:microsoft.com/office/officeart/2005/8/layout/orgChart1"/>
    <dgm:cxn modelId="{DB47ABE0-E368-43E5-8027-785E44918727}" srcId="{8A801FEE-4403-41E3-8BA8-18F60F83DF10}" destId="{243BFA04-CA2D-44D0-B93F-4BE72E6E2018}" srcOrd="2" destOrd="0" parTransId="{3C21E5E8-06B5-4B7F-BDBD-6F8BB3C32487}" sibTransId="{DB1E1AEC-653B-4B0D-B591-B8B11ADA46CE}"/>
    <dgm:cxn modelId="{9A084F74-8F7E-45F3-A452-F144872DDE2D}" type="presOf" srcId="{C9795FBE-4091-4991-9EB7-3F4B21AA19E2}" destId="{190FB799-4BCE-46CE-A3E7-5E2DEA6699F6}" srcOrd="0" destOrd="0" presId="urn:microsoft.com/office/officeart/2005/8/layout/orgChart1"/>
    <dgm:cxn modelId="{A27F8C0F-B19F-42B5-BEAB-39CCA266A3CE}" type="presOf" srcId="{E6F600F5-E716-45C8-AB53-51DF05F91BBF}" destId="{52609384-CE19-4F1F-98F4-B24471980A7E}" srcOrd="0" destOrd="0" presId="urn:microsoft.com/office/officeart/2005/8/layout/orgChart1"/>
    <dgm:cxn modelId="{10752E42-0348-476F-B3E4-88A8B1CC3E7E}" srcId="{8A801FEE-4403-41E3-8BA8-18F60F83DF10}" destId="{7DE8AAB7-8629-4E7D-AC8B-093B2344EB9F}" srcOrd="1" destOrd="0" parTransId="{1673E4D0-4EF4-4E0D-8019-EF5C98CE1368}" sibTransId="{29EF632A-906A-4A93-90E2-48B909F4884D}"/>
    <dgm:cxn modelId="{AC34EB81-DC64-4D4D-A158-997848999013}" srcId="{17FF7038-F73C-4D25-84F1-CEEA5B47DE55}" destId="{8A801FEE-4403-41E3-8BA8-18F60F83DF10}" srcOrd="0" destOrd="0" parTransId="{0F085AE0-CA14-4817-8E34-061A23CD4EDC}" sibTransId="{781D0EDD-BDE9-49E5-8DFE-0401DD3306FE}"/>
    <dgm:cxn modelId="{5FD4FACE-81B7-49BC-AFD6-55B334E918FA}" type="presOf" srcId="{8A801FEE-4403-41E3-8BA8-18F60F83DF10}" destId="{C14721AE-A348-4525-9BE4-33C8E41BB02A}" srcOrd="0" destOrd="0" presId="urn:microsoft.com/office/officeart/2005/8/layout/orgChart1"/>
    <dgm:cxn modelId="{1EF9E512-D1D7-42E1-B8A8-8FE4BF053303}" type="presOf" srcId="{C9795FBE-4091-4991-9EB7-3F4B21AA19E2}" destId="{74E239B9-E163-4A31-B39F-518B5FE5F407}" srcOrd="1" destOrd="0" presId="urn:microsoft.com/office/officeart/2005/8/layout/orgChart1"/>
    <dgm:cxn modelId="{C49C7453-7BE8-48AA-B03E-E66BC37977EB}" type="presParOf" srcId="{495D1D8E-B4E1-4F46-83DC-68928650E0A0}" destId="{4889F7F9-D7D2-444E-AA58-365BC37DA0D4}" srcOrd="0" destOrd="0" presId="urn:microsoft.com/office/officeart/2005/8/layout/orgChart1"/>
    <dgm:cxn modelId="{8DCF5802-85ED-4C64-BEFB-9B5BE95A1A38}" type="presParOf" srcId="{4889F7F9-D7D2-444E-AA58-365BC37DA0D4}" destId="{C115C3AA-562A-4DEB-9A43-385953798BD2}" srcOrd="0" destOrd="0" presId="urn:microsoft.com/office/officeart/2005/8/layout/orgChart1"/>
    <dgm:cxn modelId="{FB0E3440-7915-48AC-99C9-5FD6B37984F9}" type="presParOf" srcId="{C115C3AA-562A-4DEB-9A43-385953798BD2}" destId="{C14721AE-A348-4525-9BE4-33C8E41BB02A}" srcOrd="0" destOrd="0" presId="urn:microsoft.com/office/officeart/2005/8/layout/orgChart1"/>
    <dgm:cxn modelId="{C96646DD-5AAD-4696-A5A0-3C1C528CFD22}" type="presParOf" srcId="{C115C3AA-562A-4DEB-9A43-385953798BD2}" destId="{47214122-7D47-4E0E-9CBD-9C793EA17F33}" srcOrd="1" destOrd="0" presId="urn:microsoft.com/office/officeart/2005/8/layout/orgChart1"/>
    <dgm:cxn modelId="{32EE1D45-FFEE-40BE-92AC-DD4F732FC668}" type="presParOf" srcId="{4889F7F9-D7D2-444E-AA58-365BC37DA0D4}" destId="{BDA42B6D-79C9-485D-AEE3-48B9800693A9}" srcOrd="1" destOrd="0" presId="urn:microsoft.com/office/officeart/2005/8/layout/orgChart1"/>
    <dgm:cxn modelId="{DF696028-3565-4032-9DE8-2437F4E803AB}" type="presParOf" srcId="{BDA42B6D-79C9-485D-AEE3-48B9800693A9}" destId="{52609384-CE19-4F1F-98F4-B24471980A7E}" srcOrd="0" destOrd="0" presId="urn:microsoft.com/office/officeart/2005/8/layout/orgChart1"/>
    <dgm:cxn modelId="{EC032516-B206-405D-92D5-ECCAECEDB8E8}" type="presParOf" srcId="{BDA42B6D-79C9-485D-AEE3-48B9800693A9}" destId="{78CE54F3-F1F3-47E2-8E3A-CF253D515DB4}" srcOrd="1" destOrd="0" presId="urn:microsoft.com/office/officeart/2005/8/layout/orgChart1"/>
    <dgm:cxn modelId="{54E58862-AF47-4CEF-93DE-32B50E182D6F}" type="presParOf" srcId="{78CE54F3-F1F3-47E2-8E3A-CF253D515DB4}" destId="{AB00283F-8B4C-48CB-ABE2-72A08D82DECA}" srcOrd="0" destOrd="0" presId="urn:microsoft.com/office/officeart/2005/8/layout/orgChart1"/>
    <dgm:cxn modelId="{59875C93-DC67-451B-A603-0FC86ADC7B7A}" type="presParOf" srcId="{AB00283F-8B4C-48CB-ABE2-72A08D82DECA}" destId="{190FB799-4BCE-46CE-A3E7-5E2DEA6699F6}" srcOrd="0" destOrd="0" presId="urn:microsoft.com/office/officeart/2005/8/layout/orgChart1"/>
    <dgm:cxn modelId="{ECD48DBB-4666-47D6-9924-95A7AE3334DF}" type="presParOf" srcId="{AB00283F-8B4C-48CB-ABE2-72A08D82DECA}" destId="{74E239B9-E163-4A31-B39F-518B5FE5F407}" srcOrd="1" destOrd="0" presId="urn:microsoft.com/office/officeart/2005/8/layout/orgChart1"/>
    <dgm:cxn modelId="{3A1F98FA-3DC2-4FBA-BDFD-6D468A0D8280}" type="presParOf" srcId="{78CE54F3-F1F3-47E2-8E3A-CF253D515DB4}" destId="{52BDDCC0-51F4-41F5-B6F8-458FE4717A5A}" srcOrd="1" destOrd="0" presId="urn:microsoft.com/office/officeart/2005/8/layout/orgChart1"/>
    <dgm:cxn modelId="{1D111575-A23F-484C-B2FA-FB770A3E5DA3}" type="presParOf" srcId="{78CE54F3-F1F3-47E2-8E3A-CF253D515DB4}" destId="{B8477009-E2D0-438B-AA21-1F6E9C6963A6}" srcOrd="2" destOrd="0" presId="urn:microsoft.com/office/officeart/2005/8/layout/orgChart1"/>
    <dgm:cxn modelId="{4B830270-FFE9-4F83-9D4B-FCB161DFE4F0}" type="presParOf" srcId="{BDA42B6D-79C9-485D-AEE3-48B9800693A9}" destId="{EAB99F69-3670-40E1-967D-06923752AA3A}" srcOrd="2" destOrd="0" presId="urn:microsoft.com/office/officeart/2005/8/layout/orgChart1"/>
    <dgm:cxn modelId="{EAA922FC-6DA5-4356-8E31-BED698664F37}" type="presParOf" srcId="{BDA42B6D-79C9-485D-AEE3-48B9800693A9}" destId="{06D1E872-021E-4A4D-B325-B9C6C450B55A}" srcOrd="3" destOrd="0" presId="urn:microsoft.com/office/officeart/2005/8/layout/orgChart1"/>
    <dgm:cxn modelId="{AD9C72EF-D086-40F4-9F72-E6D8BB9E487F}" type="presParOf" srcId="{06D1E872-021E-4A4D-B325-B9C6C450B55A}" destId="{95570004-0B27-4A09-A285-F0A298ED226E}" srcOrd="0" destOrd="0" presId="urn:microsoft.com/office/officeart/2005/8/layout/orgChart1"/>
    <dgm:cxn modelId="{CD8DD2BB-4BC4-460A-88D5-243B4A69656A}" type="presParOf" srcId="{95570004-0B27-4A09-A285-F0A298ED226E}" destId="{4C199984-59B4-48E1-B8A2-063701FB70AE}" srcOrd="0" destOrd="0" presId="urn:microsoft.com/office/officeart/2005/8/layout/orgChart1"/>
    <dgm:cxn modelId="{06244EEF-225D-4789-BCA6-40B12F350070}" type="presParOf" srcId="{95570004-0B27-4A09-A285-F0A298ED226E}" destId="{6CF31925-7845-4652-890B-7F02D109336D}" srcOrd="1" destOrd="0" presId="urn:microsoft.com/office/officeart/2005/8/layout/orgChart1"/>
    <dgm:cxn modelId="{D30935AB-E2EF-4EFF-9CA6-5768412B475F}" type="presParOf" srcId="{06D1E872-021E-4A4D-B325-B9C6C450B55A}" destId="{A5870E40-6990-4979-9D50-06632E8A476D}" srcOrd="1" destOrd="0" presId="urn:microsoft.com/office/officeart/2005/8/layout/orgChart1"/>
    <dgm:cxn modelId="{14BD1105-69B6-4EFD-BDB8-3D04F717F1BD}" type="presParOf" srcId="{06D1E872-021E-4A4D-B325-B9C6C450B55A}" destId="{0F49A15D-7C71-4363-96D2-AC17F119993B}" srcOrd="2" destOrd="0" presId="urn:microsoft.com/office/officeart/2005/8/layout/orgChart1"/>
    <dgm:cxn modelId="{CCBC4162-2CD7-48DA-962B-EBEA93366460}" type="presParOf" srcId="{BDA42B6D-79C9-485D-AEE3-48B9800693A9}" destId="{65A11B54-F141-4EE9-8B2C-1FFA3810B291}" srcOrd="4" destOrd="0" presId="urn:microsoft.com/office/officeart/2005/8/layout/orgChart1"/>
    <dgm:cxn modelId="{ED20387C-FA92-4F8D-BE9F-C732C90AB9D8}" type="presParOf" srcId="{BDA42B6D-79C9-485D-AEE3-48B9800693A9}" destId="{34AD0C50-CF34-4AB8-AD89-A6EDDBA1C304}" srcOrd="5" destOrd="0" presId="urn:microsoft.com/office/officeart/2005/8/layout/orgChart1"/>
    <dgm:cxn modelId="{3852C2B8-C469-4C13-8185-753A4C92258E}" type="presParOf" srcId="{34AD0C50-CF34-4AB8-AD89-A6EDDBA1C304}" destId="{58499028-68DF-4531-8CF0-D119F043ACB7}" srcOrd="0" destOrd="0" presId="urn:microsoft.com/office/officeart/2005/8/layout/orgChart1"/>
    <dgm:cxn modelId="{D3FC2402-D0E2-441B-8E73-108777EDBBA1}" type="presParOf" srcId="{58499028-68DF-4531-8CF0-D119F043ACB7}" destId="{40B939F7-993E-4D9B-9D8C-2BD198F7F746}" srcOrd="0" destOrd="0" presId="urn:microsoft.com/office/officeart/2005/8/layout/orgChart1"/>
    <dgm:cxn modelId="{417406EF-FA12-4B44-B251-070B75FB069F}" type="presParOf" srcId="{58499028-68DF-4531-8CF0-D119F043ACB7}" destId="{C911A11C-0DAE-4FD1-BCC3-31206733B29E}" srcOrd="1" destOrd="0" presId="urn:microsoft.com/office/officeart/2005/8/layout/orgChart1"/>
    <dgm:cxn modelId="{6BF6C04E-75FB-4E43-B5DE-6E660D2CC735}" type="presParOf" srcId="{34AD0C50-CF34-4AB8-AD89-A6EDDBA1C304}" destId="{2CBAA1C1-88BB-4EF7-89B8-F5282E583410}" srcOrd="1" destOrd="0" presId="urn:microsoft.com/office/officeart/2005/8/layout/orgChart1"/>
    <dgm:cxn modelId="{F7EC3FD2-3A0E-4496-9273-967601DEB41E}" type="presParOf" srcId="{34AD0C50-CF34-4AB8-AD89-A6EDDBA1C304}" destId="{4DAB0F60-F261-4F88-8EDE-59BF11862F55}" srcOrd="2" destOrd="0" presId="urn:microsoft.com/office/officeart/2005/8/layout/orgChart1"/>
    <dgm:cxn modelId="{CF365642-511A-4529-A477-475C8E560148}" type="presParOf" srcId="{4889F7F9-D7D2-444E-AA58-365BC37DA0D4}" destId="{425EC3D3-6348-42CC-8916-41F9380BB2B4}"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9C2F79-D72F-4713-BDB9-5CCCF3ABCB33}" type="doc">
      <dgm:prSet loTypeId="urn:microsoft.com/office/officeart/2005/8/layout/orgChart1" loCatId="hierarchy" qsTypeId="urn:microsoft.com/office/officeart/2005/8/quickstyle/simple1" qsCatId="simple" csTypeId="urn:microsoft.com/office/officeart/2005/8/colors/accent1_2" csCatId="accent1" phldr="1"/>
      <dgm:spPr/>
    </dgm:pt>
    <dgm:pt modelId="{6BD4D463-19E7-4A9C-93B5-B2938EAD5101}">
      <dgm:prSet custT="1"/>
      <dgm:spPr>
        <a:solidFill>
          <a:schemeClr val="accent2"/>
        </a:solidFill>
      </dgm:spPr>
      <dgm:t>
        <a:bodyPr/>
        <a:lstStyle/>
        <a:p>
          <a:pPr marR="0" algn="ctr" rtl="0"/>
          <a:r>
            <a:rPr lang="tr-TR" sz="1200" b="1" baseline="0" smtClean="0">
              <a:solidFill>
                <a:sysClr val="windowText" lastClr="000000"/>
              </a:solidFill>
              <a:latin typeface="Calibri"/>
            </a:rPr>
            <a:t>Osmanlı Devlet Yönetimi</a:t>
          </a:r>
          <a:endParaRPr lang="tr-TR" sz="1200" smtClean="0">
            <a:solidFill>
              <a:sysClr val="windowText" lastClr="000000"/>
            </a:solidFill>
          </a:endParaRPr>
        </a:p>
      </dgm:t>
    </dgm:pt>
    <dgm:pt modelId="{1EB2BACD-385F-47F5-A16C-01516C554193}" type="parTrans" cxnId="{68A62681-8D2A-4190-A922-123277DF02C5}">
      <dgm:prSet/>
      <dgm:spPr/>
      <dgm:t>
        <a:bodyPr/>
        <a:lstStyle/>
        <a:p>
          <a:endParaRPr lang="tr-TR"/>
        </a:p>
      </dgm:t>
    </dgm:pt>
    <dgm:pt modelId="{16652DFF-6E8D-4019-8D35-3528F9B59740}" type="sibTrans" cxnId="{68A62681-8D2A-4190-A922-123277DF02C5}">
      <dgm:prSet/>
      <dgm:spPr/>
      <dgm:t>
        <a:bodyPr/>
        <a:lstStyle/>
        <a:p>
          <a:endParaRPr lang="tr-TR"/>
        </a:p>
      </dgm:t>
    </dgm:pt>
    <dgm:pt modelId="{BD6F4D80-4B2B-4EC9-8657-5B0CAED4639F}">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1" baseline="0" smtClean="0">
              <a:solidFill>
                <a:sysClr val="windowText" lastClr="000000"/>
              </a:solidFill>
              <a:latin typeface="Calibri"/>
            </a:rPr>
            <a:t>Merkezi</a:t>
          </a:r>
          <a:endParaRPr lang="tr-TR" sz="1200" b="1" smtClean="0">
            <a:solidFill>
              <a:sysClr val="windowText" lastClr="000000"/>
            </a:solidFill>
          </a:endParaRPr>
        </a:p>
      </dgm:t>
    </dgm:pt>
    <dgm:pt modelId="{9FA97046-8D5D-44B6-9571-343AD28ED63B}" type="parTrans" cxnId="{57B27C7D-79B7-40A6-8ADC-CED0EA30C672}">
      <dgm:prSet/>
      <dgm:spPr/>
      <dgm:t>
        <a:bodyPr/>
        <a:lstStyle/>
        <a:p>
          <a:endParaRPr lang="tr-TR"/>
        </a:p>
      </dgm:t>
    </dgm:pt>
    <dgm:pt modelId="{A8CD3272-ADF1-44CC-AA38-5A1088D04510}" type="sibTrans" cxnId="{57B27C7D-79B7-40A6-8ADC-CED0EA30C672}">
      <dgm:prSet/>
      <dgm:spPr/>
      <dgm:t>
        <a:bodyPr/>
        <a:lstStyle/>
        <a:p>
          <a:endParaRPr lang="tr-TR"/>
        </a:p>
      </dgm:t>
    </dgm:pt>
    <dgm:pt modelId="{AA2ABAC4-D235-4E3A-90B2-5774C2516C11}">
      <dgm:prSet custT="1"/>
      <dgm:spPr>
        <a:solidFill>
          <a:schemeClr val="accent6"/>
        </a:solidFill>
      </dgm:spPr>
      <dgm:t>
        <a:bodyPr/>
        <a:lstStyle/>
        <a:p>
          <a:pPr marR="0" algn="ctr" rtl="0"/>
          <a:r>
            <a:rPr lang="tr-TR" sz="1100" b="1" baseline="0" smtClean="0">
              <a:solidFill>
                <a:sysClr val="windowText" lastClr="000000"/>
              </a:solidFill>
              <a:latin typeface="Calibri"/>
            </a:rPr>
            <a:t>Seyfiye</a:t>
          </a:r>
          <a:endParaRPr lang="tr-TR" sz="1100" b="1" smtClean="0">
            <a:solidFill>
              <a:sysClr val="windowText" lastClr="000000"/>
            </a:solidFill>
          </a:endParaRPr>
        </a:p>
      </dgm:t>
    </dgm:pt>
    <dgm:pt modelId="{73567490-EEF5-4581-8022-54C1B3BD1E2C}" type="parTrans" cxnId="{A04E5092-E030-4119-8211-673318FF9F2F}">
      <dgm:prSet/>
      <dgm:spPr/>
      <dgm:t>
        <a:bodyPr/>
        <a:lstStyle/>
        <a:p>
          <a:endParaRPr lang="tr-TR"/>
        </a:p>
      </dgm:t>
    </dgm:pt>
    <dgm:pt modelId="{E0AFE0B2-0817-4274-986A-9F05A2F906E8}" type="sibTrans" cxnId="{A04E5092-E030-4119-8211-673318FF9F2F}">
      <dgm:prSet/>
      <dgm:spPr/>
      <dgm:t>
        <a:bodyPr/>
        <a:lstStyle/>
        <a:p>
          <a:endParaRPr lang="tr-TR"/>
        </a:p>
      </dgm:t>
    </dgm:pt>
    <dgm:pt modelId="{9589540C-1AB1-41AB-AF6C-DB6530A4AA97}">
      <dgm:prSet custT="1"/>
      <dgm:spPr>
        <a:solidFill>
          <a:schemeClr val="accent6"/>
        </a:solidFill>
      </dgm:spPr>
      <dgm:t>
        <a:bodyPr/>
        <a:lstStyle/>
        <a:p>
          <a:pPr marR="0" algn="ctr" rtl="0"/>
          <a:r>
            <a:rPr lang="tr-TR" sz="800" b="1" baseline="0" smtClean="0">
              <a:solidFill>
                <a:sysClr val="windowText" lastClr="000000"/>
              </a:solidFill>
              <a:latin typeface="Calibri"/>
            </a:rPr>
            <a:t>Vezir-i azam</a:t>
          </a:r>
        </a:p>
        <a:p>
          <a:pPr marR="0" algn="ctr" rtl="0"/>
          <a:r>
            <a:rPr lang="tr-TR" sz="800" b="1" baseline="0" smtClean="0">
              <a:solidFill>
                <a:sysClr val="windowText" lastClr="000000"/>
              </a:solidFill>
              <a:latin typeface="Calibri"/>
            </a:rPr>
            <a:t>Vezirler</a:t>
          </a:r>
        </a:p>
        <a:p>
          <a:pPr marR="0" algn="ctr" rtl="0"/>
          <a:r>
            <a:rPr lang="tr-TR" sz="800" b="1" baseline="0" smtClean="0">
              <a:solidFill>
                <a:sysClr val="windowText" lastClr="000000"/>
              </a:solidFill>
              <a:latin typeface="Calibri"/>
            </a:rPr>
            <a:t>Yeniçeri Ağası</a:t>
          </a:r>
        </a:p>
        <a:p>
          <a:pPr marR="0" algn="ctr" rtl="0"/>
          <a:r>
            <a:rPr lang="tr-TR" sz="800" b="1" baseline="0" smtClean="0">
              <a:solidFill>
                <a:sysClr val="windowText" lastClr="000000"/>
              </a:solidFill>
              <a:latin typeface="Calibri"/>
            </a:rPr>
            <a:t>Kaptan-ı Derya</a:t>
          </a:r>
          <a:endParaRPr lang="tr-TR" sz="800" b="1" smtClean="0">
            <a:solidFill>
              <a:sysClr val="windowText" lastClr="000000"/>
            </a:solidFill>
          </a:endParaRPr>
        </a:p>
      </dgm:t>
    </dgm:pt>
    <dgm:pt modelId="{6E1A745A-36B5-4F0D-8420-FA34CB5CF075}" type="parTrans" cxnId="{AAE756FC-FF15-43FF-9D37-401434546807}">
      <dgm:prSet/>
      <dgm:spPr/>
      <dgm:t>
        <a:bodyPr/>
        <a:lstStyle/>
        <a:p>
          <a:endParaRPr lang="tr-TR"/>
        </a:p>
      </dgm:t>
    </dgm:pt>
    <dgm:pt modelId="{9A6694E2-BA68-4F43-889A-63AA165E5950}" type="sibTrans" cxnId="{AAE756FC-FF15-43FF-9D37-401434546807}">
      <dgm:prSet/>
      <dgm:spPr/>
      <dgm:t>
        <a:bodyPr/>
        <a:lstStyle/>
        <a:p>
          <a:endParaRPr lang="tr-TR"/>
        </a:p>
      </dgm:t>
    </dgm:pt>
    <dgm:pt modelId="{6DEB12AF-830E-4F20-A647-20F9C8BCF9A5}">
      <dgm:prSet custT="1"/>
      <dgm:spPr>
        <a:solidFill>
          <a:schemeClr val="bg2">
            <a:lumMod val="50000"/>
          </a:schemeClr>
        </a:solidFill>
      </dgm:spPr>
      <dgm:t>
        <a:bodyPr/>
        <a:lstStyle/>
        <a:p>
          <a:pPr marR="0" algn="ctr" rtl="0"/>
          <a:r>
            <a:rPr lang="tr-TR" sz="1100" b="1" baseline="0" smtClean="0">
              <a:solidFill>
                <a:sysClr val="windowText" lastClr="000000"/>
              </a:solidFill>
              <a:latin typeface="Calibri"/>
            </a:rPr>
            <a:t>İlmiye</a:t>
          </a:r>
        </a:p>
      </dgm:t>
    </dgm:pt>
    <dgm:pt modelId="{DB8565B8-9488-4613-B2B3-3591D9687C00}" type="parTrans" cxnId="{105531FA-FDC3-46EE-B623-79D972B9D7DB}">
      <dgm:prSet/>
      <dgm:spPr/>
      <dgm:t>
        <a:bodyPr/>
        <a:lstStyle/>
        <a:p>
          <a:endParaRPr lang="tr-TR"/>
        </a:p>
      </dgm:t>
    </dgm:pt>
    <dgm:pt modelId="{CFF0A994-E66E-4C77-B5D0-59C01F4209BD}" type="sibTrans" cxnId="{105531FA-FDC3-46EE-B623-79D972B9D7DB}">
      <dgm:prSet/>
      <dgm:spPr/>
      <dgm:t>
        <a:bodyPr/>
        <a:lstStyle/>
        <a:p>
          <a:endParaRPr lang="tr-TR"/>
        </a:p>
      </dgm:t>
    </dgm:pt>
    <dgm:pt modelId="{9CDF8096-13D0-4B61-9749-E4C7069F8D71}">
      <dgm:prSet custT="1"/>
      <dgm:spPr>
        <a:solidFill>
          <a:schemeClr val="bg2">
            <a:lumMod val="50000"/>
          </a:schemeClr>
        </a:solidFill>
      </dgm:spPr>
      <dgm:t>
        <a:bodyPr/>
        <a:lstStyle/>
        <a:p>
          <a:pPr marR="0" algn="ctr" rtl="0"/>
          <a:endParaRPr lang="tr-TR" sz="1000" b="1" baseline="0" smtClean="0">
            <a:solidFill>
              <a:sysClr val="windowText" lastClr="000000"/>
            </a:solidFill>
            <a:latin typeface="Times New Roman"/>
          </a:endParaRPr>
        </a:p>
        <a:p>
          <a:pPr marR="0" algn="ctr" rtl="0"/>
          <a:r>
            <a:rPr lang="tr-TR" sz="1000" b="1" baseline="0" smtClean="0">
              <a:solidFill>
                <a:sysClr val="windowText" lastClr="000000"/>
              </a:solidFill>
              <a:latin typeface="Times New Roman"/>
            </a:rPr>
            <a:t>-</a:t>
          </a:r>
          <a:r>
            <a:rPr lang="tr-TR" sz="1000" b="1" baseline="0" smtClean="0">
              <a:solidFill>
                <a:sysClr val="windowText" lastClr="000000"/>
              </a:solidFill>
              <a:latin typeface="Calibri"/>
            </a:rPr>
            <a:t>Kazasker</a:t>
          </a:r>
        </a:p>
        <a:p>
          <a:pPr marR="0" algn="ctr" rtl="0"/>
          <a:r>
            <a:rPr lang="tr-TR" sz="1000" b="1" baseline="0" smtClean="0">
              <a:solidFill>
                <a:sysClr val="windowText" lastClr="000000"/>
              </a:solidFill>
              <a:latin typeface="Calibri"/>
            </a:rPr>
            <a:t>-Şeyhülislam</a:t>
          </a:r>
        </a:p>
      </dgm:t>
    </dgm:pt>
    <dgm:pt modelId="{A5515CA2-1507-462B-AF26-B8A7E1D5879E}" type="parTrans" cxnId="{383A6E38-26BB-49D3-BD41-0DD0AA3EB99E}">
      <dgm:prSet/>
      <dgm:spPr/>
      <dgm:t>
        <a:bodyPr/>
        <a:lstStyle/>
        <a:p>
          <a:endParaRPr lang="tr-TR"/>
        </a:p>
      </dgm:t>
    </dgm:pt>
    <dgm:pt modelId="{66D3BF3B-D5D9-424C-AAFB-237B02B11A92}" type="sibTrans" cxnId="{383A6E38-26BB-49D3-BD41-0DD0AA3EB99E}">
      <dgm:prSet/>
      <dgm:spPr/>
      <dgm:t>
        <a:bodyPr/>
        <a:lstStyle/>
        <a:p>
          <a:endParaRPr lang="tr-TR"/>
        </a:p>
      </dgm:t>
    </dgm:pt>
    <dgm:pt modelId="{90F29C85-0DE1-4807-9DDF-EA4B316546E8}">
      <dgm:prSet custT="1"/>
      <dgm:spPr>
        <a:solidFill>
          <a:schemeClr val="accent5">
            <a:lumMod val="60000"/>
            <a:lumOff val="40000"/>
          </a:schemeClr>
        </a:solidFill>
      </dgm:spPr>
      <dgm:t>
        <a:bodyPr/>
        <a:lstStyle/>
        <a:p>
          <a:pPr marR="0" algn="ctr" rtl="0"/>
          <a:r>
            <a:rPr lang="tr-TR" sz="1100" b="1" baseline="0" smtClean="0">
              <a:solidFill>
                <a:sysClr val="windowText" lastClr="000000"/>
              </a:solidFill>
              <a:latin typeface="Calibri"/>
            </a:rPr>
            <a:t>Kalemiye</a:t>
          </a:r>
          <a:endParaRPr lang="tr-TR" sz="1100" b="1" smtClean="0">
            <a:solidFill>
              <a:sysClr val="windowText" lastClr="000000"/>
            </a:solidFill>
          </a:endParaRPr>
        </a:p>
      </dgm:t>
    </dgm:pt>
    <dgm:pt modelId="{80306694-C687-429C-9989-CFAF27794C27}" type="parTrans" cxnId="{FDE395F2-F80B-4CC7-AE08-A281FB2A917F}">
      <dgm:prSet/>
      <dgm:spPr/>
      <dgm:t>
        <a:bodyPr/>
        <a:lstStyle/>
        <a:p>
          <a:endParaRPr lang="tr-TR"/>
        </a:p>
      </dgm:t>
    </dgm:pt>
    <dgm:pt modelId="{06845414-8D4C-41FD-A31E-D3A386F3E177}" type="sibTrans" cxnId="{FDE395F2-F80B-4CC7-AE08-A281FB2A917F}">
      <dgm:prSet/>
      <dgm:spPr/>
      <dgm:t>
        <a:bodyPr/>
        <a:lstStyle/>
        <a:p>
          <a:endParaRPr lang="tr-TR"/>
        </a:p>
      </dgm:t>
    </dgm:pt>
    <dgm:pt modelId="{2B420A95-53C9-48EB-AF7A-9FA58C080540}">
      <dgm:prSet/>
      <dgm:spPr>
        <a:solidFill>
          <a:schemeClr val="accent5">
            <a:lumMod val="60000"/>
            <a:lumOff val="40000"/>
          </a:schemeClr>
        </a:solidFill>
      </dgm:spPr>
      <dgm:t>
        <a:bodyPr/>
        <a:lstStyle/>
        <a:p>
          <a:pPr marR="0" algn="ctr" rtl="0"/>
          <a:endParaRPr lang="tr-TR" b="1" baseline="0" smtClean="0">
            <a:solidFill>
              <a:sysClr val="windowText" lastClr="000000"/>
            </a:solidFill>
            <a:latin typeface="Times New Roman"/>
          </a:endParaRPr>
        </a:p>
        <a:p>
          <a:pPr marR="0" algn="ctr" rtl="0"/>
          <a:r>
            <a:rPr lang="tr-TR" b="1" baseline="0" smtClean="0">
              <a:solidFill>
                <a:sysClr val="windowText" lastClr="000000"/>
              </a:solidFill>
              <a:latin typeface="Calibri"/>
            </a:rPr>
            <a:t>Nişancı</a:t>
          </a:r>
        </a:p>
        <a:p>
          <a:pPr marR="0" algn="ctr" rtl="0"/>
          <a:r>
            <a:rPr lang="tr-TR" b="1" baseline="0" smtClean="0">
              <a:solidFill>
                <a:sysClr val="windowText" lastClr="000000"/>
              </a:solidFill>
              <a:latin typeface="Calibri"/>
            </a:rPr>
            <a:t>Defterdar</a:t>
          </a:r>
          <a:endParaRPr lang="tr-TR" b="1" smtClean="0">
            <a:solidFill>
              <a:sysClr val="windowText" lastClr="000000"/>
            </a:solidFill>
          </a:endParaRPr>
        </a:p>
      </dgm:t>
    </dgm:pt>
    <dgm:pt modelId="{BA99C939-1F8D-42B4-A649-FA6288F9CBE7}" type="parTrans" cxnId="{B8D278BD-3F1D-4589-A23E-0AB7F75552CD}">
      <dgm:prSet/>
      <dgm:spPr/>
      <dgm:t>
        <a:bodyPr/>
        <a:lstStyle/>
        <a:p>
          <a:endParaRPr lang="tr-TR"/>
        </a:p>
      </dgm:t>
    </dgm:pt>
    <dgm:pt modelId="{737BF702-2663-45D3-96F4-00FAD47905DD}" type="sibTrans" cxnId="{B8D278BD-3F1D-4589-A23E-0AB7F75552CD}">
      <dgm:prSet/>
      <dgm:spPr/>
      <dgm:t>
        <a:bodyPr/>
        <a:lstStyle/>
        <a:p>
          <a:endParaRPr lang="tr-TR"/>
        </a:p>
      </dgm:t>
    </dgm:pt>
    <dgm:pt modelId="{64C40FC8-EA24-44BF-98D3-BD456B861911}">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aseline="0" smtClean="0">
              <a:solidFill>
                <a:sysClr val="windowText" lastClr="000000"/>
              </a:solidFill>
              <a:latin typeface="Calibri"/>
            </a:rPr>
            <a:t>Taşra</a:t>
          </a:r>
          <a:endParaRPr lang="tr-TR" sz="1200" smtClean="0">
            <a:solidFill>
              <a:sysClr val="windowText" lastClr="000000"/>
            </a:solidFill>
          </a:endParaRPr>
        </a:p>
      </dgm:t>
    </dgm:pt>
    <dgm:pt modelId="{4504F61D-1697-480B-A614-B9D67F7BB904}" type="parTrans" cxnId="{C5DCE0E0-3F1A-433B-A418-65EBEB49CABC}">
      <dgm:prSet/>
      <dgm:spPr/>
      <dgm:t>
        <a:bodyPr/>
        <a:lstStyle/>
        <a:p>
          <a:endParaRPr lang="tr-TR"/>
        </a:p>
      </dgm:t>
    </dgm:pt>
    <dgm:pt modelId="{DC234C02-BBF5-4409-A3DA-C88E84D41015}" type="sibTrans" cxnId="{C5DCE0E0-3F1A-433B-A418-65EBEB49CABC}">
      <dgm:prSet/>
      <dgm:spPr/>
      <dgm:t>
        <a:bodyPr/>
        <a:lstStyle/>
        <a:p>
          <a:endParaRPr lang="tr-TR"/>
        </a:p>
      </dgm:t>
    </dgm:pt>
    <dgm:pt modelId="{C9D75116-FB61-41DD-946A-93AB90589C21}">
      <dgm:prSet custT="1"/>
      <dgm:spPr>
        <a:solidFill>
          <a:schemeClr val="accent2">
            <a:lumMod val="60000"/>
            <a:lumOff val="40000"/>
          </a:schemeClr>
        </a:solidFill>
      </dgm:spPr>
      <dgm:t>
        <a:bodyPr/>
        <a:lstStyle/>
        <a:p>
          <a:pPr marR="0" algn="ctr" rtl="0"/>
          <a:r>
            <a:rPr lang="tr-TR" sz="800" b="1" baseline="0" smtClean="0">
              <a:solidFill>
                <a:sysClr val="windowText" lastClr="000000"/>
              </a:solidFill>
              <a:latin typeface="Calibri"/>
            </a:rPr>
            <a:t>Seyfiye</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Beylerbeyi</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Sancak Beyi</a:t>
          </a:r>
          <a:endParaRPr lang="tr-TR" sz="800" b="1" smtClean="0">
            <a:solidFill>
              <a:sysClr val="windowText" lastClr="000000"/>
            </a:solidFill>
          </a:endParaRPr>
        </a:p>
      </dgm:t>
    </dgm:pt>
    <dgm:pt modelId="{7B786AFC-F88A-4FA3-A024-9426E7CD49A6}" type="parTrans" cxnId="{8CB510B1-4871-4781-97D9-52D334E4B659}">
      <dgm:prSet/>
      <dgm:spPr/>
      <dgm:t>
        <a:bodyPr/>
        <a:lstStyle/>
        <a:p>
          <a:endParaRPr lang="tr-TR"/>
        </a:p>
      </dgm:t>
    </dgm:pt>
    <dgm:pt modelId="{FAED3328-8F48-44BA-BA72-1A00959F9391}" type="sibTrans" cxnId="{8CB510B1-4871-4781-97D9-52D334E4B659}">
      <dgm:prSet/>
      <dgm:spPr/>
      <dgm:t>
        <a:bodyPr/>
        <a:lstStyle/>
        <a:p>
          <a:endParaRPr lang="tr-TR"/>
        </a:p>
      </dgm:t>
    </dgm:pt>
    <dgm:pt modelId="{629A9C8B-4D34-4F42-8759-413A596C1EFA}">
      <dgm:prSet custT="1"/>
      <dgm:spPr>
        <a:solidFill>
          <a:schemeClr val="accent2">
            <a:lumMod val="60000"/>
            <a:lumOff val="40000"/>
          </a:schemeClr>
        </a:solidFill>
      </dgm:spPr>
      <dgm:t>
        <a:bodyPr/>
        <a:lstStyle/>
        <a:p>
          <a:pPr marR="0" algn="ctr" rtl="0"/>
          <a:r>
            <a:rPr lang="tr-TR" sz="900" b="1" baseline="0" smtClean="0">
              <a:solidFill>
                <a:sysClr val="windowText" lastClr="000000"/>
              </a:solidFill>
              <a:latin typeface="Calibri"/>
            </a:rPr>
            <a:t>İlmiye</a:t>
          </a:r>
        </a:p>
        <a:p>
          <a:pPr marR="0" algn="ctr" rtl="0"/>
          <a:r>
            <a:rPr lang="tr-TR" sz="900" b="1" baseline="0" smtClean="0">
              <a:solidFill>
                <a:sysClr val="windowText" lastClr="000000"/>
              </a:solidFill>
              <a:latin typeface="Times New Roman"/>
            </a:rPr>
            <a:t>-</a:t>
          </a:r>
          <a:r>
            <a:rPr lang="tr-TR" sz="900" b="1" baseline="0" smtClean="0">
              <a:solidFill>
                <a:sysClr val="windowText" lastClr="000000"/>
              </a:solidFill>
              <a:latin typeface="Calibri"/>
            </a:rPr>
            <a:t>Kadı</a:t>
          </a:r>
          <a:endParaRPr lang="tr-TR" sz="900" b="1" baseline="0" smtClean="0">
            <a:solidFill>
              <a:sysClr val="windowText" lastClr="000000"/>
            </a:solidFill>
          </a:endParaRPr>
        </a:p>
      </dgm:t>
    </dgm:pt>
    <dgm:pt modelId="{A4BF370B-05F7-4D05-8118-C4FE13AB8747}" type="parTrans" cxnId="{9436612E-AE7E-467E-946A-0B81CF7BE382}">
      <dgm:prSet/>
      <dgm:spPr/>
      <dgm:t>
        <a:bodyPr/>
        <a:lstStyle/>
        <a:p>
          <a:endParaRPr lang="tr-TR"/>
        </a:p>
      </dgm:t>
    </dgm:pt>
    <dgm:pt modelId="{D890656A-5B07-4D5D-A2C9-74F38C8A5E23}" type="sibTrans" cxnId="{9436612E-AE7E-467E-946A-0B81CF7BE382}">
      <dgm:prSet/>
      <dgm:spPr/>
      <dgm:t>
        <a:bodyPr/>
        <a:lstStyle/>
        <a:p>
          <a:endParaRPr lang="tr-TR"/>
        </a:p>
      </dgm:t>
    </dgm:pt>
    <dgm:pt modelId="{85828504-8C54-4C36-ACF8-FD0790144F6B}">
      <dgm:prSet custT="1"/>
      <dgm:spPr>
        <a:solidFill>
          <a:schemeClr val="accent2">
            <a:lumMod val="60000"/>
            <a:lumOff val="40000"/>
          </a:schemeClr>
        </a:solidFill>
      </dgm:spPr>
      <dgm:t>
        <a:bodyPr/>
        <a:lstStyle/>
        <a:p>
          <a:pPr marR="0" algn="ctr" rtl="0"/>
          <a:r>
            <a:rPr lang="tr-TR" sz="1100" b="1" baseline="30000" smtClean="0">
              <a:solidFill>
                <a:sysClr val="windowText" lastClr="000000"/>
              </a:solidFill>
              <a:latin typeface="Calibri"/>
            </a:rPr>
            <a:t>Kalemiye</a:t>
          </a:r>
        </a:p>
        <a:p>
          <a:pPr marR="0" algn="ctr" rtl="0"/>
          <a:r>
            <a:rPr lang="tr-TR" sz="1100" b="1" baseline="30000" smtClean="0">
              <a:solidFill>
                <a:sysClr val="windowText" lastClr="000000"/>
              </a:solidFill>
              <a:latin typeface="Times New Roman"/>
            </a:rPr>
            <a:t>-</a:t>
          </a:r>
          <a:r>
            <a:rPr lang="tr-TR" sz="1100" b="1" baseline="30000" smtClean="0">
              <a:solidFill>
                <a:sysClr val="windowText" lastClr="000000"/>
              </a:solidFill>
              <a:latin typeface="Calibri"/>
            </a:rPr>
            <a:t>Mal Defterdarı</a:t>
          </a:r>
        </a:p>
      </dgm:t>
    </dgm:pt>
    <dgm:pt modelId="{3A180DAE-2B0E-4732-9256-1483F2FA24B2}" type="parTrans" cxnId="{5B27AD84-522B-474C-A682-AE94F5CD89D8}">
      <dgm:prSet/>
      <dgm:spPr/>
      <dgm:t>
        <a:bodyPr/>
        <a:lstStyle/>
        <a:p>
          <a:endParaRPr lang="tr-TR"/>
        </a:p>
      </dgm:t>
    </dgm:pt>
    <dgm:pt modelId="{B35F8832-A695-49D2-A5D4-917A7A9E559C}" type="sibTrans" cxnId="{5B27AD84-522B-474C-A682-AE94F5CD89D8}">
      <dgm:prSet/>
      <dgm:spPr/>
      <dgm:t>
        <a:bodyPr/>
        <a:lstStyle/>
        <a:p>
          <a:endParaRPr lang="tr-TR"/>
        </a:p>
      </dgm:t>
    </dgm:pt>
    <dgm:pt modelId="{7A06DD47-EDC4-4590-AAFC-54824841D289}" type="pres">
      <dgm:prSet presAssocID="{2B9C2F79-D72F-4713-BDB9-5CCCF3ABCB33}" presName="hierChild1" presStyleCnt="0">
        <dgm:presLayoutVars>
          <dgm:orgChart val="1"/>
          <dgm:chPref val="1"/>
          <dgm:dir/>
          <dgm:animOne val="branch"/>
          <dgm:animLvl val="lvl"/>
          <dgm:resizeHandles/>
        </dgm:presLayoutVars>
      </dgm:prSet>
      <dgm:spPr/>
    </dgm:pt>
    <dgm:pt modelId="{ACBAFD71-6AE8-41F1-AF53-DFC081763CC1}" type="pres">
      <dgm:prSet presAssocID="{6BD4D463-19E7-4A9C-93B5-B2938EAD5101}" presName="hierRoot1" presStyleCnt="0">
        <dgm:presLayoutVars>
          <dgm:hierBranch/>
        </dgm:presLayoutVars>
      </dgm:prSet>
      <dgm:spPr/>
    </dgm:pt>
    <dgm:pt modelId="{A5D6A42E-B311-406D-AF73-3CA65768D574}" type="pres">
      <dgm:prSet presAssocID="{6BD4D463-19E7-4A9C-93B5-B2938EAD5101}" presName="rootComposite1" presStyleCnt="0"/>
      <dgm:spPr/>
    </dgm:pt>
    <dgm:pt modelId="{1E76203B-6B46-4228-AF5D-27EFB0E6F540}" type="pres">
      <dgm:prSet presAssocID="{6BD4D463-19E7-4A9C-93B5-B2938EAD5101}" presName="rootText1" presStyleLbl="node0" presStyleIdx="0" presStyleCnt="1" custScaleY="145149">
        <dgm:presLayoutVars>
          <dgm:chPref val="3"/>
        </dgm:presLayoutVars>
      </dgm:prSet>
      <dgm:spPr/>
      <dgm:t>
        <a:bodyPr/>
        <a:lstStyle/>
        <a:p>
          <a:endParaRPr lang="tr-TR"/>
        </a:p>
      </dgm:t>
    </dgm:pt>
    <dgm:pt modelId="{BE9B3C05-8301-433F-97B6-872A2F81FCF4}" type="pres">
      <dgm:prSet presAssocID="{6BD4D463-19E7-4A9C-93B5-B2938EAD5101}" presName="rootConnector1" presStyleLbl="node1" presStyleIdx="0" presStyleCnt="0"/>
      <dgm:spPr/>
      <dgm:t>
        <a:bodyPr/>
        <a:lstStyle/>
        <a:p>
          <a:endParaRPr lang="tr-TR"/>
        </a:p>
      </dgm:t>
    </dgm:pt>
    <dgm:pt modelId="{DAB77E4C-6C90-47E2-A9EC-D04B59D4CA0B}" type="pres">
      <dgm:prSet presAssocID="{6BD4D463-19E7-4A9C-93B5-B2938EAD5101}" presName="hierChild2" presStyleCnt="0"/>
      <dgm:spPr/>
    </dgm:pt>
    <dgm:pt modelId="{4B74B60D-057B-4A0A-BB07-F26C83C075F9}" type="pres">
      <dgm:prSet presAssocID="{9FA97046-8D5D-44B6-9571-343AD28ED63B}" presName="Name35" presStyleLbl="parChTrans1D2" presStyleIdx="0" presStyleCnt="2"/>
      <dgm:spPr/>
      <dgm:t>
        <a:bodyPr/>
        <a:lstStyle/>
        <a:p>
          <a:endParaRPr lang="tr-TR"/>
        </a:p>
      </dgm:t>
    </dgm:pt>
    <dgm:pt modelId="{D3E11C0A-F084-49AC-969F-2D0E68F00477}" type="pres">
      <dgm:prSet presAssocID="{BD6F4D80-4B2B-4EC9-8657-5B0CAED4639F}" presName="hierRoot2" presStyleCnt="0">
        <dgm:presLayoutVars>
          <dgm:hierBranch/>
        </dgm:presLayoutVars>
      </dgm:prSet>
      <dgm:spPr/>
    </dgm:pt>
    <dgm:pt modelId="{4D0BC177-7CC0-48A8-89A3-8843239FE61C}" type="pres">
      <dgm:prSet presAssocID="{BD6F4D80-4B2B-4EC9-8657-5B0CAED4639F}" presName="rootComposite" presStyleCnt="0"/>
      <dgm:spPr/>
    </dgm:pt>
    <dgm:pt modelId="{964AC24C-2C85-43CF-B338-F9589825444D}" type="pres">
      <dgm:prSet presAssocID="{BD6F4D80-4B2B-4EC9-8657-5B0CAED4639F}" presName="rootText" presStyleLbl="node2" presStyleIdx="0" presStyleCnt="2">
        <dgm:presLayoutVars>
          <dgm:chPref val="3"/>
        </dgm:presLayoutVars>
      </dgm:prSet>
      <dgm:spPr/>
      <dgm:t>
        <a:bodyPr/>
        <a:lstStyle/>
        <a:p>
          <a:endParaRPr lang="tr-TR"/>
        </a:p>
      </dgm:t>
    </dgm:pt>
    <dgm:pt modelId="{61F8A4FA-6C48-43C9-A2E0-179B4C23E6B2}" type="pres">
      <dgm:prSet presAssocID="{BD6F4D80-4B2B-4EC9-8657-5B0CAED4639F}" presName="rootConnector" presStyleLbl="node2" presStyleIdx="0" presStyleCnt="2"/>
      <dgm:spPr/>
      <dgm:t>
        <a:bodyPr/>
        <a:lstStyle/>
        <a:p>
          <a:endParaRPr lang="tr-TR"/>
        </a:p>
      </dgm:t>
    </dgm:pt>
    <dgm:pt modelId="{87E843F0-A208-446F-9461-88639144E3D4}" type="pres">
      <dgm:prSet presAssocID="{BD6F4D80-4B2B-4EC9-8657-5B0CAED4639F}" presName="hierChild4" presStyleCnt="0"/>
      <dgm:spPr/>
    </dgm:pt>
    <dgm:pt modelId="{8053E5CC-9813-4109-BF96-A237097C3DDD}" type="pres">
      <dgm:prSet presAssocID="{73567490-EEF5-4581-8022-54C1B3BD1E2C}" presName="Name35" presStyleLbl="parChTrans1D3" presStyleIdx="0" presStyleCnt="6"/>
      <dgm:spPr/>
      <dgm:t>
        <a:bodyPr/>
        <a:lstStyle/>
        <a:p>
          <a:endParaRPr lang="tr-TR"/>
        </a:p>
      </dgm:t>
    </dgm:pt>
    <dgm:pt modelId="{6E9715D7-4276-4266-A906-36D7786952AD}" type="pres">
      <dgm:prSet presAssocID="{AA2ABAC4-D235-4E3A-90B2-5774C2516C11}" presName="hierRoot2" presStyleCnt="0">
        <dgm:presLayoutVars>
          <dgm:hierBranch val="r"/>
        </dgm:presLayoutVars>
      </dgm:prSet>
      <dgm:spPr/>
    </dgm:pt>
    <dgm:pt modelId="{93EF5725-D4D9-4924-9629-1797F7F9E20C}" type="pres">
      <dgm:prSet presAssocID="{AA2ABAC4-D235-4E3A-90B2-5774C2516C11}" presName="rootComposite" presStyleCnt="0"/>
      <dgm:spPr/>
    </dgm:pt>
    <dgm:pt modelId="{2CE5C5EF-6701-40DC-AA80-4F26B169D2A9}" type="pres">
      <dgm:prSet presAssocID="{AA2ABAC4-D235-4E3A-90B2-5774C2516C11}" presName="rootText" presStyleLbl="node3" presStyleIdx="0" presStyleCnt="6">
        <dgm:presLayoutVars>
          <dgm:chPref val="3"/>
        </dgm:presLayoutVars>
      </dgm:prSet>
      <dgm:spPr/>
      <dgm:t>
        <a:bodyPr/>
        <a:lstStyle/>
        <a:p>
          <a:endParaRPr lang="tr-TR"/>
        </a:p>
      </dgm:t>
    </dgm:pt>
    <dgm:pt modelId="{5D1FECA8-F493-45F7-830C-FB3EA61961CA}" type="pres">
      <dgm:prSet presAssocID="{AA2ABAC4-D235-4E3A-90B2-5774C2516C11}" presName="rootConnector" presStyleLbl="node3" presStyleIdx="0" presStyleCnt="6"/>
      <dgm:spPr/>
      <dgm:t>
        <a:bodyPr/>
        <a:lstStyle/>
        <a:p>
          <a:endParaRPr lang="tr-TR"/>
        </a:p>
      </dgm:t>
    </dgm:pt>
    <dgm:pt modelId="{21926A7E-5C60-40E8-840D-AF7226FC96CF}" type="pres">
      <dgm:prSet presAssocID="{AA2ABAC4-D235-4E3A-90B2-5774C2516C11}" presName="hierChild4" presStyleCnt="0"/>
      <dgm:spPr/>
    </dgm:pt>
    <dgm:pt modelId="{EF490F6C-2FE4-4C30-8478-169B6F1ACB87}" type="pres">
      <dgm:prSet presAssocID="{6E1A745A-36B5-4F0D-8420-FA34CB5CF075}" presName="Name50" presStyleLbl="parChTrans1D4" presStyleIdx="0" presStyleCnt="3"/>
      <dgm:spPr/>
      <dgm:t>
        <a:bodyPr/>
        <a:lstStyle/>
        <a:p>
          <a:endParaRPr lang="tr-TR"/>
        </a:p>
      </dgm:t>
    </dgm:pt>
    <dgm:pt modelId="{49833A94-148A-4420-9D6B-FB73DDC2F9C6}" type="pres">
      <dgm:prSet presAssocID="{9589540C-1AB1-41AB-AF6C-DB6530A4AA97}" presName="hierRoot2" presStyleCnt="0">
        <dgm:presLayoutVars>
          <dgm:hierBranch val="r"/>
        </dgm:presLayoutVars>
      </dgm:prSet>
      <dgm:spPr/>
    </dgm:pt>
    <dgm:pt modelId="{A505D9B6-ED0C-432C-965F-FB919E3DF131}" type="pres">
      <dgm:prSet presAssocID="{9589540C-1AB1-41AB-AF6C-DB6530A4AA97}" presName="rootComposite" presStyleCnt="0"/>
      <dgm:spPr/>
    </dgm:pt>
    <dgm:pt modelId="{B4E30D1C-778B-43BC-942D-C3D31513C530}" type="pres">
      <dgm:prSet presAssocID="{9589540C-1AB1-41AB-AF6C-DB6530A4AA97}" presName="rootText" presStyleLbl="node4" presStyleIdx="0" presStyleCnt="3" custScaleY="163532">
        <dgm:presLayoutVars>
          <dgm:chPref val="3"/>
        </dgm:presLayoutVars>
      </dgm:prSet>
      <dgm:spPr/>
      <dgm:t>
        <a:bodyPr/>
        <a:lstStyle/>
        <a:p>
          <a:endParaRPr lang="tr-TR"/>
        </a:p>
      </dgm:t>
    </dgm:pt>
    <dgm:pt modelId="{CCBD1E73-A7F2-4D13-BD1D-04AEF691CA99}" type="pres">
      <dgm:prSet presAssocID="{9589540C-1AB1-41AB-AF6C-DB6530A4AA97}" presName="rootConnector" presStyleLbl="node4" presStyleIdx="0" presStyleCnt="3"/>
      <dgm:spPr/>
      <dgm:t>
        <a:bodyPr/>
        <a:lstStyle/>
        <a:p>
          <a:endParaRPr lang="tr-TR"/>
        </a:p>
      </dgm:t>
    </dgm:pt>
    <dgm:pt modelId="{A78662BA-C432-49A2-8977-8DC206FED0CF}" type="pres">
      <dgm:prSet presAssocID="{9589540C-1AB1-41AB-AF6C-DB6530A4AA97}" presName="hierChild4" presStyleCnt="0"/>
      <dgm:spPr/>
    </dgm:pt>
    <dgm:pt modelId="{9029EE19-98B2-4A72-8C5A-D26A2C73851B}" type="pres">
      <dgm:prSet presAssocID="{9589540C-1AB1-41AB-AF6C-DB6530A4AA97}" presName="hierChild5" presStyleCnt="0"/>
      <dgm:spPr/>
    </dgm:pt>
    <dgm:pt modelId="{8DDDD3B7-D8AA-472C-9D78-E94C7102555D}" type="pres">
      <dgm:prSet presAssocID="{AA2ABAC4-D235-4E3A-90B2-5774C2516C11}" presName="hierChild5" presStyleCnt="0"/>
      <dgm:spPr/>
    </dgm:pt>
    <dgm:pt modelId="{B4167694-0375-4291-B093-8E3114AFE6C1}" type="pres">
      <dgm:prSet presAssocID="{DB8565B8-9488-4613-B2B3-3591D9687C00}" presName="Name35" presStyleLbl="parChTrans1D3" presStyleIdx="1" presStyleCnt="6"/>
      <dgm:spPr/>
      <dgm:t>
        <a:bodyPr/>
        <a:lstStyle/>
        <a:p>
          <a:endParaRPr lang="tr-TR"/>
        </a:p>
      </dgm:t>
    </dgm:pt>
    <dgm:pt modelId="{BA1A037E-3752-4881-B4D1-D53DF24E6A47}" type="pres">
      <dgm:prSet presAssocID="{6DEB12AF-830E-4F20-A647-20F9C8BCF9A5}" presName="hierRoot2" presStyleCnt="0">
        <dgm:presLayoutVars>
          <dgm:hierBranch val="r"/>
        </dgm:presLayoutVars>
      </dgm:prSet>
      <dgm:spPr/>
    </dgm:pt>
    <dgm:pt modelId="{E4435151-2414-4143-BFA0-B7A2C5FD1FB4}" type="pres">
      <dgm:prSet presAssocID="{6DEB12AF-830E-4F20-A647-20F9C8BCF9A5}" presName="rootComposite" presStyleCnt="0"/>
      <dgm:spPr/>
    </dgm:pt>
    <dgm:pt modelId="{DE837CE8-600B-4790-A0D8-BE8360B435AF}" type="pres">
      <dgm:prSet presAssocID="{6DEB12AF-830E-4F20-A647-20F9C8BCF9A5}" presName="rootText" presStyleLbl="node3" presStyleIdx="1" presStyleCnt="6">
        <dgm:presLayoutVars>
          <dgm:chPref val="3"/>
        </dgm:presLayoutVars>
      </dgm:prSet>
      <dgm:spPr/>
      <dgm:t>
        <a:bodyPr/>
        <a:lstStyle/>
        <a:p>
          <a:endParaRPr lang="tr-TR"/>
        </a:p>
      </dgm:t>
    </dgm:pt>
    <dgm:pt modelId="{C146E000-4C25-4D99-BAE1-1F5F4219DB31}" type="pres">
      <dgm:prSet presAssocID="{6DEB12AF-830E-4F20-A647-20F9C8BCF9A5}" presName="rootConnector" presStyleLbl="node3" presStyleIdx="1" presStyleCnt="6"/>
      <dgm:spPr/>
      <dgm:t>
        <a:bodyPr/>
        <a:lstStyle/>
        <a:p>
          <a:endParaRPr lang="tr-TR"/>
        </a:p>
      </dgm:t>
    </dgm:pt>
    <dgm:pt modelId="{068FA3FE-0A48-493A-AEDA-B93AE888C86E}" type="pres">
      <dgm:prSet presAssocID="{6DEB12AF-830E-4F20-A647-20F9C8BCF9A5}" presName="hierChild4" presStyleCnt="0"/>
      <dgm:spPr/>
    </dgm:pt>
    <dgm:pt modelId="{14A44CBD-80F2-4781-8F49-624FE94FB26F}" type="pres">
      <dgm:prSet presAssocID="{A5515CA2-1507-462B-AF26-B8A7E1D5879E}" presName="Name50" presStyleLbl="parChTrans1D4" presStyleIdx="1" presStyleCnt="3"/>
      <dgm:spPr/>
      <dgm:t>
        <a:bodyPr/>
        <a:lstStyle/>
        <a:p>
          <a:endParaRPr lang="tr-TR"/>
        </a:p>
      </dgm:t>
    </dgm:pt>
    <dgm:pt modelId="{72297947-BBEB-47F8-9727-4DB72E93C576}" type="pres">
      <dgm:prSet presAssocID="{9CDF8096-13D0-4B61-9749-E4C7069F8D71}" presName="hierRoot2" presStyleCnt="0">
        <dgm:presLayoutVars>
          <dgm:hierBranch val="r"/>
        </dgm:presLayoutVars>
      </dgm:prSet>
      <dgm:spPr/>
    </dgm:pt>
    <dgm:pt modelId="{E4674803-301E-4A9E-9415-2879775CC268}" type="pres">
      <dgm:prSet presAssocID="{9CDF8096-13D0-4B61-9749-E4C7069F8D71}" presName="rootComposite" presStyleCnt="0"/>
      <dgm:spPr/>
    </dgm:pt>
    <dgm:pt modelId="{0755227F-1D1F-46F0-A804-CAC7355BC8A3}" type="pres">
      <dgm:prSet presAssocID="{9CDF8096-13D0-4B61-9749-E4C7069F8D71}" presName="rootText" presStyleLbl="node4" presStyleIdx="1" presStyleCnt="3" custScaleY="125339">
        <dgm:presLayoutVars>
          <dgm:chPref val="3"/>
        </dgm:presLayoutVars>
      </dgm:prSet>
      <dgm:spPr/>
      <dgm:t>
        <a:bodyPr/>
        <a:lstStyle/>
        <a:p>
          <a:endParaRPr lang="tr-TR"/>
        </a:p>
      </dgm:t>
    </dgm:pt>
    <dgm:pt modelId="{9722090C-BC17-4F8A-B8BC-9FCB8AB6F492}" type="pres">
      <dgm:prSet presAssocID="{9CDF8096-13D0-4B61-9749-E4C7069F8D71}" presName="rootConnector" presStyleLbl="node4" presStyleIdx="1" presStyleCnt="3"/>
      <dgm:spPr/>
      <dgm:t>
        <a:bodyPr/>
        <a:lstStyle/>
        <a:p>
          <a:endParaRPr lang="tr-TR"/>
        </a:p>
      </dgm:t>
    </dgm:pt>
    <dgm:pt modelId="{ABE55EA6-8642-49F2-90E8-026734090995}" type="pres">
      <dgm:prSet presAssocID="{9CDF8096-13D0-4B61-9749-E4C7069F8D71}" presName="hierChild4" presStyleCnt="0"/>
      <dgm:spPr/>
    </dgm:pt>
    <dgm:pt modelId="{E7CFC0E5-9880-4FC2-A632-E6BAB1E32FFE}" type="pres">
      <dgm:prSet presAssocID="{9CDF8096-13D0-4B61-9749-E4C7069F8D71}" presName="hierChild5" presStyleCnt="0"/>
      <dgm:spPr/>
    </dgm:pt>
    <dgm:pt modelId="{37F5F641-1A97-41DD-9680-FEAB879A0CC7}" type="pres">
      <dgm:prSet presAssocID="{6DEB12AF-830E-4F20-A647-20F9C8BCF9A5}" presName="hierChild5" presStyleCnt="0"/>
      <dgm:spPr/>
    </dgm:pt>
    <dgm:pt modelId="{C6A89D02-CA4F-4D60-9DEC-E53E79FBED9B}" type="pres">
      <dgm:prSet presAssocID="{80306694-C687-429C-9989-CFAF27794C27}" presName="Name35" presStyleLbl="parChTrans1D3" presStyleIdx="2" presStyleCnt="6"/>
      <dgm:spPr/>
      <dgm:t>
        <a:bodyPr/>
        <a:lstStyle/>
        <a:p>
          <a:endParaRPr lang="tr-TR"/>
        </a:p>
      </dgm:t>
    </dgm:pt>
    <dgm:pt modelId="{522E3268-7FAB-47A3-AA3D-F74D9181FB69}" type="pres">
      <dgm:prSet presAssocID="{90F29C85-0DE1-4807-9DDF-EA4B316546E8}" presName="hierRoot2" presStyleCnt="0">
        <dgm:presLayoutVars>
          <dgm:hierBranch val="r"/>
        </dgm:presLayoutVars>
      </dgm:prSet>
      <dgm:spPr/>
    </dgm:pt>
    <dgm:pt modelId="{F31303E0-9753-4F85-B73E-2777A4B7BCE1}" type="pres">
      <dgm:prSet presAssocID="{90F29C85-0DE1-4807-9DDF-EA4B316546E8}" presName="rootComposite" presStyleCnt="0"/>
      <dgm:spPr/>
    </dgm:pt>
    <dgm:pt modelId="{79CFF12C-C3DC-4E2C-86B5-850AA593A039}" type="pres">
      <dgm:prSet presAssocID="{90F29C85-0DE1-4807-9DDF-EA4B316546E8}" presName="rootText" presStyleLbl="node3" presStyleIdx="2" presStyleCnt="6">
        <dgm:presLayoutVars>
          <dgm:chPref val="3"/>
        </dgm:presLayoutVars>
      </dgm:prSet>
      <dgm:spPr/>
      <dgm:t>
        <a:bodyPr/>
        <a:lstStyle/>
        <a:p>
          <a:endParaRPr lang="tr-TR"/>
        </a:p>
      </dgm:t>
    </dgm:pt>
    <dgm:pt modelId="{825EBBCC-1234-4B68-99B8-154BF0C529B1}" type="pres">
      <dgm:prSet presAssocID="{90F29C85-0DE1-4807-9DDF-EA4B316546E8}" presName="rootConnector" presStyleLbl="node3" presStyleIdx="2" presStyleCnt="6"/>
      <dgm:spPr/>
      <dgm:t>
        <a:bodyPr/>
        <a:lstStyle/>
        <a:p>
          <a:endParaRPr lang="tr-TR"/>
        </a:p>
      </dgm:t>
    </dgm:pt>
    <dgm:pt modelId="{BE6CDF7D-090A-4821-B3BE-C853B4AF3ECF}" type="pres">
      <dgm:prSet presAssocID="{90F29C85-0DE1-4807-9DDF-EA4B316546E8}" presName="hierChild4" presStyleCnt="0"/>
      <dgm:spPr/>
    </dgm:pt>
    <dgm:pt modelId="{1B6EF878-1B95-48D1-A40A-D45EF3E5313B}" type="pres">
      <dgm:prSet presAssocID="{BA99C939-1F8D-42B4-A649-FA6288F9CBE7}" presName="Name50" presStyleLbl="parChTrans1D4" presStyleIdx="2" presStyleCnt="3"/>
      <dgm:spPr/>
      <dgm:t>
        <a:bodyPr/>
        <a:lstStyle/>
        <a:p>
          <a:endParaRPr lang="tr-TR"/>
        </a:p>
      </dgm:t>
    </dgm:pt>
    <dgm:pt modelId="{65960935-F076-4637-815D-EEA489E18CF6}" type="pres">
      <dgm:prSet presAssocID="{2B420A95-53C9-48EB-AF7A-9FA58C080540}" presName="hierRoot2" presStyleCnt="0">
        <dgm:presLayoutVars>
          <dgm:hierBranch val="r"/>
        </dgm:presLayoutVars>
      </dgm:prSet>
      <dgm:spPr/>
    </dgm:pt>
    <dgm:pt modelId="{577078D2-4097-4A0C-B063-D12361F0F66B}" type="pres">
      <dgm:prSet presAssocID="{2B420A95-53C9-48EB-AF7A-9FA58C080540}" presName="rootComposite" presStyleCnt="0"/>
      <dgm:spPr/>
    </dgm:pt>
    <dgm:pt modelId="{EFBF98F0-33EE-4965-9A48-9C44DA7E8177}" type="pres">
      <dgm:prSet presAssocID="{2B420A95-53C9-48EB-AF7A-9FA58C080540}" presName="rootText" presStyleLbl="node4" presStyleIdx="2" presStyleCnt="3" custScaleY="134184">
        <dgm:presLayoutVars>
          <dgm:chPref val="3"/>
        </dgm:presLayoutVars>
      </dgm:prSet>
      <dgm:spPr/>
      <dgm:t>
        <a:bodyPr/>
        <a:lstStyle/>
        <a:p>
          <a:endParaRPr lang="tr-TR"/>
        </a:p>
      </dgm:t>
    </dgm:pt>
    <dgm:pt modelId="{CF1ED877-9637-4C5B-B27C-4BCFF21CDA06}" type="pres">
      <dgm:prSet presAssocID="{2B420A95-53C9-48EB-AF7A-9FA58C080540}" presName="rootConnector" presStyleLbl="node4" presStyleIdx="2" presStyleCnt="3"/>
      <dgm:spPr/>
      <dgm:t>
        <a:bodyPr/>
        <a:lstStyle/>
        <a:p>
          <a:endParaRPr lang="tr-TR"/>
        </a:p>
      </dgm:t>
    </dgm:pt>
    <dgm:pt modelId="{70460CE9-4202-445D-8094-E0CDCFEBF1E2}" type="pres">
      <dgm:prSet presAssocID="{2B420A95-53C9-48EB-AF7A-9FA58C080540}" presName="hierChild4" presStyleCnt="0"/>
      <dgm:spPr/>
    </dgm:pt>
    <dgm:pt modelId="{B30E667A-AABF-4174-A6CD-9F24D721CC6F}" type="pres">
      <dgm:prSet presAssocID="{2B420A95-53C9-48EB-AF7A-9FA58C080540}" presName="hierChild5" presStyleCnt="0"/>
      <dgm:spPr/>
    </dgm:pt>
    <dgm:pt modelId="{3D89613B-6083-42F2-8756-F4A59A9B25B2}" type="pres">
      <dgm:prSet presAssocID="{90F29C85-0DE1-4807-9DDF-EA4B316546E8}" presName="hierChild5" presStyleCnt="0"/>
      <dgm:spPr/>
    </dgm:pt>
    <dgm:pt modelId="{3642BDC5-FC65-419D-A793-8CA65E99529F}" type="pres">
      <dgm:prSet presAssocID="{BD6F4D80-4B2B-4EC9-8657-5B0CAED4639F}" presName="hierChild5" presStyleCnt="0"/>
      <dgm:spPr/>
    </dgm:pt>
    <dgm:pt modelId="{211FCB2C-190E-433F-9E64-002F3E73B2A1}" type="pres">
      <dgm:prSet presAssocID="{4504F61D-1697-480B-A614-B9D67F7BB904}" presName="Name35" presStyleLbl="parChTrans1D2" presStyleIdx="1" presStyleCnt="2"/>
      <dgm:spPr/>
      <dgm:t>
        <a:bodyPr/>
        <a:lstStyle/>
        <a:p>
          <a:endParaRPr lang="tr-TR"/>
        </a:p>
      </dgm:t>
    </dgm:pt>
    <dgm:pt modelId="{F8992DB9-8572-412E-8DDD-DA344175C096}" type="pres">
      <dgm:prSet presAssocID="{64C40FC8-EA24-44BF-98D3-BD456B861911}" presName="hierRoot2" presStyleCnt="0">
        <dgm:presLayoutVars>
          <dgm:hierBranch/>
        </dgm:presLayoutVars>
      </dgm:prSet>
      <dgm:spPr/>
    </dgm:pt>
    <dgm:pt modelId="{A611EDCD-7E59-4D80-8AFC-4E4C8A291B7A}" type="pres">
      <dgm:prSet presAssocID="{64C40FC8-EA24-44BF-98D3-BD456B861911}" presName="rootComposite" presStyleCnt="0"/>
      <dgm:spPr/>
    </dgm:pt>
    <dgm:pt modelId="{1B29DD18-F9A7-4BF1-95A7-769F60660106}" type="pres">
      <dgm:prSet presAssocID="{64C40FC8-EA24-44BF-98D3-BD456B861911}" presName="rootText" presStyleLbl="node2" presStyleIdx="1" presStyleCnt="2">
        <dgm:presLayoutVars>
          <dgm:chPref val="3"/>
        </dgm:presLayoutVars>
      </dgm:prSet>
      <dgm:spPr/>
      <dgm:t>
        <a:bodyPr/>
        <a:lstStyle/>
        <a:p>
          <a:endParaRPr lang="tr-TR"/>
        </a:p>
      </dgm:t>
    </dgm:pt>
    <dgm:pt modelId="{4EA6C6F8-45F7-49EB-87CC-EEC72AD89367}" type="pres">
      <dgm:prSet presAssocID="{64C40FC8-EA24-44BF-98D3-BD456B861911}" presName="rootConnector" presStyleLbl="node2" presStyleIdx="1" presStyleCnt="2"/>
      <dgm:spPr/>
      <dgm:t>
        <a:bodyPr/>
        <a:lstStyle/>
        <a:p>
          <a:endParaRPr lang="tr-TR"/>
        </a:p>
      </dgm:t>
    </dgm:pt>
    <dgm:pt modelId="{AE109869-B07D-40D7-BB1C-B7F4D628B6FF}" type="pres">
      <dgm:prSet presAssocID="{64C40FC8-EA24-44BF-98D3-BD456B861911}" presName="hierChild4" presStyleCnt="0"/>
      <dgm:spPr/>
    </dgm:pt>
    <dgm:pt modelId="{3836FD02-46F0-408C-A0EF-DDF13B3C60E5}" type="pres">
      <dgm:prSet presAssocID="{7B786AFC-F88A-4FA3-A024-9426E7CD49A6}" presName="Name35" presStyleLbl="parChTrans1D3" presStyleIdx="3" presStyleCnt="6"/>
      <dgm:spPr/>
      <dgm:t>
        <a:bodyPr/>
        <a:lstStyle/>
        <a:p>
          <a:endParaRPr lang="tr-TR"/>
        </a:p>
      </dgm:t>
    </dgm:pt>
    <dgm:pt modelId="{64233957-DB0F-48F9-8583-23B4FEAA239E}" type="pres">
      <dgm:prSet presAssocID="{C9D75116-FB61-41DD-946A-93AB90589C21}" presName="hierRoot2" presStyleCnt="0">
        <dgm:presLayoutVars>
          <dgm:hierBranch val="r"/>
        </dgm:presLayoutVars>
      </dgm:prSet>
      <dgm:spPr/>
    </dgm:pt>
    <dgm:pt modelId="{D71A94BD-25FA-4508-AF61-96D7FBAB5EB2}" type="pres">
      <dgm:prSet presAssocID="{C9D75116-FB61-41DD-946A-93AB90589C21}" presName="rootComposite" presStyleCnt="0"/>
      <dgm:spPr/>
    </dgm:pt>
    <dgm:pt modelId="{FC757466-E853-4040-82F7-C5F1E70252D7}" type="pres">
      <dgm:prSet presAssocID="{C9D75116-FB61-41DD-946A-93AB90589C21}" presName="rootText" presStyleLbl="node3" presStyleIdx="3" presStyleCnt="6">
        <dgm:presLayoutVars>
          <dgm:chPref val="3"/>
        </dgm:presLayoutVars>
      </dgm:prSet>
      <dgm:spPr/>
      <dgm:t>
        <a:bodyPr/>
        <a:lstStyle/>
        <a:p>
          <a:endParaRPr lang="tr-TR"/>
        </a:p>
      </dgm:t>
    </dgm:pt>
    <dgm:pt modelId="{47BAB40C-C0B4-46EF-B6FB-C77CD0371801}" type="pres">
      <dgm:prSet presAssocID="{C9D75116-FB61-41DD-946A-93AB90589C21}" presName="rootConnector" presStyleLbl="node3" presStyleIdx="3" presStyleCnt="6"/>
      <dgm:spPr/>
      <dgm:t>
        <a:bodyPr/>
        <a:lstStyle/>
        <a:p>
          <a:endParaRPr lang="tr-TR"/>
        </a:p>
      </dgm:t>
    </dgm:pt>
    <dgm:pt modelId="{EC620E61-696D-43D9-840E-FB77EC95AD4E}" type="pres">
      <dgm:prSet presAssocID="{C9D75116-FB61-41DD-946A-93AB90589C21}" presName="hierChild4" presStyleCnt="0"/>
      <dgm:spPr/>
    </dgm:pt>
    <dgm:pt modelId="{E8C0777B-1152-46BF-90CA-20E49714956F}" type="pres">
      <dgm:prSet presAssocID="{C9D75116-FB61-41DD-946A-93AB90589C21}" presName="hierChild5" presStyleCnt="0"/>
      <dgm:spPr/>
    </dgm:pt>
    <dgm:pt modelId="{6012A9F4-AD1A-4DBF-98A0-CD845A60180B}" type="pres">
      <dgm:prSet presAssocID="{A4BF370B-05F7-4D05-8118-C4FE13AB8747}" presName="Name35" presStyleLbl="parChTrans1D3" presStyleIdx="4" presStyleCnt="6"/>
      <dgm:spPr/>
      <dgm:t>
        <a:bodyPr/>
        <a:lstStyle/>
        <a:p>
          <a:endParaRPr lang="tr-TR"/>
        </a:p>
      </dgm:t>
    </dgm:pt>
    <dgm:pt modelId="{16723113-F2E5-4226-80CD-231328C7F703}" type="pres">
      <dgm:prSet presAssocID="{629A9C8B-4D34-4F42-8759-413A596C1EFA}" presName="hierRoot2" presStyleCnt="0">
        <dgm:presLayoutVars>
          <dgm:hierBranch val="r"/>
        </dgm:presLayoutVars>
      </dgm:prSet>
      <dgm:spPr/>
    </dgm:pt>
    <dgm:pt modelId="{BE587C27-6C04-4366-89BA-8812330C5A8C}" type="pres">
      <dgm:prSet presAssocID="{629A9C8B-4D34-4F42-8759-413A596C1EFA}" presName="rootComposite" presStyleCnt="0"/>
      <dgm:spPr/>
    </dgm:pt>
    <dgm:pt modelId="{61716698-B06D-46C6-87D2-BCA651AD5F76}" type="pres">
      <dgm:prSet presAssocID="{629A9C8B-4D34-4F42-8759-413A596C1EFA}" presName="rootText" presStyleLbl="node3" presStyleIdx="4" presStyleCnt="6">
        <dgm:presLayoutVars>
          <dgm:chPref val="3"/>
        </dgm:presLayoutVars>
      </dgm:prSet>
      <dgm:spPr/>
      <dgm:t>
        <a:bodyPr/>
        <a:lstStyle/>
        <a:p>
          <a:endParaRPr lang="tr-TR"/>
        </a:p>
      </dgm:t>
    </dgm:pt>
    <dgm:pt modelId="{1F4707FD-1D32-4189-9A15-00E537278E70}" type="pres">
      <dgm:prSet presAssocID="{629A9C8B-4D34-4F42-8759-413A596C1EFA}" presName="rootConnector" presStyleLbl="node3" presStyleIdx="4" presStyleCnt="6"/>
      <dgm:spPr/>
      <dgm:t>
        <a:bodyPr/>
        <a:lstStyle/>
        <a:p>
          <a:endParaRPr lang="tr-TR"/>
        </a:p>
      </dgm:t>
    </dgm:pt>
    <dgm:pt modelId="{9594A5CA-F68E-4B46-AC8B-24DB483257F9}" type="pres">
      <dgm:prSet presAssocID="{629A9C8B-4D34-4F42-8759-413A596C1EFA}" presName="hierChild4" presStyleCnt="0"/>
      <dgm:spPr/>
    </dgm:pt>
    <dgm:pt modelId="{D6C2D63F-3251-43D7-88A4-9696ED9CAD0D}" type="pres">
      <dgm:prSet presAssocID="{629A9C8B-4D34-4F42-8759-413A596C1EFA}" presName="hierChild5" presStyleCnt="0"/>
      <dgm:spPr/>
    </dgm:pt>
    <dgm:pt modelId="{F4A24D44-017F-41D0-B118-6D73005098CE}" type="pres">
      <dgm:prSet presAssocID="{3A180DAE-2B0E-4732-9256-1483F2FA24B2}" presName="Name35" presStyleLbl="parChTrans1D3" presStyleIdx="5" presStyleCnt="6"/>
      <dgm:spPr/>
      <dgm:t>
        <a:bodyPr/>
        <a:lstStyle/>
        <a:p>
          <a:endParaRPr lang="tr-TR"/>
        </a:p>
      </dgm:t>
    </dgm:pt>
    <dgm:pt modelId="{391F3DA3-E1B6-484B-99C7-8E603DB98684}" type="pres">
      <dgm:prSet presAssocID="{85828504-8C54-4C36-ACF8-FD0790144F6B}" presName="hierRoot2" presStyleCnt="0">
        <dgm:presLayoutVars>
          <dgm:hierBranch val="r"/>
        </dgm:presLayoutVars>
      </dgm:prSet>
      <dgm:spPr/>
    </dgm:pt>
    <dgm:pt modelId="{56C17D71-6D3C-437B-BF7E-84442E0474D7}" type="pres">
      <dgm:prSet presAssocID="{85828504-8C54-4C36-ACF8-FD0790144F6B}" presName="rootComposite" presStyleCnt="0"/>
      <dgm:spPr/>
    </dgm:pt>
    <dgm:pt modelId="{A416585A-6030-45B8-8483-544957344581}" type="pres">
      <dgm:prSet presAssocID="{85828504-8C54-4C36-ACF8-FD0790144F6B}" presName="rootText" presStyleLbl="node3" presStyleIdx="5" presStyleCnt="6">
        <dgm:presLayoutVars>
          <dgm:chPref val="3"/>
        </dgm:presLayoutVars>
      </dgm:prSet>
      <dgm:spPr/>
      <dgm:t>
        <a:bodyPr/>
        <a:lstStyle/>
        <a:p>
          <a:endParaRPr lang="tr-TR"/>
        </a:p>
      </dgm:t>
    </dgm:pt>
    <dgm:pt modelId="{FAECE519-FA30-499D-B1A4-915EBF5AB7F1}" type="pres">
      <dgm:prSet presAssocID="{85828504-8C54-4C36-ACF8-FD0790144F6B}" presName="rootConnector" presStyleLbl="node3" presStyleIdx="5" presStyleCnt="6"/>
      <dgm:spPr/>
      <dgm:t>
        <a:bodyPr/>
        <a:lstStyle/>
        <a:p>
          <a:endParaRPr lang="tr-TR"/>
        </a:p>
      </dgm:t>
    </dgm:pt>
    <dgm:pt modelId="{B9C7D3F5-1852-4A9D-AA5A-2E9938CC94C1}" type="pres">
      <dgm:prSet presAssocID="{85828504-8C54-4C36-ACF8-FD0790144F6B}" presName="hierChild4" presStyleCnt="0"/>
      <dgm:spPr/>
    </dgm:pt>
    <dgm:pt modelId="{D7498F65-69BD-4693-A429-7DC5A9F84094}" type="pres">
      <dgm:prSet presAssocID="{85828504-8C54-4C36-ACF8-FD0790144F6B}" presName="hierChild5" presStyleCnt="0"/>
      <dgm:spPr/>
    </dgm:pt>
    <dgm:pt modelId="{41C2FAD8-F289-4BB3-8A3F-107187B766D8}" type="pres">
      <dgm:prSet presAssocID="{64C40FC8-EA24-44BF-98D3-BD456B861911}" presName="hierChild5" presStyleCnt="0"/>
      <dgm:spPr/>
    </dgm:pt>
    <dgm:pt modelId="{B37C6290-A3C3-47E5-AB49-1925E213CDB6}" type="pres">
      <dgm:prSet presAssocID="{6BD4D463-19E7-4A9C-93B5-B2938EAD5101}" presName="hierChild3" presStyleCnt="0"/>
      <dgm:spPr/>
    </dgm:pt>
  </dgm:ptLst>
  <dgm:cxnLst>
    <dgm:cxn modelId="{0D994A49-7B6D-4B1D-B83D-70B19E9C6718}" type="presOf" srcId="{C9D75116-FB61-41DD-946A-93AB90589C21}" destId="{FC757466-E853-4040-82F7-C5F1E70252D7}" srcOrd="0" destOrd="0" presId="urn:microsoft.com/office/officeart/2005/8/layout/orgChart1"/>
    <dgm:cxn modelId="{14E4900C-6004-46D1-80EC-86457EBBD91F}" type="presOf" srcId="{6BD4D463-19E7-4A9C-93B5-B2938EAD5101}" destId="{BE9B3C05-8301-433F-97B6-872A2F81FCF4}" srcOrd="1" destOrd="0" presId="urn:microsoft.com/office/officeart/2005/8/layout/orgChart1"/>
    <dgm:cxn modelId="{D098B4F1-96E6-43F7-9F04-3E8230EA8ECA}" type="presOf" srcId="{9589540C-1AB1-41AB-AF6C-DB6530A4AA97}" destId="{CCBD1E73-A7F2-4D13-BD1D-04AEF691CA99}" srcOrd="1" destOrd="0" presId="urn:microsoft.com/office/officeart/2005/8/layout/orgChart1"/>
    <dgm:cxn modelId="{FF21A819-54A3-4DD1-8AEF-0F14B3C25D85}" type="presOf" srcId="{629A9C8B-4D34-4F42-8759-413A596C1EFA}" destId="{1F4707FD-1D32-4189-9A15-00E537278E70}" srcOrd="1" destOrd="0" presId="urn:microsoft.com/office/officeart/2005/8/layout/orgChart1"/>
    <dgm:cxn modelId="{FDE395F2-F80B-4CC7-AE08-A281FB2A917F}" srcId="{BD6F4D80-4B2B-4EC9-8657-5B0CAED4639F}" destId="{90F29C85-0DE1-4807-9DDF-EA4B316546E8}" srcOrd="2" destOrd="0" parTransId="{80306694-C687-429C-9989-CFAF27794C27}" sibTransId="{06845414-8D4C-41FD-A31E-D3A386F3E177}"/>
    <dgm:cxn modelId="{ED90CBD5-7EA0-4F4A-8A9B-DE186B2F5161}" type="presOf" srcId="{C9D75116-FB61-41DD-946A-93AB90589C21}" destId="{47BAB40C-C0B4-46EF-B6FB-C77CD0371801}" srcOrd="1" destOrd="0" presId="urn:microsoft.com/office/officeart/2005/8/layout/orgChart1"/>
    <dgm:cxn modelId="{105531FA-FDC3-46EE-B623-79D972B9D7DB}" srcId="{BD6F4D80-4B2B-4EC9-8657-5B0CAED4639F}" destId="{6DEB12AF-830E-4F20-A647-20F9C8BCF9A5}" srcOrd="1" destOrd="0" parTransId="{DB8565B8-9488-4613-B2B3-3591D9687C00}" sibTransId="{CFF0A994-E66E-4C77-B5D0-59C01F4209BD}"/>
    <dgm:cxn modelId="{68A62681-8D2A-4190-A922-123277DF02C5}" srcId="{2B9C2F79-D72F-4713-BDB9-5CCCF3ABCB33}" destId="{6BD4D463-19E7-4A9C-93B5-B2938EAD5101}" srcOrd="0" destOrd="0" parTransId="{1EB2BACD-385F-47F5-A16C-01516C554193}" sibTransId="{16652DFF-6E8D-4019-8D35-3528F9B59740}"/>
    <dgm:cxn modelId="{C5DCE0E0-3F1A-433B-A418-65EBEB49CABC}" srcId="{6BD4D463-19E7-4A9C-93B5-B2938EAD5101}" destId="{64C40FC8-EA24-44BF-98D3-BD456B861911}" srcOrd="1" destOrd="0" parTransId="{4504F61D-1697-480B-A614-B9D67F7BB904}" sibTransId="{DC234C02-BBF5-4409-A3DA-C88E84D41015}"/>
    <dgm:cxn modelId="{8237962F-EAA1-4F17-9D16-720001A55295}" type="presOf" srcId="{2B9C2F79-D72F-4713-BDB9-5CCCF3ABCB33}" destId="{7A06DD47-EDC4-4590-AAFC-54824841D289}" srcOrd="0" destOrd="0" presId="urn:microsoft.com/office/officeart/2005/8/layout/orgChart1"/>
    <dgm:cxn modelId="{ED5AF7F1-F874-432F-A5D6-C3B2A7CEF2D7}" type="presOf" srcId="{A5515CA2-1507-462B-AF26-B8A7E1D5879E}" destId="{14A44CBD-80F2-4781-8F49-624FE94FB26F}" srcOrd="0" destOrd="0" presId="urn:microsoft.com/office/officeart/2005/8/layout/orgChart1"/>
    <dgm:cxn modelId="{A04E5092-E030-4119-8211-673318FF9F2F}" srcId="{BD6F4D80-4B2B-4EC9-8657-5B0CAED4639F}" destId="{AA2ABAC4-D235-4E3A-90B2-5774C2516C11}" srcOrd="0" destOrd="0" parTransId="{73567490-EEF5-4581-8022-54C1B3BD1E2C}" sibTransId="{E0AFE0B2-0817-4274-986A-9F05A2F906E8}"/>
    <dgm:cxn modelId="{CA7BA164-59B2-458C-989F-053FEF5968E3}" type="presOf" srcId="{80306694-C687-429C-9989-CFAF27794C27}" destId="{C6A89D02-CA4F-4D60-9DEC-E53E79FBED9B}" srcOrd="0" destOrd="0" presId="urn:microsoft.com/office/officeart/2005/8/layout/orgChart1"/>
    <dgm:cxn modelId="{5FAEC576-5595-47A0-BCEE-CD616547B889}" type="presOf" srcId="{DB8565B8-9488-4613-B2B3-3591D9687C00}" destId="{B4167694-0375-4291-B093-8E3114AFE6C1}" srcOrd="0" destOrd="0" presId="urn:microsoft.com/office/officeart/2005/8/layout/orgChart1"/>
    <dgm:cxn modelId="{D8F51170-C468-4368-B1B2-D5D2FE18580B}" type="presOf" srcId="{7B786AFC-F88A-4FA3-A024-9426E7CD49A6}" destId="{3836FD02-46F0-408C-A0EF-DDF13B3C60E5}" srcOrd="0" destOrd="0" presId="urn:microsoft.com/office/officeart/2005/8/layout/orgChart1"/>
    <dgm:cxn modelId="{DAF726CA-C572-4432-9B17-EF6C301840FE}" type="presOf" srcId="{BD6F4D80-4B2B-4EC9-8657-5B0CAED4639F}" destId="{964AC24C-2C85-43CF-B338-F9589825444D}" srcOrd="0" destOrd="0" presId="urn:microsoft.com/office/officeart/2005/8/layout/orgChart1"/>
    <dgm:cxn modelId="{FE966316-F61C-456E-9C70-FFB83C9A50C8}" type="presOf" srcId="{A4BF370B-05F7-4D05-8118-C4FE13AB8747}" destId="{6012A9F4-AD1A-4DBF-98A0-CD845A60180B}" srcOrd="0" destOrd="0" presId="urn:microsoft.com/office/officeart/2005/8/layout/orgChart1"/>
    <dgm:cxn modelId="{5B27AD84-522B-474C-A682-AE94F5CD89D8}" srcId="{64C40FC8-EA24-44BF-98D3-BD456B861911}" destId="{85828504-8C54-4C36-ACF8-FD0790144F6B}" srcOrd="2" destOrd="0" parTransId="{3A180DAE-2B0E-4732-9256-1483F2FA24B2}" sibTransId="{B35F8832-A695-49D2-A5D4-917A7A9E559C}"/>
    <dgm:cxn modelId="{4A3BCFF3-071B-4F59-A766-6E5FB06A842E}" type="presOf" srcId="{629A9C8B-4D34-4F42-8759-413A596C1EFA}" destId="{61716698-B06D-46C6-87D2-BCA651AD5F76}" srcOrd="0" destOrd="0" presId="urn:microsoft.com/office/officeart/2005/8/layout/orgChart1"/>
    <dgm:cxn modelId="{5C228B21-D257-408A-A4AD-392C799B3395}" type="presOf" srcId="{2B420A95-53C9-48EB-AF7A-9FA58C080540}" destId="{CF1ED877-9637-4C5B-B27C-4BCFF21CDA06}" srcOrd="1" destOrd="0" presId="urn:microsoft.com/office/officeart/2005/8/layout/orgChart1"/>
    <dgm:cxn modelId="{A5C38D1B-ADFA-4AC5-BE37-0183B51BDF98}" type="presOf" srcId="{6DEB12AF-830E-4F20-A647-20F9C8BCF9A5}" destId="{C146E000-4C25-4D99-BAE1-1F5F4219DB31}" srcOrd="1" destOrd="0" presId="urn:microsoft.com/office/officeart/2005/8/layout/orgChart1"/>
    <dgm:cxn modelId="{9436612E-AE7E-467E-946A-0B81CF7BE382}" srcId="{64C40FC8-EA24-44BF-98D3-BD456B861911}" destId="{629A9C8B-4D34-4F42-8759-413A596C1EFA}" srcOrd="1" destOrd="0" parTransId="{A4BF370B-05F7-4D05-8118-C4FE13AB8747}" sibTransId="{D890656A-5B07-4D5D-A2C9-74F38C8A5E23}"/>
    <dgm:cxn modelId="{E2440560-EFAF-48E0-BBC1-55AD72DFB1EA}" type="presOf" srcId="{64C40FC8-EA24-44BF-98D3-BD456B861911}" destId="{1B29DD18-F9A7-4BF1-95A7-769F60660106}" srcOrd="0" destOrd="0" presId="urn:microsoft.com/office/officeart/2005/8/layout/orgChart1"/>
    <dgm:cxn modelId="{B8D278BD-3F1D-4589-A23E-0AB7F75552CD}" srcId="{90F29C85-0DE1-4807-9DDF-EA4B316546E8}" destId="{2B420A95-53C9-48EB-AF7A-9FA58C080540}" srcOrd="0" destOrd="0" parTransId="{BA99C939-1F8D-42B4-A649-FA6288F9CBE7}" sibTransId="{737BF702-2663-45D3-96F4-00FAD47905DD}"/>
    <dgm:cxn modelId="{8CB510B1-4871-4781-97D9-52D334E4B659}" srcId="{64C40FC8-EA24-44BF-98D3-BD456B861911}" destId="{C9D75116-FB61-41DD-946A-93AB90589C21}" srcOrd="0" destOrd="0" parTransId="{7B786AFC-F88A-4FA3-A024-9426E7CD49A6}" sibTransId="{FAED3328-8F48-44BA-BA72-1A00959F9391}"/>
    <dgm:cxn modelId="{57B27C7D-79B7-40A6-8ADC-CED0EA30C672}" srcId="{6BD4D463-19E7-4A9C-93B5-B2938EAD5101}" destId="{BD6F4D80-4B2B-4EC9-8657-5B0CAED4639F}" srcOrd="0" destOrd="0" parTransId="{9FA97046-8D5D-44B6-9571-343AD28ED63B}" sibTransId="{A8CD3272-ADF1-44CC-AA38-5A1088D04510}"/>
    <dgm:cxn modelId="{552C0AFC-0FC3-46E8-8B1B-E09E420076B0}" type="presOf" srcId="{AA2ABAC4-D235-4E3A-90B2-5774C2516C11}" destId="{5D1FECA8-F493-45F7-830C-FB3EA61961CA}" srcOrd="1" destOrd="0" presId="urn:microsoft.com/office/officeart/2005/8/layout/orgChart1"/>
    <dgm:cxn modelId="{F0E5261F-9807-4B84-8261-21B4EE1F6FE7}" type="presOf" srcId="{BA99C939-1F8D-42B4-A649-FA6288F9CBE7}" destId="{1B6EF878-1B95-48D1-A40A-D45EF3E5313B}" srcOrd="0" destOrd="0" presId="urn:microsoft.com/office/officeart/2005/8/layout/orgChart1"/>
    <dgm:cxn modelId="{82F13BD7-1A28-4CE9-B1DE-7DB73EA0194F}" type="presOf" srcId="{9589540C-1AB1-41AB-AF6C-DB6530A4AA97}" destId="{B4E30D1C-778B-43BC-942D-C3D31513C530}" srcOrd="0" destOrd="0" presId="urn:microsoft.com/office/officeart/2005/8/layout/orgChart1"/>
    <dgm:cxn modelId="{FB329A5E-EB00-49CB-A08A-7CBEC60A840C}" type="presOf" srcId="{BD6F4D80-4B2B-4EC9-8657-5B0CAED4639F}" destId="{61F8A4FA-6C48-43C9-A2E0-179B4C23E6B2}" srcOrd="1" destOrd="0" presId="urn:microsoft.com/office/officeart/2005/8/layout/orgChart1"/>
    <dgm:cxn modelId="{EE2C8F45-4534-48B3-AB14-85971E6FA526}" type="presOf" srcId="{9FA97046-8D5D-44B6-9571-343AD28ED63B}" destId="{4B74B60D-057B-4A0A-BB07-F26C83C075F9}" srcOrd="0" destOrd="0" presId="urn:microsoft.com/office/officeart/2005/8/layout/orgChart1"/>
    <dgm:cxn modelId="{55D78203-9D10-4523-864E-DFE87BD7AF43}" type="presOf" srcId="{85828504-8C54-4C36-ACF8-FD0790144F6B}" destId="{FAECE519-FA30-499D-B1A4-915EBF5AB7F1}" srcOrd="1" destOrd="0" presId="urn:microsoft.com/office/officeart/2005/8/layout/orgChart1"/>
    <dgm:cxn modelId="{28C09277-8719-4910-8F08-DF2464374FAB}" type="presOf" srcId="{9CDF8096-13D0-4B61-9749-E4C7069F8D71}" destId="{0755227F-1D1F-46F0-A804-CAC7355BC8A3}" srcOrd="0" destOrd="0" presId="urn:microsoft.com/office/officeart/2005/8/layout/orgChart1"/>
    <dgm:cxn modelId="{383A6E38-26BB-49D3-BD41-0DD0AA3EB99E}" srcId="{6DEB12AF-830E-4F20-A647-20F9C8BCF9A5}" destId="{9CDF8096-13D0-4B61-9749-E4C7069F8D71}" srcOrd="0" destOrd="0" parTransId="{A5515CA2-1507-462B-AF26-B8A7E1D5879E}" sibTransId="{66D3BF3B-D5D9-424C-AAFB-237B02B11A92}"/>
    <dgm:cxn modelId="{E814F8B0-18DF-4459-AD82-F06C725F6A26}" type="presOf" srcId="{6DEB12AF-830E-4F20-A647-20F9C8BCF9A5}" destId="{DE837CE8-600B-4790-A0D8-BE8360B435AF}" srcOrd="0" destOrd="0" presId="urn:microsoft.com/office/officeart/2005/8/layout/orgChart1"/>
    <dgm:cxn modelId="{55060AC8-7EA1-4243-8F16-5C54EC5A3227}" type="presOf" srcId="{64C40FC8-EA24-44BF-98D3-BD456B861911}" destId="{4EA6C6F8-45F7-49EB-87CC-EEC72AD89367}" srcOrd="1" destOrd="0" presId="urn:microsoft.com/office/officeart/2005/8/layout/orgChart1"/>
    <dgm:cxn modelId="{91FAE4A2-F45B-4693-A6C3-29EA473ACEA6}" type="presOf" srcId="{90F29C85-0DE1-4807-9DDF-EA4B316546E8}" destId="{825EBBCC-1234-4B68-99B8-154BF0C529B1}" srcOrd="1" destOrd="0" presId="urn:microsoft.com/office/officeart/2005/8/layout/orgChart1"/>
    <dgm:cxn modelId="{B47E6536-A09A-4F50-A66D-4AFBEC0A74C6}" type="presOf" srcId="{4504F61D-1697-480B-A614-B9D67F7BB904}" destId="{211FCB2C-190E-433F-9E64-002F3E73B2A1}" srcOrd="0" destOrd="0" presId="urn:microsoft.com/office/officeart/2005/8/layout/orgChart1"/>
    <dgm:cxn modelId="{B7628A8C-7516-4B14-9F92-06E6A8DEA730}" type="presOf" srcId="{73567490-EEF5-4581-8022-54C1B3BD1E2C}" destId="{8053E5CC-9813-4109-BF96-A237097C3DDD}" srcOrd="0" destOrd="0" presId="urn:microsoft.com/office/officeart/2005/8/layout/orgChart1"/>
    <dgm:cxn modelId="{E4EF6814-62D0-4452-AAAE-20764B779D1A}" type="presOf" srcId="{2B420A95-53C9-48EB-AF7A-9FA58C080540}" destId="{EFBF98F0-33EE-4965-9A48-9C44DA7E8177}" srcOrd="0" destOrd="0" presId="urn:microsoft.com/office/officeart/2005/8/layout/orgChart1"/>
    <dgm:cxn modelId="{7D978FDF-13EB-431F-A47F-59670E8B9D4D}" type="presOf" srcId="{6BD4D463-19E7-4A9C-93B5-B2938EAD5101}" destId="{1E76203B-6B46-4228-AF5D-27EFB0E6F540}" srcOrd="0" destOrd="0" presId="urn:microsoft.com/office/officeart/2005/8/layout/orgChart1"/>
    <dgm:cxn modelId="{70C3EDF3-E033-4855-90E0-3E5B39A3E15A}" type="presOf" srcId="{90F29C85-0DE1-4807-9DDF-EA4B316546E8}" destId="{79CFF12C-C3DC-4E2C-86B5-850AA593A039}" srcOrd="0" destOrd="0" presId="urn:microsoft.com/office/officeart/2005/8/layout/orgChart1"/>
    <dgm:cxn modelId="{44D0FCB6-F2F1-42D1-9506-0F35160B3563}" type="presOf" srcId="{6E1A745A-36B5-4F0D-8420-FA34CB5CF075}" destId="{EF490F6C-2FE4-4C30-8478-169B6F1ACB87}" srcOrd="0" destOrd="0" presId="urn:microsoft.com/office/officeart/2005/8/layout/orgChart1"/>
    <dgm:cxn modelId="{CFE8AA63-2311-4308-BCD2-0F283BCB1989}" type="presOf" srcId="{AA2ABAC4-D235-4E3A-90B2-5774C2516C11}" destId="{2CE5C5EF-6701-40DC-AA80-4F26B169D2A9}" srcOrd="0" destOrd="0" presId="urn:microsoft.com/office/officeart/2005/8/layout/orgChart1"/>
    <dgm:cxn modelId="{CBB0CB9D-FC47-4EA1-ACEE-892D8A7BBCE5}" type="presOf" srcId="{85828504-8C54-4C36-ACF8-FD0790144F6B}" destId="{A416585A-6030-45B8-8483-544957344581}" srcOrd="0" destOrd="0" presId="urn:microsoft.com/office/officeart/2005/8/layout/orgChart1"/>
    <dgm:cxn modelId="{17753FE3-B8D7-4CFD-9ACC-9BFE302978B9}" type="presOf" srcId="{9CDF8096-13D0-4B61-9749-E4C7069F8D71}" destId="{9722090C-BC17-4F8A-B8BC-9FCB8AB6F492}" srcOrd="1" destOrd="0" presId="urn:microsoft.com/office/officeart/2005/8/layout/orgChart1"/>
    <dgm:cxn modelId="{AAE756FC-FF15-43FF-9D37-401434546807}" srcId="{AA2ABAC4-D235-4E3A-90B2-5774C2516C11}" destId="{9589540C-1AB1-41AB-AF6C-DB6530A4AA97}" srcOrd="0" destOrd="0" parTransId="{6E1A745A-36B5-4F0D-8420-FA34CB5CF075}" sibTransId="{9A6694E2-BA68-4F43-889A-63AA165E5950}"/>
    <dgm:cxn modelId="{3E1FE3E3-463A-4F26-892A-B69870CA0613}" type="presOf" srcId="{3A180DAE-2B0E-4732-9256-1483F2FA24B2}" destId="{F4A24D44-017F-41D0-B118-6D73005098CE}" srcOrd="0" destOrd="0" presId="urn:microsoft.com/office/officeart/2005/8/layout/orgChart1"/>
    <dgm:cxn modelId="{EBC175E6-7024-4A6F-8DC1-E3BDD158F271}" type="presParOf" srcId="{7A06DD47-EDC4-4590-AAFC-54824841D289}" destId="{ACBAFD71-6AE8-41F1-AF53-DFC081763CC1}" srcOrd="0" destOrd="0" presId="urn:microsoft.com/office/officeart/2005/8/layout/orgChart1"/>
    <dgm:cxn modelId="{317517E9-0F04-4395-B8E0-83E66F334717}" type="presParOf" srcId="{ACBAFD71-6AE8-41F1-AF53-DFC081763CC1}" destId="{A5D6A42E-B311-406D-AF73-3CA65768D574}" srcOrd="0" destOrd="0" presId="urn:microsoft.com/office/officeart/2005/8/layout/orgChart1"/>
    <dgm:cxn modelId="{19A73EFF-E2C8-431C-B25A-DDC5ADE55F9E}" type="presParOf" srcId="{A5D6A42E-B311-406D-AF73-3CA65768D574}" destId="{1E76203B-6B46-4228-AF5D-27EFB0E6F540}" srcOrd="0" destOrd="0" presId="urn:microsoft.com/office/officeart/2005/8/layout/orgChart1"/>
    <dgm:cxn modelId="{B59F0E41-6BA5-4888-9721-C4B8BE25B512}" type="presParOf" srcId="{A5D6A42E-B311-406D-AF73-3CA65768D574}" destId="{BE9B3C05-8301-433F-97B6-872A2F81FCF4}" srcOrd="1" destOrd="0" presId="urn:microsoft.com/office/officeart/2005/8/layout/orgChart1"/>
    <dgm:cxn modelId="{78237C63-6658-4E8A-A562-4FF1CDAB01FC}" type="presParOf" srcId="{ACBAFD71-6AE8-41F1-AF53-DFC081763CC1}" destId="{DAB77E4C-6C90-47E2-A9EC-D04B59D4CA0B}" srcOrd="1" destOrd="0" presId="urn:microsoft.com/office/officeart/2005/8/layout/orgChart1"/>
    <dgm:cxn modelId="{39A54F14-466A-4EF3-AB84-BD6052A5DC93}" type="presParOf" srcId="{DAB77E4C-6C90-47E2-A9EC-D04B59D4CA0B}" destId="{4B74B60D-057B-4A0A-BB07-F26C83C075F9}" srcOrd="0" destOrd="0" presId="urn:microsoft.com/office/officeart/2005/8/layout/orgChart1"/>
    <dgm:cxn modelId="{CA7DCD1D-E7B6-4CAE-A019-83BD347AA3D4}" type="presParOf" srcId="{DAB77E4C-6C90-47E2-A9EC-D04B59D4CA0B}" destId="{D3E11C0A-F084-49AC-969F-2D0E68F00477}" srcOrd="1" destOrd="0" presId="urn:microsoft.com/office/officeart/2005/8/layout/orgChart1"/>
    <dgm:cxn modelId="{A2B8CD55-1B28-4CF7-BF9D-1CEEC9011273}" type="presParOf" srcId="{D3E11C0A-F084-49AC-969F-2D0E68F00477}" destId="{4D0BC177-7CC0-48A8-89A3-8843239FE61C}" srcOrd="0" destOrd="0" presId="urn:microsoft.com/office/officeart/2005/8/layout/orgChart1"/>
    <dgm:cxn modelId="{473F63B5-B2A0-446C-ADEF-8632B65C41FB}" type="presParOf" srcId="{4D0BC177-7CC0-48A8-89A3-8843239FE61C}" destId="{964AC24C-2C85-43CF-B338-F9589825444D}" srcOrd="0" destOrd="0" presId="urn:microsoft.com/office/officeart/2005/8/layout/orgChart1"/>
    <dgm:cxn modelId="{28C1C267-A627-440E-8F6D-532247EFF09D}" type="presParOf" srcId="{4D0BC177-7CC0-48A8-89A3-8843239FE61C}" destId="{61F8A4FA-6C48-43C9-A2E0-179B4C23E6B2}" srcOrd="1" destOrd="0" presId="urn:microsoft.com/office/officeart/2005/8/layout/orgChart1"/>
    <dgm:cxn modelId="{13C906BB-75AB-4028-A021-3482FCC464C7}" type="presParOf" srcId="{D3E11C0A-F084-49AC-969F-2D0E68F00477}" destId="{87E843F0-A208-446F-9461-88639144E3D4}" srcOrd="1" destOrd="0" presId="urn:microsoft.com/office/officeart/2005/8/layout/orgChart1"/>
    <dgm:cxn modelId="{388020A0-5CAC-465F-9656-714890FB75B1}" type="presParOf" srcId="{87E843F0-A208-446F-9461-88639144E3D4}" destId="{8053E5CC-9813-4109-BF96-A237097C3DDD}" srcOrd="0" destOrd="0" presId="urn:microsoft.com/office/officeart/2005/8/layout/orgChart1"/>
    <dgm:cxn modelId="{2222BDB1-CB65-47C7-8FFB-05E526A42A49}" type="presParOf" srcId="{87E843F0-A208-446F-9461-88639144E3D4}" destId="{6E9715D7-4276-4266-A906-36D7786952AD}" srcOrd="1" destOrd="0" presId="urn:microsoft.com/office/officeart/2005/8/layout/orgChart1"/>
    <dgm:cxn modelId="{463DDE18-251F-43C4-BCEF-3CE3EB3D350A}" type="presParOf" srcId="{6E9715D7-4276-4266-A906-36D7786952AD}" destId="{93EF5725-D4D9-4924-9629-1797F7F9E20C}" srcOrd="0" destOrd="0" presId="urn:microsoft.com/office/officeart/2005/8/layout/orgChart1"/>
    <dgm:cxn modelId="{527FB629-6E8F-4F6B-83AC-1C1AC78B15C2}" type="presParOf" srcId="{93EF5725-D4D9-4924-9629-1797F7F9E20C}" destId="{2CE5C5EF-6701-40DC-AA80-4F26B169D2A9}" srcOrd="0" destOrd="0" presId="urn:microsoft.com/office/officeart/2005/8/layout/orgChart1"/>
    <dgm:cxn modelId="{39B4A5D1-B64A-4E9F-A932-77C9B13CB252}" type="presParOf" srcId="{93EF5725-D4D9-4924-9629-1797F7F9E20C}" destId="{5D1FECA8-F493-45F7-830C-FB3EA61961CA}" srcOrd="1" destOrd="0" presId="urn:microsoft.com/office/officeart/2005/8/layout/orgChart1"/>
    <dgm:cxn modelId="{34B13531-C732-4C9B-8722-10424A8273A7}" type="presParOf" srcId="{6E9715D7-4276-4266-A906-36D7786952AD}" destId="{21926A7E-5C60-40E8-840D-AF7226FC96CF}" srcOrd="1" destOrd="0" presId="urn:microsoft.com/office/officeart/2005/8/layout/orgChart1"/>
    <dgm:cxn modelId="{14EE7D13-3202-4EFE-981B-B98DAD023623}" type="presParOf" srcId="{21926A7E-5C60-40E8-840D-AF7226FC96CF}" destId="{EF490F6C-2FE4-4C30-8478-169B6F1ACB87}" srcOrd="0" destOrd="0" presId="urn:microsoft.com/office/officeart/2005/8/layout/orgChart1"/>
    <dgm:cxn modelId="{D289E571-1B1E-4723-A832-A7211F8BB749}" type="presParOf" srcId="{21926A7E-5C60-40E8-840D-AF7226FC96CF}" destId="{49833A94-148A-4420-9D6B-FB73DDC2F9C6}" srcOrd="1" destOrd="0" presId="urn:microsoft.com/office/officeart/2005/8/layout/orgChart1"/>
    <dgm:cxn modelId="{8965E424-83FB-4E6F-860E-14B31F0CA550}" type="presParOf" srcId="{49833A94-148A-4420-9D6B-FB73DDC2F9C6}" destId="{A505D9B6-ED0C-432C-965F-FB919E3DF131}" srcOrd="0" destOrd="0" presId="urn:microsoft.com/office/officeart/2005/8/layout/orgChart1"/>
    <dgm:cxn modelId="{EA53DFA7-4883-402D-A5AE-AFF39B845ECE}" type="presParOf" srcId="{A505D9B6-ED0C-432C-965F-FB919E3DF131}" destId="{B4E30D1C-778B-43BC-942D-C3D31513C530}" srcOrd="0" destOrd="0" presId="urn:microsoft.com/office/officeart/2005/8/layout/orgChart1"/>
    <dgm:cxn modelId="{0084271F-8F1D-4DD4-9023-AC487C06484C}" type="presParOf" srcId="{A505D9B6-ED0C-432C-965F-FB919E3DF131}" destId="{CCBD1E73-A7F2-4D13-BD1D-04AEF691CA99}" srcOrd="1" destOrd="0" presId="urn:microsoft.com/office/officeart/2005/8/layout/orgChart1"/>
    <dgm:cxn modelId="{793436C1-023C-47D3-8BCF-9A9FEB5485F4}" type="presParOf" srcId="{49833A94-148A-4420-9D6B-FB73DDC2F9C6}" destId="{A78662BA-C432-49A2-8977-8DC206FED0CF}" srcOrd="1" destOrd="0" presId="urn:microsoft.com/office/officeart/2005/8/layout/orgChart1"/>
    <dgm:cxn modelId="{F937186A-1A32-405E-BDC1-6B7583804625}" type="presParOf" srcId="{49833A94-148A-4420-9D6B-FB73DDC2F9C6}" destId="{9029EE19-98B2-4A72-8C5A-D26A2C73851B}" srcOrd="2" destOrd="0" presId="urn:microsoft.com/office/officeart/2005/8/layout/orgChart1"/>
    <dgm:cxn modelId="{66963206-1A65-430B-BB87-3DE3F1522A24}" type="presParOf" srcId="{6E9715D7-4276-4266-A906-36D7786952AD}" destId="{8DDDD3B7-D8AA-472C-9D78-E94C7102555D}" srcOrd="2" destOrd="0" presId="urn:microsoft.com/office/officeart/2005/8/layout/orgChart1"/>
    <dgm:cxn modelId="{EBD944D9-B754-4251-88E9-4B2D3802F7A2}" type="presParOf" srcId="{87E843F0-A208-446F-9461-88639144E3D4}" destId="{B4167694-0375-4291-B093-8E3114AFE6C1}" srcOrd="2" destOrd="0" presId="urn:microsoft.com/office/officeart/2005/8/layout/orgChart1"/>
    <dgm:cxn modelId="{82AEE60D-74DF-4EF8-BD33-D3B6800F137D}" type="presParOf" srcId="{87E843F0-A208-446F-9461-88639144E3D4}" destId="{BA1A037E-3752-4881-B4D1-D53DF24E6A47}" srcOrd="3" destOrd="0" presId="urn:microsoft.com/office/officeart/2005/8/layout/orgChart1"/>
    <dgm:cxn modelId="{8AA0F2D4-97E3-449A-8AFF-19301F94BFDB}" type="presParOf" srcId="{BA1A037E-3752-4881-B4D1-D53DF24E6A47}" destId="{E4435151-2414-4143-BFA0-B7A2C5FD1FB4}" srcOrd="0" destOrd="0" presId="urn:microsoft.com/office/officeart/2005/8/layout/orgChart1"/>
    <dgm:cxn modelId="{EA224B0F-4EB6-4240-A85A-6C2F5F93ABCA}" type="presParOf" srcId="{E4435151-2414-4143-BFA0-B7A2C5FD1FB4}" destId="{DE837CE8-600B-4790-A0D8-BE8360B435AF}" srcOrd="0" destOrd="0" presId="urn:microsoft.com/office/officeart/2005/8/layout/orgChart1"/>
    <dgm:cxn modelId="{88033E4A-4C86-4CCB-90BD-023658EB5131}" type="presParOf" srcId="{E4435151-2414-4143-BFA0-B7A2C5FD1FB4}" destId="{C146E000-4C25-4D99-BAE1-1F5F4219DB31}" srcOrd="1" destOrd="0" presId="urn:microsoft.com/office/officeart/2005/8/layout/orgChart1"/>
    <dgm:cxn modelId="{12B1F863-B18A-46DC-98D3-A5738ABD263F}" type="presParOf" srcId="{BA1A037E-3752-4881-B4D1-D53DF24E6A47}" destId="{068FA3FE-0A48-493A-AEDA-B93AE888C86E}" srcOrd="1" destOrd="0" presId="urn:microsoft.com/office/officeart/2005/8/layout/orgChart1"/>
    <dgm:cxn modelId="{1F62925A-04E9-42A5-8517-8D1129E83234}" type="presParOf" srcId="{068FA3FE-0A48-493A-AEDA-B93AE888C86E}" destId="{14A44CBD-80F2-4781-8F49-624FE94FB26F}" srcOrd="0" destOrd="0" presId="urn:microsoft.com/office/officeart/2005/8/layout/orgChart1"/>
    <dgm:cxn modelId="{7FC03A80-1E93-42CF-9003-B3EE7CB996CE}" type="presParOf" srcId="{068FA3FE-0A48-493A-AEDA-B93AE888C86E}" destId="{72297947-BBEB-47F8-9727-4DB72E93C576}" srcOrd="1" destOrd="0" presId="urn:microsoft.com/office/officeart/2005/8/layout/orgChart1"/>
    <dgm:cxn modelId="{967B13A6-FB94-468D-AA2A-F0E17A511956}" type="presParOf" srcId="{72297947-BBEB-47F8-9727-4DB72E93C576}" destId="{E4674803-301E-4A9E-9415-2879775CC268}" srcOrd="0" destOrd="0" presId="urn:microsoft.com/office/officeart/2005/8/layout/orgChart1"/>
    <dgm:cxn modelId="{7565C21E-D398-4745-A9FA-4C0C7BB18130}" type="presParOf" srcId="{E4674803-301E-4A9E-9415-2879775CC268}" destId="{0755227F-1D1F-46F0-A804-CAC7355BC8A3}" srcOrd="0" destOrd="0" presId="urn:microsoft.com/office/officeart/2005/8/layout/orgChart1"/>
    <dgm:cxn modelId="{C606E7BF-0139-4623-BD73-5DC150C5FA61}" type="presParOf" srcId="{E4674803-301E-4A9E-9415-2879775CC268}" destId="{9722090C-BC17-4F8A-B8BC-9FCB8AB6F492}" srcOrd="1" destOrd="0" presId="urn:microsoft.com/office/officeart/2005/8/layout/orgChart1"/>
    <dgm:cxn modelId="{2E24A1A4-7D7B-47E4-803D-ADB96873DB99}" type="presParOf" srcId="{72297947-BBEB-47F8-9727-4DB72E93C576}" destId="{ABE55EA6-8642-49F2-90E8-026734090995}" srcOrd="1" destOrd="0" presId="urn:microsoft.com/office/officeart/2005/8/layout/orgChart1"/>
    <dgm:cxn modelId="{461714F9-8708-4961-930D-41D371FB5B0D}" type="presParOf" srcId="{72297947-BBEB-47F8-9727-4DB72E93C576}" destId="{E7CFC0E5-9880-4FC2-A632-E6BAB1E32FFE}" srcOrd="2" destOrd="0" presId="urn:microsoft.com/office/officeart/2005/8/layout/orgChart1"/>
    <dgm:cxn modelId="{44FD9888-5FB9-4146-80EA-4DB698997621}" type="presParOf" srcId="{BA1A037E-3752-4881-B4D1-D53DF24E6A47}" destId="{37F5F641-1A97-41DD-9680-FEAB879A0CC7}" srcOrd="2" destOrd="0" presId="urn:microsoft.com/office/officeart/2005/8/layout/orgChart1"/>
    <dgm:cxn modelId="{97955180-B918-4190-9B96-4F76F590E7C6}" type="presParOf" srcId="{87E843F0-A208-446F-9461-88639144E3D4}" destId="{C6A89D02-CA4F-4D60-9DEC-E53E79FBED9B}" srcOrd="4" destOrd="0" presId="urn:microsoft.com/office/officeart/2005/8/layout/orgChart1"/>
    <dgm:cxn modelId="{514FF37D-4103-442C-819E-EFD0FCEF085D}" type="presParOf" srcId="{87E843F0-A208-446F-9461-88639144E3D4}" destId="{522E3268-7FAB-47A3-AA3D-F74D9181FB69}" srcOrd="5" destOrd="0" presId="urn:microsoft.com/office/officeart/2005/8/layout/orgChart1"/>
    <dgm:cxn modelId="{3FA25280-C790-455E-BD18-3B01B60F8ACD}" type="presParOf" srcId="{522E3268-7FAB-47A3-AA3D-F74D9181FB69}" destId="{F31303E0-9753-4F85-B73E-2777A4B7BCE1}" srcOrd="0" destOrd="0" presId="urn:microsoft.com/office/officeart/2005/8/layout/orgChart1"/>
    <dgm:cxn modelId="{0B25A0F5-0F7D-487B-B459-90ABEF55271C}" type="presParOf" srcId="{F31303E0-9753-4F85-B73E-2777A4B7BCE1}" destId="{79CFF12C-C3DC-4E2C-86B5-850AA593A039}" srcOrd="0" destOrd="0" presId="urn:microsoft.com/office/officeart/2005/8/layout/orgChart1"/>
    <dgm:cxn modelId="{E27C4241-9DE5-450E-9EB9-F29B86D1BEE3}" type="presParOf" srcId="{F31303E0-9753-4F85-B73E-2777A4B7BCE1}" destId="{825EBBCC-1234-4B68-99B8-154BF0C529B1}" srcOrd="1" destOrd="0" presId="urn:microsoft.com/office/officeart/2005/8/layout/orgChart1"/>
    <dgm:cxn modelId="{4C974325-0DF9-477D-B3F5-C14382DF1935}" type="presParOf" srcId="{522E3268-7FAB-47A3-AA3D-F74D9181FB69}" destId="{BE6CDF7D-090A-4821-B3BE-C853B4AF3ECF}" srcOrd="1" destOrd="0" presId="urn:microsoft.com/office/officeart/2005/8/layout/orgChart1"/>
    <dgm:cxn modelId="{4BB89F45-4747-485F-939A-2925E7092678}" type="presParOf" srcId="{BE6CDF7D-090A-4821-B3BE-C853B4AF3ECF}" destId="{1B6EF878-1B95-48D1-A40A-D45EF3E5313B}" srcOrd="0" destOrd="0" presId="urn:microsoft.com/office/officeart/2005/8/layout/orgChart1"/>
    <dgm:cxn modelId="{3FA38DB9-153F-4A4E-87D1-7500D43B8635}" type="presParOf" srcId="{BE6CDF7D-090A-4821-B3BE-C853B4AF3ECF}" destId="{65960935-F076-4637-815D-EEA489E18CF6}" srcOrd="1" destOrd="0" presId="urn:microsoft.com/office/officeart/2005/8/layout/orgChart1"/>
    <dgm:cxn modelId="{4293A43B-73E4-4D2E-BC97-402C7622A0EC}" type="presParOf" srcId="{65960935-F076-4637-815D-EEA489E18CF6}" destId="{577078D2-4097-4A0C-B063-D12361F0F66B}" srcOrd="0" destOrd="0" presId="urn:microsoft.com/office/officeart/2005/8/layout/orgChart1"/>
    <dgm:cxn modelId="{F1C7BE67-7C18-4F70-87A8-5FE9FACB85BF}" type="presParOf" srcId="{577078D2-4097-4A0C-B063-D12361F0F66B}" destId="{EFBF98F0-33EE-4965-9A48-9C44DA7E8177}" srcOrd="0" destOrd="0" presId="urn:microsoft.com/office/officeart/2005/8/layout/orgChart1"/>
    <dgm:cxn modelId="{3B1EE1B8-48D5-4E77-BB89-83C937FE0C5B}" type="presParOf" srcId="{577078D2-4097-4A0C-B063-D12361F0F66B}" destId="{CF1ED877-9637-4C5B-B27C-4BCFF21CDA06}" srcOrd="1" destOrd="0" presId="urn:microsoft.com/office/officeart/2005/8/layout/orgChart1"/>
    <dgm:cxn modelId="{57CA1CB6-120C-4D51-BCAC-10FF1A74B945}" type="presParOf" srcId="{65960935-F076-4637-815D-EEA489E18CF6}" destId="{70460CE9-4202-445D-8094-E0CDCFEBF1E2}" srcOrd="1" destOrd="0" presId="urn:microsoft.com/office/officeart/2005/8/layout/orgChart1"/>
    <dgm:cxn modelId="{EB36A99C-662F-41F8-A50A-F9E4E172C6E2}" type="presParOf" srcId="{65960935-F076-4637-815D-EEA489E18CF6}" destId="{B30E667A-AABF-4174-A6CD-9F24D721CC6F}" srcOrd="2" destOrd="0" presId="urn:microsoft.com/office/officeart/2005/8/layout/orgChart1"/>
    <dgm:cxn modelId="{1C258507-FC72-4442-8C31-A610766D0D47}" type="presParOf" srcId="{522E3268-7FAB-47A3-AA3D-F74D9181FB69}" destId="{3D89613B-6083-42F2-8756-F4A59A9B25B2}" srcOrd="2" destOrd="0" presId="urn:microsoft.com/office/officeart/2005/8/layout/orgChart1"/>
    <dgm:cxn modelId="{62C36021-474C-405A-AD83-8B31E6534A6F}" type="presParOf" srcId="{D3E11C0A-F084-49AC-969F-2D0E68F00477}" destId="{3642BDC5-FC65-419D-A793-8CA65E99529F}" srcOrd="2" destOrd="0" presId="urn:microsoft.com/office/officeart/2005/8/layout/orgChart1"/>
    <dgm:cxn modelId="{08573D15-377A-4CDA-818D-0698168FE3C8}" type="presParOf" srcId="{DAB77E4C-6C90-47E2-A9EC-D04B59D4CA0B}" destId="{211FCB2C-190E-433F-9E64-002F3E73B2A1}" srcOrd="2" destOrd="0" presId="urn:microsoft.com/office/officeart/2005/8/layout/orgChart1"/>
    <dgm:cxn modelId="{8D94707A-6EE6-4454-96DE-14F5F401CF3B}" type="presParOf" srcId="{DAB77E4C-6C90-47E2-A9EC-D04B59D4CA0B}" destId="{F8992DB9-8572-412E-8DDD-DA344175C096}" srcOrd="3" destOrd="0" presId="urn:microsoft.com/office/officeart/2005/8/layout/orgChart1"/>
    <dgm:cxn modelId="{6AFA690E-C124-4A5F-8CAA-830034E057BC}" type="presParOf" srcId="{F8992DB9-8572-412E-8DDD-DA344175C096}" destId="{A611EDCD-7E59-4D80-8AFC-4E4C8A291B7A}" srcOrd="0" destOrd="0" presId="urn:microsoft.com/office/officeart/2005/8/layout/orgChart1"/>
    <dgm:cxn modelId="{D55AF6CE-328A-4AB8-93D7-F3A1DFAD4072}" type="presParOf" srcId="{A611EDCD-7E59-4D80-8AFC-4E4C8A291B7A}" destId="{1B29DD18-F9A7-4BF1-95A7-769F60660106}" srcOrd="0" destOrd="0" presId="urn:microsoft.com/office/officeart/2005/8/layout/orgChart1"/>
    <dgm:cxn modelId="{E24E3870-1392-4899-AE1E-F78117F39539}" type="presParOf" srcId="{A611EDCD-7E59-4D80-8AFC-4E4C8A291B7A}" destId="{4EA6C6F8-45F7-49EB-87CC-EEC72AD89367}" srcOrd="1" destOrd="0" presId="urn:microsoft.com/office/officeart/2005/8/layout/orgChart1"/>
    <dgm:cxn modelId="{2A0F8A56-F5A0-45AA-86CB-5198EB6D5FF3}" type="presParOf" srcId="{F8992DB9-8572-412E-8DDD-DA344175C096}" destId="{AE109869-B07D-40D7-BB1C-B7F4D628B6FF}" srcOrd="1" destOrd="0" presId="urn:microsoft.com/office/officeart/2005/8/layout/orgChart1"/>
    <dgm:cxn modelId="{7CC3EEFC-BB21-4A41-901A-286AD7FA5794}" type="presParOf" srcId="{AE109869-B07D-40D7-BB1C-B7F4D628B6FF}" destId="{3836FD02-46F0-408C-A0EF-DDF13B3C60E5}" srcOrd="0" destOrd="0" presId="urn:microsoft.com/office/officeart/2005/8/layout/orgChart1"/>
    <dgm:cxn modelId="{B965F155-90FA-4800-8057-A9C47BB2B3BF}" type="presParOf" srcId="{AE109869-B07D-40D7-BB1C-B7F4D628B6FF}" destId="{64233957-DB0F-48F9-8583-23B4FEAA239E}" srcOrd="1" destOrd="0" presId="urn:microsoft.com/office/officeart/2005/8/layout/orgChart1"/>
    <dgm:cxn modelId="{EF63CD1E-A1B8-434E-BB56-77CBD3427F56}" type="presParOf" srcId="{64233957-DB0F-48F9-8583-23B4FEAA239E}" destId="{D71A94BD-25FA-4508-AF61-96D7FBAB5EB2}" srcOrd="0" destOrd="0" presId="urn:microsoft.com/office/officeart/2005/8/layout/orgChart1"/>
    <dgm:cxn modelId="{B8CFA57D-09D7-4825-9E9E-9AEA5AE12D21}" type="presParOf" srcId="{D71A94BD-25FA-4508-AF61-96D7FBAB5EB2}" destId="{FC757466-E853-4040-82F7-C5F1E70252D7}" srcOrd="0" destOrd="0" presId="urn:microsoft.com/office/officeart/2005/8/layout/orgChart1"/>
    <dgm:cxn modelId="{BC2D6ED1-BBD3-46A5-8C7D-A49F377F212A}" type="presParOf" srcId="{D71A94BD-25FA-4508-AF61-96D7FBAB5EB2}" destId="{47BAB40C-C0B4-46EF-B6FB-C77CD0371801}" srcOrd="1" destOrd="0" presId="urn:microsoft.com/office/officeart/2005/8/layout/orgChart1"/>
    <dgm:cxn modelId="{A5D00858-B215-4A31-A1A4-D534EB97FE17}" type="presParOf" srcId="{64233957-DB0F-48F9-8583-23B4FEAA239E}" destId="{EC620E61-696D-43D9-840E-FB77EC95AD4E}" srcOrd="1" destOrd="0" presId="urn:microsoft.com/office/officeart/2005/8/layout/orgChart1"/>
    <dgm:cxn modelId="{5C7B43FC-455E-45A8-AEAA-78F270E4F430}" type="presParOf" srcId="{64233957-DB0F-48F9-8583-23B4FEAA239E}" destId="{E8C0777B-1152-46BF-90CA-20E49714956F}" srcOrd="2" destOrd="0" presId="urn:microsoft.com/office/officeart/2005/8/layout/orgChart1"/>
    <dgm:cxn modelId="{643BDBC9-EB99-45C3-8C32-AA9B8036540B}" type="presParOf" srcId="{AE109869-B07D-40D7-BB1C-B7F4D628B6FF}" destId="{6012A9F4-AD1A-4DBF-98A0-CD845A60180B}" srcOrd="2" destOrd="0" presId="urn:microsoft.com/office/officeart/2005/8/layout/orgChart1"/>
    <dgm:cxn modelId="{037AD6EB-B9B0-4683-B536-0A48278AB67B}" type="presParOf" srcId="{AE109869-B07D-40D7-BB1C-B7F4D628B6FF}" destId="{16723113-F2E5-4226-80CD-231328C7F703}" srcOrd="3" destOrd="0" presId="urn:microsoft.com/office/officeart/2005/8/layout/orgChart1"/>
    <dgm:cxn modelId="{32CA0A20-EA17-4EB4-83A4-2C685BB7B301}" type="presParOf" srcId="{16723113-F2E5-4226-80CD-231328C7F703}" destId="{BE587C27-6C04-4366-89BA-8812330C5A8C}" srcOrd="0" destOrd="0" presId="urn:microsoft.com/office/officeart/2005/8/layout/orgChart1"/>
    <dgm:cxn modelId="{94834BC7-0DAF-472E-A12C-86903205E8BD}" type="presParOf" srcId="{BE587C27-6C04-4366-89BA-8812330C5A8C}" destId="{61716698-B06D-46C6-87D2-BCA651AD5F76}" srcOrd="0" destOrd="0" presId="urn:microsoft.com/office/officeart/2005/8/layout/orgChart1"/>
    <dgm:cxn modelId="{6DFB2E64-D4B5-47BA-B62C-FAEB140F714C}" type="presParOf" srcId="{BE587C27-6C04-4366-89BA-8812330C5A8C}" destId="{1F4707FD-1D32-4189-9A15-00E537278E70}" srcOrd="1" destOrd="0" presId="urn:microsoft.com/office/officeart/2005/8/layout/orgChart1"/>
    <dgm:cxn modelId="{A426E440-9CBE-4DFD-8364-CB139329DD01}" type="presParOf" srcId="{16723113-F2E5-4226-80CD-231328C7F703}" destId="{9594A5CA-F68E-4B46-AC8B-24DB483257F9}" srcOrd="1" destOrd="0" presId="urn:microsoft.com/office/officeart/2005/8/layout/orgChart1"/>
    <dgm:cxn modelId="{0B7276AA-D4AF-430D-B245-96360A3F1799}" type="presParOf" srcId="{16723113-F2E5-4226-80CD-231328C7F703}" destId="{D6C2D63F-3251-43D7-88A4-9696ED9CAD0D}" srcOrd="2" destOrd="0" presId="urn:microsoft.com/office/officeart/2005/8/layout/orgChart1"/>
    <dgm:cxn modelId="{795890E8-39F7-451C-9C67-BCBBEA901322}" type="presParOf" srcId="{AE109869-B07D-40D7-BB1C-B7F4D628B6FF}" destId="{F4A24D44-017F-41D0-B118-6D73005098CE}" srcOrd="4" destOrd="0" presId="urn:microsoft.com/office/officeart/2005/8/layout/orgChart1"/>
    <dgm:cxn modelId="{4245DC83-997D-4227-8858-8C18A297A91A}" type="presParOf" srcId="{AE109869-B07D-40D7-BB1C-B7F4D628B6FF}" destId="{391F3DA3-E1B6-484B-99C7-8E603DB98684}" srcOrd="5" destOrd="0" presId="urn:microsoft.com/office/officeart/2005/8/layout/orgChart1"/>
    <dgm:cxn modelId="{6813D3DD-62A6-4455-888E-22144C8976ED}" type="presParOf" srcId="{391F3DA3-E1B6-484B-99C7-8E603DB98684}" destId="{56C17D71-6D3C-437B-BF7E-84442E0474D7}" srcOrd="0" destOrd="0" presId="urn:microsoft.com/office/officeart/2005/8/layout/orgChart1"/>
    <dgm:cxn modelId="{59FDD2AE-9252-4420-889C-2DBB38A7DAEA}" type="presParOf" srcId="{56C17D71-6D3C-437B-BF7E-84442E0474D7}" destId="{A416585A-6030-45B8-8483-544957344581}" srcOrd="0" destOrd="0" presId="urn:microsoft.com/office/officeart/2005/8/layout/orgChart1"/>
    <dgm:cxn modelId="{82EBE26B-55A9-442F-A54F-62B01C0C3716}" type="presParOf" srcId="{56C17D71-6D3C-437B-BF7E-84442E0474D7}" destId="{FAECE519-FA30-499D-B1A4-915EBF5AB7F1}" srcOrd="1" destOrd="0" presId="urn:microsoft.com/office/officeart/2005/8/layout/orgChart1"/>
    <dgm:cxn modelId="{3B68C914-6BE2-4271-8CFB-17E156DFD57B}" type="presParOf" srcId="{391F3DA3-E1B6-484B-99C7-8E603DB98684}" destId="{B9C7D3F5-1852-4A9D-AA5A-2E9938CC94C1}" srcOrd="1" destOrd="0" presId="urn:microsoft.com/office/officeart/2005/8/layout/orgChart1"/>
    <dgm:cxn modelId="{FCD584E1-693B-4313-BE32-10E1E725CE35}" type="presParOf" srcId="{391F3DA3-E1B6-484B-99C7-8E603DB98684}" destId="{D7498F65-69BD-4693-A429-7DC5A9F84094}" srcOrd="2" destOrd="0" presId="urn:microsoft.com/office/officeart/2005/8/layout/orgChart1"/>
    <dgm:cxn modelId="{C88DF525-07F5-4846-8D1D-389D4D4BEC5A}" type="presParOf" srcId="{F8992DB9-8572-412E-8DDD-DA344175C096}" destId="{41C2FAD8-F289-4BB3-8A3F-107187B766D8}" srcOrd="2" destOrd="0" presId="urn:microsoft.com/office/officeart/2005/8/layout/orgChart1"/>
    <dgm:cxn modelId="{30A84C54-853E-4F9F-AD10-E35FB0C2E95A}" type="presParOf" srcId="{ACBAFD71-6AE8-41F1-AF53-DFC081763CC1}" destId="{B37C6290-A3C3-47E5-AB49-1925E213CDB6}"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F0C58B-F0BD-421B-AE52-052E944C5D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86ADD76-9963-488E-9EBC-575C3C1A8BD6}">
      <dgm:prSet phldrT="[Metin]"/>
      <dgm:spPr/>
      <dgm:t>
        <a:bodyPr/>
        <a:lstStyle/>
        <a:p>
          <a:r>
            <a:rPr lang="tr-TR" b="1" dirty="0" smtClean="0">
              <a:solidFill>
                <a:srgbClr val="000000"/>
              </a:solidFill>
            </a:rPr>
            <a:t>COĞRAFİ KEŞİFLER</a:t>
          </a:r>
          <a:endParaRPr lang="tr-TR" b="1" dirty="0">
            <a:solidFill>
              <a:srgbClr val="000000"/>
            </a:solidFill>
          </a:endParaRPr>
        </a:p>
      </dgm:t>
    </dgm:pt>
    <dgm:pt modelId="{48DE7FCC-E3BF-4B32-B9CC-6660093B02F3}" type="parTrans" cxnId="{342DA68E-A72C-478E-ADC3-1B43D01C49E0}">
      <dgm:prSet/>
      <dgm:spPr/>
      <dgm:t>
        <a:bodyPr/>
        <a:lstStyle/>
        <a:p>
          <a:endParaRPr lang="tr-TR"/>
        </a:p>
      </dgm:t>
    </dgm:pt>
    <dgm:pt modelId="{EAF20280-6CE3-4803-BCA5-68B55CF9B247}" type="sibTrans" cxnId="{342DA68E-A72C-478E-ADC3-1B43D01C49E0}">
      <dgm:prSet/>
      <dgm:spPr/>
      <dgm:t>
        <a:bodyPr/>
        <a:lstStyle/>
        <a:p>
          <a:endParaRPr lang="tr-TR"/>
        </a:p>
      </dgm:t>
    </dgm:pt>
    <dgm:pt modelId="{4B775491-67FB-422F-B30D-63702273AA8B}">
      <dgm:prSet phldrT="[Metin]"/>
      <dgm:spPr/>
      <dgm:t>
        <a:bodyPr/>
        <a:lstStyle/>
        <a:p>
          <a:r>
            <a:rPr lang="tr-TR" b="1" dirty="0" smtClean="0">
              <a:solidFill>
                <a:srgbClr val="000000"/>
              </a:solidFill>
            </a:rPr>
            <a:t>SEBEPLERİ</a:t>
          </a:r>
          <a:endParaRPr lang="tr-TR" b="1" dirty="0">
            <a:solidFill>
              <a:srgbClr val="000000"/>
            </a:solidFill>
          </a:endParaRPr>
        </a:p>
      </dgm:t>
    </dgm:pt>
    <dgm:pt modelId="{A1A2933A-5D06-4DE4-BCED-670A8C8F6621}" type="parTrans" cxnId="{8C58E3FC-9599-41FC-83C9-BCEA38B97855}">
      <dgm:prSet/>
      <dgm:spPr/>
      <dgm:t>
        <a:bodyPr/>
        <a:lstStyle/>
        <a:p>
          <a:endParaRPr lang="tr-TR"/>
        </a:p>
      </dgm:t>
    </dgm:pt>
    <dgm:pt modelId="{54599E62-F234-40A4-8368-B21DE2465A22}" type="sibTrans" cxnId="{8C58E3FC-9599-41FC-83C9-BCEA38B97855}">
      <dgm:prSet/>
      <dgm:spPr/>
      <dgm:t>
        <a:bodyPr/>
        <a:lstStyle/>
        <a:p>
          <a:endParaRPr lang="tr-TR"/>
        </a:p>
      </dgm:t>
    </dgm:pt>
    <dgm:pt modelId="{77D82823-0CE0-4D00-B33B-D2D5F6400FA7}">
      <dgm:prSet phldrT="[Metin]"/>
      <dgm:spPr/>
      <dgm:t>
        <a:bodyPr/>
        <a:lstStyle/>
        <a:p>
          <a:r>
            <a:rPr lang="tr-TR" b="1" dirty="0" smtClean="0">
              <a:solidFill>
                <a:srgbClr val="000000"/>
              </a:solidFill>
            </a:rPr>
            <a:t>SONUÇLARI</a:t>
          </a:r>
          <a:endParaRPr lang="tr-TR" b="1" dirty="0">
            <a:solidFill>
              <a:srgbClr val="000000"/>
            </a:solidFill>
          </a:endParaRPr>
        </a:p>
      </dgm:t>
    </dgm:pt>
    <dgm:pt modelId="{1197CEDE-8844-479D-9FB4-B98F58EE9329}" type="parTrans" cxnId="{A63BDED7-7973-46C9-A973-B534CB470C80}">
      <dgm:prSet/>
      <dgm:spPr/>
      <dgm:t>
        <a:bodyPr/>
        <a:lstStyle/>
        <a:p>
          <a:endParaRPr lang="tr-TR"/>
        </a:p>
      </dgm:t>
    </dgm:pt>
    <dgm:pt modelId="{901B6423-CC50-4EDA-AF5A-D7183DC8492A}" type="sibTrans" cxnId="{A63BDED7-7973-46C9-A973-B534CB470C80}">
      <dgm:prSet/>
      <dgm:spPr/>
      <dgm:t>
        <a:bodyPr/>
        <a:lstStyle/>
        <a:p>
          <a:endParaRPr lang="tr-TR"/>
        </a:p>
      </dgm:t>
    </dgm:pt>
    <dgm:pt modelId="{68753652-CA6F-4192-8DA7-60B839A07507}">
      <dgm:prSet/>
      <dgm:spPr/>
      <dgm:t>
        <a:bodyPr/>
        <a:lstStyle/>
        <a:p>
          <a:r>
            <a:rPr lang="tr-TR" b="1" dirty="0" smtClean="0">
              <a:solidFill>
                <a:srgbClr val="000000"/>
              </a:solidFill>
            </a:rPr>
            <a:t>KEŞİFLER</a:t>
          </a:r>
          <a:endParaRPr lang="tr-TR" b="1" dirty="0">
            <a:solidFill>
              <a:srgbClr val="000000"/>
            </a:solidFill>
          </a:endParaRPr>
        </a:p>
      </dgm:t>
    </dgm:pt>
    <dgm:pt modelId="{2C4BB9DB-5F47-4E3B-9C05-78F3D24606F3}" type="parTrans" cxnId="{AC07FCD8-D726-4A1B-A943-995859A9ACB9}">
      <dgm:prSet/>
      <dgm:spPr/>
      <dgm:t>
        <a:bodyPr/>
        <a:lstStyle/>
        <a:p>
          <a:endParaRPr lang="tr-TR"/>
        </a:p>
      </dgm:t>
    </dgm:pt>
    <dgm:pt modelId="{07967081-B767-49AA-A61F-BE14E0EF5850}" type="sibTrans" cxnId="{AC07FCD8-D726-4A1B-A943-995859A9ACB9}">
      <dgm:prSet/>
      <dgm:spPr/>
      <dgm:t>
        <a:bodyPr/>
        <a:lstStyle/>
        <a:p>
          <a:endParaRPr lang="tr-TR"/>
        </a:p>
      </dgm:t>
    </dgm:pt>
    <dgm:pt modelId="{6301C736-8626-43FC-8AE5-7737C24E0505}">
      <dgm:prSet custT="1"/>
      <dgm:spPr/>
      <dgm:t>
        <a:bodyPr/>
        <a:lstStyle/>
        <a:p>
          <a:endParaRPr lang="tr-TR" sz="1000" b="1" dirty="0" smtClean="0">
            <a:solidFill>
              <a:srgbClr val="000000"/>
            </a:solidFill>
            <a:cs typeface="Times New Roman" pitchFamily="18" charset="0"/>
          </a:endParaRPr>
        </a:p>
        <a:p>
          <a:endParaRPr lang="tr-TR" sz="1000" b="1" dirty="0" smtClean="0">
            <a:solidFill>
              <a:srgbClr val="000000"/>
            </a:solidFill>
            <a:cs typeface="Times New Roman" pitchFamily="18" charset="0"/>
          </a:endParaRPr>
        </a:p>
        <a:p>
          <a:r>
            <a:rPr lang="tr-TR" sz="1000" b="1" dirty="0" smtClean="0">
              <a:solidFill>
                <a:srgbClr val="000000"/>
              </a:solidFill>
              <a:cs typeface="Times New Roman" pitchFamily="18" charset="0"/>
            </a:rPr>
            <a:t>Türklerin İpek Yoluna hakim olmaları Avrupalıları yeni yollar aramaya itmesi </a:t>
          </a:r>
        </a:p>
        <a:p>
          <a:r>
            <a:rPr lang="tr-TR" sz="1000" b="1" dirty="0" smtClean="0">
              <a:solidFill>
                <a:srgbClr val="000000"/>
              </a:solidFill>
              <a:cs typeface="Times New Roman" pitchFamily="18" charset="0"/>
            </a:rPr>
            <a:t>Hıristiyanlığı yayma düşüncesi</a:t>
          </a:r>
        </a:p>
        <a:p>
          <a:r>
            <a:rPr lang="tr-TR" sz="1000" b="1" dirty="0" smtClean="0">
              <a:solidFill>
                <a:srgbClr val="000000"/>
              </a:solidFill>
              <a:cs typeface="Times New Roman" pitchFamily="18" charset="0"/>
            </a:rPr>
            <a:t>Doğu ülkelerinin zenginliği ve Avrupalıların buralara ulaşmak istemeleri</a:t>
          </a:r>
        </a:p>
        <a:p>
          <a:r>
            <a:rPr lang="tr-TR" sz="1000" b="1" dirty="0" smtClean="0">
              <a:solidFill>
                <a:srgbClr val="000000"/>
              </a:solidFill>
              <a:cs typeface="Times New Roman" pitchFamily="18" charset="0"/>
            </a:rPr>
            <a:t>Avrupa’da değerli madenler sıkıntısı çekilmesi </a:t>
          </a:r>
        </a:p>
        <a:p>
          <a:r>
            <a:rPr lang="tr-TR" sz="1000" b="1" dirty="0" smtClean="0">
              <a:solidFill>
                <a:srgbClr val="000000"/>
              </a:solidFill>
              <a:cs typeface="Times New Roman" pitchFamily="18" charset="0"/>
            </a:rPr>
            <a:t>Doğudan Avrupa’ya gelen malların pahalıya mal olması</a:t>
          </a:r>
        </a:p>
        <a:p>
          <a:r>
            <a:rPr lang="tr-TR" sz="1000" b="1" dirty="0" smtClean="0">
              <a:solidFill>
                <a:srgbClr val="000000"/>
              </a:solidFill>
              <a:cs typeface="Times New Roman" pitchFamily="18" charset="0"/>
            </a:rPr>
            <a:t>Avrupa’da bazı kralların gemicileri desteklemesi </a:t>
          </a:r>
        </a:p>
        <a:p>
          <a:endParaRPr lang="tr-TR" sz="2000" b="1" dirty="0">
            <a:solidFill>
              <a:srgbClr val="000000"/>
            </a:solidFill>
            <a:cs typeface="Times New Roman" pitchFamily="18" charset="0"/>
          </a:endParaRPr>
        </a:p>
      </dgm:t>
    </dgm:pt>
    <dgm:pt modelId="{82449F67-B51D-416E-B120-C40FC86FE993}" type="parTrans" cxnId="{A8C603E6-A665-4150-86D0-3BD115FFC3C2}">
      <dgm:prSet/>
      <dgm:spPr/>
      <dgm:t>
        <a:bodyPr/>
        <a:lstStyle/>
        <a:p>
          <a:endParaRPr lang="tr-TR"/>
        </a:p>
      </dgm:t>
    </dgm:pt>
    <dgm:pt modelId="{E94EF4F8-14B0-41D5-A7AA-F4068B372895}" type="sibTrans" cxnId="{A8C603E6-A665-4150-86D0-3BD115FFC3C2}">
      <dgm:prSet/>
      <dgm:spPr/>
      <dgm:t>
        <a:bodyPr/>
        <a:lstStyle/>
        <a:p>
          <a:endParaRPr lang="tr-TR"/>
        </a:p>
      </dgm:t>
    </dgm:pt>
    <dgm:pt modelId="{00985DF2-5EDF-45AA-AEBE-21494491445D}">
      <dgm:prSet custT="1"/>
      <dgm:spPr>
        <a:solidFill>
          <a:schemeClr val="bg1">
            <a:alpha val="90000"/>
          </a:schemeClr>
        </a:solidFill>
      </dgm:spPr>
      <dgm:t>
        <a:bodyPr/>
        <a:lstStyle/>
        <a:p>
          <a:r>
            <a:rPr lang="tr-TR" sz="1100" b="1" dirty="0" err="1" smtClean="0">
              <a:solidFill>
                <a:srgbClr val="000000"/>
              </a:solidFill>
              <a:cs typeface="Times New Roman" pitchFamily="18" charset="0"/>
            </a:rPr>
            <a:t>Asor</a:t>
          </a:r>
          <a:r>
            <a:rPr lang="tr-TR" sz="1100" b="1" dirty="0" smtClean="0">
              <a:solidFill>
                <a:srgbClr val="000000"/>
              </a:solidFill>
              <a:cs typeface="Times New Roman" pitchFamily="18" charset="0"/>
            </a:rPr>
            <a:t> adaları,</a:t>
          </a:r>
        </a:p>
        <a:p>
          <a:r>
            <a:rPr lang="tr-TR" sz="1100" b="1"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dirty="0" smtClean="0">
              <a:solidFill>
                <a:srgbClr val="000000"/>
              </a:solidFill>
            </a:rPr>
            <a:t> </a:t>
          </a:r>
          <a:r>
            <a:rPr lang="tr-TR" sz="1100" b="1" dirty="0" smtClean="0">
              <a:solidFill>
                <a:srgbClr val="000000"/>
              </a:solidFill>
              <a:cs typeface="Times New Roman" pitchFamily="18" charset="0"/>
            </a:rPr>
            <a:t>Avustralya ve Yeni </a:t>
          </a:r>
          <a:r>
            <a:rPr lang="tr-TR" sz="1100" b="1" dirty="0" err="1" smtClean="0">
              <a:solidFill>
                <a:srgbClr val="000000"/>
              </a:solidFill>
              <a:cs typeface="Times New Roman" pitchFamily="18" charset="0"/>
            </a:rPr>
            <a:t>Zellanda</a:t>
          </a:r>
          <a:r>
            <a:rPr lang="tr-TR" sz="1100" b="1" dirty="0" smtClean="0">
              <a:solidFill>
                <a:srgbClr val="000000"/>
              </a:solidFill>
              <a:cs typeface="Times New Roman" pitchFamily="18" charset="0"/>
            </a:rPr>
            <a:t>. </a:t>
          </a:r>
          <a:r>
            <a:rPr lang="tr-TR" sz="1100" b="1" dirty="0" smtClean="0">
              <a:solidFill>
                <a:srgbClr val="000000"/>
              </a:solidFill>
            </a:rPr>
            <a:t>Kuzey Amerika</a:t>
          </a:r>
          <a:endParaRPr lang="tr-TR" sz="1100" b="1" dirty="0">
            <a:solidFill>
              <a:srgbClr val="000000"/>
            </a:solidFill>
          </a:endParaRPr>
        </a:p>
      </dgm:t>
    </dgm:pt>
    <dgm:pt modelId="{06E680FE-35D7-49BF-B942-617A67DCB406}" type="parTrans" cxnId="{ECE15120-80E9-4A5E-B506-CD4A56C3CDCB}">
      <dgm:prSet/>
      <dgm:spPr/>
      <dgm:t>
        <a:bodyPr/>
        <a:lstStyle/>
        <a:p>
          <a:endParaRPr lang="tr-TR"/>
        </a:p>
      </dgm:t>
    </dgm:pt>
    <dgm:pt modelId="{8311DF0B-0EEF-46AF-AB86-E613A7D56C91}" type="sibTrans" cxnId="{ECE15120-80E9-4A5E-B506-CD4A56C3CDCB}">
      <dgm:prSet/>
      <dgm:spPr/>
      <dgm:t>
        <a:bodyPr/>
        <a:lstStyle/>
        <a:p>
          <a:endParaRPr lang="tr-TR"/>
        </a:p>
      </dgm:t>
    </dgm:pt>
    <dgm:pt modelId="{F7226283-AB87-445F-B99E-0A4DDB717B56}">
      <dgm:prSet custT="1"/>
      <dgm:spPr/>
      <dgm:t>
        <a:bodyPr/>
        <a:lstStyle/>
        <a:p>
          <a:r>
            <a:rPr lang="tr-TR" sz="1000" b="1"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dirty="0" smtClean="0">
              <a:solidFill>
                <a:srgbClr val="000000"/>
              </a:solidFill>
            </a:rPr>
            <a:t> </a:t>
          </a:r>
          <a:r>
            <a:rPr lang="tr-TR" sz="1000" b="1" dirty="0" smtClean="0">
              <a:solidFill>
                <a:srgbClr val="000000"/>
              </a:solidFill>
              <a:cs typeface="Times New Roman" pitchFamily="18" charset="0"/>
            </a:rPr>
            <a:t>hayvanlar,</a:t>
          </a:r>
          <a:r>
            <a:rPr lang="tr-TR" sz="1000" b="1" dirty="0" smtClean="0">
              <a:solidFill>
                <a:srgbClr val="000000"/>
              </a:solidFill>
            </a:rPr>
            <a:t> </a:t>
          </a:r>
          <a:r>
            <a:rPr lang="tr-TR" sz="1000" b="1" dirty="0" smtClean="0">
              <a:solidFill>
                <a:srgbClr val="000000"/>
              </a:solidFill>
              <a:cs typeface="Times New Roman" pitchFamily="18" charset="0"/>
            </a:rPr>
            <a:t>bitkiler,kültürler tanındı.Keşfedilen yerlerden değerli madenler Avrupa’ya taşındı. Yeni ticaret yolları bulundu.</a:t>
          </a:r>
          <a:r>
            <a:rPr lang="tr-TR" sz="1000" b="1" dirty="0" smtClean="0">
              <a:solidFill>
                <a:srgbClr val="000000"/>
              </a:solidFill>
            </a:rPr>
            <a:t> </a:t>
          </a:r>
          <a:r>
            <a:rPr lang="tr-TR" sz="1000" b="1"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dirty="0">
            <a:solidFill>
              <a:srgbClr val="000000"/>
            </a:solidFill>
          </a:endParaRPr>
        </a:p>
      </dgm:t>
    </dgm:pt>
    <dgm:pt modelId="{BD2A782C-ACA7-48FA-864F-74B353DFB2A2}" type="sibTrans" cxnId="{CEFF1BBE-FA79-47E6-8B93-2C2C368D30BE}">
      <dgm:prSet/>
      <dgm:spPr/>
      <dgm:t>
        <a:bodyPr/>
        <a:lstStyle/>
        <a:p>
          <a:endParaRPr lang="tr-TR"/>
        </a:p>
      </dgm:t>
    </dgm:pt>
    <dgm:pt modelId="{D1926D9E-5BFE-44D2-BA77-94C19E9E41B0}" type="parTrans" cxnId="{CEFF1BBE-FA79-47E6-8B93-2C2C368D30BE}">
      <dgm:prSet/>
      <dgm:spPr/>
      <dgm:t>
        <a:bodyPr/>
        <a:lstStyle/>
        <a:p>
          <a:endParaRPr lang="tr-TR"/>
        </a:p>
      </dgm:t>
    </dgm:pt>
    <dgm:pt modelId="{68E1E432-7820-4294-A528-7B6792DDC2C1}" type="pres">
      <dgm:prSet presAssocID="{25F0C58B-F0BD-421B-AE52-052E944C5DDC}" presName="hierChild1" presStyleCnt="0">
        <dgm:presLayoutVars>
          <dgm:chPref val="1"/>
          <dgm:dir/>
          <dgm:animOne val="branch"/>
          <dgm:animLvl val="lvl"/>
          <dgm:resizeHandles/>
        </dgm:presLayoutVars>
      </dgm:prSet>
      <dgm:spPr/>
      <dgm:t>
        <a:bodyPr/>
        <a:lstStyle/>
        <a:p>
          <a:endParaRPr lang="tr-TR"/>
        </a:p>
      </dgm:t>
    </dgm:pt>
    <dgm:pt modelId="{2AC3207E-FD31-483F-9A53-3D45BBE34F58}" type="pres">
      <dgm:prSet presAssocID="{A86ADD76-9963-488E-9EBC-575C3C1A8BD6}" presName="hierRoot1" presStyleCnt="0"/>
      <dgm:spPr/>
    </dgm:pt>
    <dgm:pt modelId="{F91A0402-346F-4D73-81D6-B1668B587DC2}" type="pres">
      <dgm:prSet presAssocID="{A86ADD76-9963-488E-9EBC-575C3C1A8BD6}" presName="composite" presStyleCnt="0"/>
      <dgm:spPr/>
    </dgm:pt>
    <dgm:pt modelId="{EF6B496F-4ACE-447A-A001-41B611C75EFA}" type="pres">
      <dgm:prSet presAssocID="{A86ADD76-9963-488E-9EBC-575C3C1A8BD6}" presName="background" presStyleLbl="node0" presStyleIdx="0" presStyleCnt="1"/>
      <dgm:spPr/>
    </dgm:pt>
    <dgm:pt modelId="{D17D004B-D04E-40F2-9426-D809052839C7}" type="pres">
      <dgm:prSet presAssocID="{A86ADD76-9963-488E-9EBC-575C3C1A8BD6}" presName="text" presStyleLbl="fgAcc0" presStyleIdx="0" presStyleCnt="1" custScaleX="117908" custScaleY="64075">
        <dgm:presLayoutVars>
          <dgm:chPref val="3"/>
        </dgm:presLayoutVars>
      </dgm:prSet>
      <dgm:spPr/>
      <dgm:t>
        <a:bodyPr/>
        <a:lstStyle/>
        <a:p>
          <a:endParaRPr lang="tr-TR"/>
        </a:p>
      </dgm:t>
    </dgm:pt>
    <dgm:pt modelId="{E7EC7F93-F0D4-4832-A22B-3DE3816636D2}" type="pres">
      <dgm:prSet presAssocID="{A86ADD76-9963-488E-9EBC-575C3C1A8BD6}" presName="hierChild2" presStyleCnt="0"/>
      <dgm:spPr/>
    </dgm:pt>
    <dgm:pt modelId="{688FE513-268D-40B1-A20B-29089A1DAA64}" type="pres">
      <dgm:prSet presAssocID="{A1A2933A-5D06-4DE4-BCED-670A8C8F6621}" presName="Name10" presStyleLbl="parChTrans1D2" presStyleIdx="0" presStyleCnt="3"/>
      <dgm:spPr/>
      <dgm:t>
        <a:bodyPr/>
        <a:lstStyle/>
        <a:p>
          <a:endParaRPr lang="tr-TR"/>
        </a:p>
      </dgm:t>
    </dgm:pt>
    <dgm:pt modelId="{2CC6B743-3994-4AD0-B347-1025A11AF67F}" type="pres">
      <dgm:prSet presAssocID="{4B775491-67FB-422F-B30D-63702273AA8B}" presName="hierRoot2" presStyleCnt="0"/>
      <dgm:spPr/>
    </dgm:pt>
    <dgm:pt modelId="{7B503FC0-DB48-4547-BEF3-C98AC98DCA29}" type="pres">
      <dgm:prSet presAssocID="{4B775491-67FB-422F-B30D-63702273AA8B}" presName="composite2" presStyleCnt="0"/>
      <dgm:spPr/>
    </dgm:pt>
    <dgm:pt modelId="{C0D2D80F-F4D8-48BB-B95F-6949C39147CA}" type="pres">
      <dgm:prSet presAssocID="{4B775491-67FB-422F-B30D-63702273AA8B}" presName="background2" presStyleLbl="node2" presStyleIdx="0" presStyleCnt="3"/>
      <dgm:spPr/>
    </dgm:pt>
    <dgm:pt modelId="{9A544E21-147E-4E9E-A659-9E36961000BC}" type="pres">
      <dgm:prSet presAssocID="{4B775491-67FB-422F-B30D-63702273AA8B}" presName="text2" presStyleLbl="fgAcc2" presStyleIdx="0" presStyleCnt="3" custScaleY="35871">
        <dgm:presLayoutVars>
          <dgm:chPref val="3"/>
        </dgm:presLayoutVars>
      </dgm:prSet>
      <dgm:spPr/>
      <dgm:t>
        <a:bodyPr/>
        <a:lstStyle/>
        <a:p>
          <a:endParaRPr lang="tr-TR"/>
        </a:p>
      </dgm:t>
    </dgm:pt>
    <dgm:pt modelId="{08D6ACD8-601E-4112-8BC6-F7E490B8E2C6}" type="pres">
      <dgm:prSet presAssocID="{4B775491-67FB-422F-B30D-63702273AA8B}" presName="hierChild3" presStyleCnt="0"/>
      <dgm:spPr/>
    </dgm:pt>
    <dgm:pt modelId="{2A4C3D7C-D357-47C3-950D-A51FF6CC3373}" type="pres">
      <dgm:prSet presAssocID="{82449F67-B51D-416E-B120-C40FC86FE993}" presName="Name17" presStyleLbl="parChTrans1D3" presStyleIdx="0" presStyleCnt="3"/>
      <dgm:spPr/>
      <dgm:t>
        <a:bodyPr/>
        <a:lstStyle/>
        <a:p>
          <a:endParaRPr lang="tr-TR"/>
        </a:p>
      </dgm:t>
    </dgm:pt>
    <dgm:pt modelId="{AAE303EE-66A6-45F4-AD77-8794C2C0BF62}" type="pres">
      <dgm:prSet presAssocID="{6301C736-8626-43FC-8AE5-7737C24E0505}" presName="hierRoot3" presStyleCnt="0"/>
      <dgm:spPr/>
    </dgm:pt>
    <dgm:pt modelId="{41F55370-A42E-45C0-8D74-4C523465DA5B}" type="pres">
      <dgm:prSet presAssocID="{6301C736-8626-43FC-8AE5-7737C24E0505}" presName="composite3" presStyleCnt="0"/>
      <dgm:spPr/>
    </dgm:pt>
    <dgm:pt modelId="{2FBAEA5B-B46E-4825-B94F-2A1CF33FF5AB}" type="pres">
      <dgm:prSet presAssocID="{6301C736-8626-43FC-8AE5-7737C24E0505}" presName="background3" presStyleLbl="node3" presStyleIdx="0" presStyleCnt="3"/>
      <dgm:spPr/>
    </dgm:pt>
    <dgm:pt modelId="{19AEC85B-31D6-4D41-99F7-BD159827A0C0}" type="pres">
      <dgm:prSet presAssocID="{6301C736-8626-43FC-8AE5-7737C24E0505}" presName="text3" presStyleLbl="fgAcc3" presStyleIdx="0" presStyleCnt="3" custScaleX="147957" custScaleY="346126">
        <dgm:presLayoutVars>
          <dgm:chPref val="3"/>
        </dgm:presLayoutVars>
      </dgm:prSet>
      <dgm:spPr/>
      <dgm:t>
        <a:bodyPr/>
        <a:lstStyle/>
        <a:p>
          <a:endParaRPr lang="tr-TR"/>
        </a:p>
      </dgm:t>
    </dgm:pt>
    <dgm:pt modelId="{3D084DB4-B83E-49A5-B85F-78F541FEDBCE}" type="pres">
      <dgm:prSet presAssocID="{6301C736-8626-43FC-8AE5-7737C24E0505}" presName="hierChild4" presStyleCnt="0"/>
      <dgm:spPr/>
    </dgm:pt>
    <dgm:pt modelId="{342DC4D3-B476-4511-B0DF-A6DBED28976A}" type="pres">
      <dgm:prSet presAssocID="{2C4BB9DB-5F47-4E3B-9C05-78F3D24606F3}" presName="Name10" presStyleLbl="parChTrans1D2" presStyleIdx="1" presStyleCnt="3"/>
      <dgm:spPr/>
      <dgm:t>
        <a:bodyPr/>
        <a:lstStyle/>
        <a:p>
          <a:endParaRPr lang="tr-TR"/>
        </a:p>
      </dgm:t>
    </dgm:pt>
    <dgm:pt modelId="{8A792137-74E9-44F6-8193-487F882D7EFF}" type="pres">
      <dgm:prSet presAssocID="{68753652-CA6F-4192-8DA7-60B839A07507}" presName="hierRoot2" presStyleCnt="0"/>
      <dgm:spPr/>
    </dgm:pt>
    <dgm:pt modelId="{E14ACF60-77DD-499E-BAAE-68448877C2FA}" type="pres">
      <dgm:prSet presAssocID="{68753652-CA6F-4192-8DA7-60B839A07507}" presName="composite2" presStyleCnt="0"/>
      <dgm:spPr/>
    </dgm:pt>
    <dgm:pt modelId="{F2F1191A-8D18-42F5-B3E2-C54B8CC02394}" type="pres">
      <dgm:prSet presAssocID="{68753652-CA6F-4192-8DA7-60B839A07507}" presName="background2" presStyleLbl="node2" presStyleIdx="1" presStyleCnt="3"/>
      <dgm:spPr/>
    </dgm:pt>
    <dgm:pt modelId="{B4EF3E6D-05BD-43BC-9F45-9900EE809370}" type="pres">
      <dgm:prSet presAssocID="{68753652-CA6F-4192-8DA7-60B839A07507}" presName="text2" presStyleLbl="fgAcc2" presStyleIdx="1" presStyleCnt="3" custScaleY="35871">
        <dgm:presLayoutVars>
          <dgm:chPref val="3"/>
        </dgm:presLayoutVars>
      </dgm:prSet>
      <dgm:spPr/>
      <dgm:t>
        <a:bodyPr/>
        <a:lstStyle/>
        <a:p>
          <a:endParaRPr lang="tr-TR"/>
        </a:p>
      </dgm:t>
    </dgm:pt>
    <dgm:pt modelId="{AEB1C408-A6AA-4656-8A99-A7AFF76F418F}" type="pres">
      <dgm:prSet presAssocID="{68753652-CA6F-4192-8DA7-60B839A07507}" presName="hierChild3" presStyleCnt="0"/>
      <dgm:spPr/>
    </dgm:pt>
    <dgm:pt modelId="{100F8238-2C31-42B8-8BE1-2F1A1106D09E}" type="pres">
      <dgm:prSet presAssocID="{06E680FE-35D7-49BF-B942-617A67DCB406}" presName="Name17" presStyleLbl="parChTrans1D3" presStyleIdx="1" presStyleCnt="3"/>
      <dgm:spPr/>
      <dgm:t>
        <a:bodyPr/>
        <a:lstStyle/>
        <a:p>
          <a:endParaRPr lang="tr-TR"/>
        </a:p>
      </dgm:t>
    </dgm:pt>
    <dgm:pt modelId="{ACE40A97-3FE5-44ED-902D-F5C6CB5928E4}" type="pres">
      <dgm:prSet presAssocID="{00985DF2-5EDF-45AA-AEBE-21494491445D}" presName="hierRoot3" presStyleCnt="0"/>
      <dgm:spPr/>
    </dgm:pt>
    <dgm:pt modelId="{9A4373DC-BA29-437C-A758-C85F9CC27075}" type="pres">
      <dgm:prSet presAssocID="{00985DF2-5EDF-45AA-AEBE-21494491445D}" presName="composite3" presStyleCnt="0"/>
      <dgm:spPr/>
    </dgm:pt>
    <dgm:pt modelId="{81F401BF-44E6-4564-8DD3-A3AFE0D394D4}" type="pres">
      <dgm:prSet presAssocID="{00985DF2-5EDF-45AA-AEBE-21494491445D}" presName="background3" presStyleLbl="node3" presStyleIdx="1" presStyleCnt="3"/>
      <dgm:spPr/>
    </dgm:pt>
    <dgm:pt modelId="{7165C30E-39D1-4ADA-BE08-D20AEF6BBB9E}" type="pres">
      <dgm:prSet presAssocID="{00985DF2-5EDF-45AA-AEBE-21494491445D}" presName="text3" presStyleLbl="fgAcc3" presStyleIdx="1" presStyleCnt="3" custScaleX="114670" custScaleY="352166">
        <dgm:presLayoutVars>
          <dgm:chPref val="3"/>
        </dgm:presLayoutVars>
      </dgm:prSet>
      <dgm:spPr/>
      <dgm:t>
        <a:bodyPr/>
        <a:lstStyle/>
        <a:p>
          <a:endParaRPr lang="tr-TR"/>
        </a:p>
      </dgm:t>
    </dgm:pt>
    <dgm:pt modelId="{0DEA50BF-AD5F-4DF8-84DC-83B79FF00953}" type="pres">
      <dgm:prSet presAssocID="{00985DF2-5EDF-45AA-AEBE-21494491445D}" presName="hierChild4" presStyleCnt="0"/>
      <dgm:spPr/>
    </dgm:pt>
    <dgm:pt modelId="{E0D7E39C-8077-4293-9AE4-BBE2CF7ABA66}" type="pres">
      <dgm:prSet presAssocID="{1197CEDE-8844-479D-9FB4-B98F58EE9329}" presName="Name10" presStyleLbl="parChTrans1D2" presStyleIdx="2" presStyleCnt="3"/>
      <dgm:spPr/>
      <dgm:t>
        <a:bodyPr/>
        <a:lstStyle/>
        <a:p>
          <a:endParaRPr lang="tr-TR"/>
        </a:p>
      </dgm:t>
    </dgm:pt>
    <dgm:pt modelId="{B88D38E7-8DE1-4919-9D62-4E40EBFEC37A}" type="pres">
      <dgm:prSet presAssocID="{77D82823-0CE0-4D00-B33B-D2D5F6400FA7}" presName="hierRoot2" presStyleCnt="0"/>
      <dgm:spPr/>
    </dgm:pt>
    <dgm:pt modelId="{7BA6E533-29A6-47D3-947B-F04CB2F1A6E6}" type="pres">
      <dgm:prSet presAssocID="{77D82823-0CE0-4D00-B33B-D2D5F6400FA7}" presName="composite2" presStyleCnt="0"/>
      <dgm:spPr/>
    </dgm:pt>
    <dgm:pt modelId="{B57E9725-4801-4FF5-A1A9-903332A6DD97}" type="pres">
      <dgm:prSet presAssocID="{77D82823-0CE0-4D00-B33B-D2D5F6400FA7}" presName="background2" presStyleLbl="node2" presStyleIdx="2" presStyleCnt="3"/>
      <dgm:spPr/>
    </dgm:pt>
    <dgm:pt modelId="{E5B7755F-A3D8-48BA-B18A-C0D1EC9A5BA1}" type="pres">
      <dgm:prSet presAssocID="{77D82823-0CE0-4D00-B33B-D2D5F6400FA7}" presName="text2" presStyleLbl="fgAcc2" presStyleIdx="2" presStyleCnt="3" custScaleY="35871">
        <dgm:presLayoutVars>
          <dgm:chPref val="3"/>
        </dgm:presLayoutVars>
      </dgm:prSet>
      <dgm:spPr/>
      <dgm:t>
        <a:bodyPr/>
        <a:lstStyle/>
        <a:p>
          <a:endParaRPr lang="tr-TR"/>
        </a:p>
      </dgm:t>
    </dgm:pt>
    <dgm:pt modelId="{A269595F-07B9-4861-B6E8-9589B8A94336}" type="pres">
      <dgm:prSet presAssocID="{77D82823-0CE0-4D00-B33B-D2D5F6400FA7}" presName="hierChild3" presStyleCnt="0"/>
      <dgm:spPr/>
    </dgm:pt>
    <dgm:pt modelId="{0BFF70FC-2E50-4309-BEAF-36F958984145}" type="pres">
      <dgm:prSet presAssocID="{D1926D9E-5BFE-44D2-BA77-94C19E9E41B0}" presName="Name17" presStyleLbl="parChTrans1D3" presStyleIdx="2" presStyleCnt="3"/>
      <dgm:spPr/>
      <dgm:t>
        <a:bodyPr/>
        <a:lstStyle/>
        <a:p>
          <a:endParaRPr lang="tr-TR"/>
        </a:p>
      </dgm:t>
    </dgm:pt>
    <dgm:pt modelId="{C07C626C-2940-4A8E-ACF4-809334DA7033}" type="pres">
      <dgm:prSet presAssocID="{F7226283-AB87-445F-B99E-0A4DDB717B56}" presName="hierRoot3" presStyleCnt="0"/>
      <dgm:spPr/>
    </dgm:pt>
    <dgm:pt modelId="{D39B5F6F-B387-4236-B8FA-BB7853120B6A}" type="pres">
      <dgm:prSet presAssocID="{F7226283-AB87-445F-B99E-0A4DDB717B56}" presName="composite3" presStyleCnt="0"/>
      <dgm:spPr/>
    </dgm:pt>
    <dgm:pt modelId="{BE2D6E23-8D8E-40B2-A462-8757038704D9}" type="pres">
      <dgm:prSet presAssocID="{F7226283-AB87-445F-B99E-0A4DDB717B56}" presName="background3" presStyleLbl="node3" presStyleIdx="2" presStyleCnt="3"/>
      <dgm:spPr/>
    </dgm:pt>
    <dgm:pt modelId="{928DC16D-53B7-417C-BCCE-F4D028226A16}" type="pres">
      <dgm:prSet presAssocID="{F7226283-AB87-445F-B99E-0A4DDB717B56}" presName="text3" presStyleLbl="fgAcc3" presStyleIdx="2" presStyleCnt="3" custScaleX="184876" custScaleY="347893">
        <dgm:presLayoutVars>
          <dgm:chPref val="3"/>
        </dgm:presLayoutVars>
      </dgm:prSet>
      <dgm:spPr/>
      <dgm:t>
        <a:bodyPr/>
        <a:lstStyle/>
        <a:p>
          <a:endParaRPr lang="tr-TR"/>
        </a:p>
      </dgm:t>
    </dgm:pt>
    <dgm:pt modelId="{B27848CF-9B3E-4F27-B831-B082E7D0CFED}" type="pres">
      <dgm:prSet presAssocID="{F7226283-AB87-445F-B99E-0A4DDB717B56}" presName="hierChild4" presStyleCnt="0"/>
      <dgm:spPr/>
    </dgm:pt>
  </dgm:ptLst>
  <dgm:cxnLst>
    <dgm:cxn modelId="{A54019AA-31F2-4739-AB6C-6848E50E68D7}" type="presOf" srcId="{00985DF2-5EDF-45AA-AEBE-21494491445D}" destId="{7165C30E-39D1-4ADA-BE08-D20AEF6BBB9E}" srcOrd="0" destOrd="0" presId="urn:microsoft.com/office/officeart/2005/8/layout/hierarchy1"/>
    <dgm:cxn modelId="{CEFF1BBE-FA79-47E6-8B93-2C2C368D30BE}" srcId="{77D82823-0CE0-4D00-B33B-D2D5F6400FA7}" destId="{F7226283-AB87-445F-B99E-0A4DDB717B56}" srcOrd="0" destOrd="0" parTransId="{D1926D9E-5BFE-44D2-BA77-94C19E9E41B0}" sibTransId="{BD2A782C-ACA7-48FA-864F-74B353DFB2A2}"/>
    <dgm:cxn modelId="{8C58E3FC-9599-41FC-83C9-BCEA38B97855}" srcId="{A86ADD76-9963-488E-9EBC-575C3C1A8BD6}" destId="{4B775491-67FB-422F-B30D-63702273AA8B}" srcOrd="0" destOrd="0" parTransId="{A1A2933A-5D06-4DE4-BCED-670A8C8F6621}" sibTransId="{54599E62-F234-40A4-8368-B21DE2465A22}"/>
    <dgm:cxn modelId="{127CB5BA-4C46-4F8C-B70E-68DFAA61F05C}" type="presOf" srcId="{D1926D9E-5BFE-44D2-BA77-94C19E9E41B0}" destId="{0BFF70FC-2E50-4309-BEAF-36F958984145}" srcOrd="0" destOrd="0" presId="urn:microsoft.com/office/officeart/2005/8/layout/hierarchy1"/>
    <dgm:cxn modelId="{EF67A4F1-9FEB-4F59-B461-B2AA195AA3B4}" type="presOf" srcId="{A1A2933A-5D06-4DE4-BCED-670A8C8F6621}" destId="{688FE513-268D-40B1-A20B-29089A1DAA64}" srcOrd="0" destOrd="0" presId="urn:microsoft.com/office/officeart/2005/8/layout/hierarchy1"/>
    <dgm:cxn modelId="{776934EA-998A-4E61-BC5B-654AC6C0572B}" type="presOf" srcId="{82449F67-B51D-416E-B120-C40FC86FE993}" destId="{2A4C3D7C-D357-47C3-950D-A51FF6CC3373}" srcOrd="0" destOrd="0" presId="urn:microsoft.com/office/officeart/2005/8/layout/hierarchy1"/>
    <dgm:cxn modelId="{AC07FCD8-D726-4A1B-A943-995859A9ACB9}" srcId="{A86ADD76-9963-488E-9EBC-575C3C1A8BD6}" destId="{68753652-CA6F-4192-8DA7-60B839A07507}" srcOrd="1" destOrd="0" parTransId="{2C4BB9DB-5F47-4E3B-9C05-78F3D24606F3}" sibTransId="{07967081-B767-49AA-A61F-BE14E0EF5850}"/>
    <dgm:cxn modelId="{108606E3-51B2-496B-B0AA-1EB1478EDAB0}" type="presOf" srcId="{68753652-CA6F-4192-8DA7-60B839A07507}" destId="{B4EF3E6D-05BD-43BC-9F45-9900EE809370}" srcOrd="0" destOrd="0" presId="urn:microsoft.com/office/officeart/2005/8/layout/hierarchy1"/>
    <dgm:cxn modelId="{A63BDED7-7973-46C9-A973-B534CB470C80}" srcId="{A86ADD76-9963-488E-9EBC-575C3C1A8BD6}" destId="{77D82823-0CE0-4D00-B33B-D2D5F6400FA7}" srcOrd="2" destOrd="0" parTransId="{1197CEDE-8844-479D-9FB4-B98F58EE9329}" sibTransId="{901B6423-CC50-4EDA-AF5A-D7183DC8492A}"/>
    <dgm:cxn modelId="{7191C7BB-B7ED-47EB-B638-E6FCB7D56FF5}" type="presOf" srcId="{6301C736-8626-43FC-8AE5-7737C24E0505}" destId="{19AEC85B-31D6-4D41-99F7-BD159827A0C0}" srcOrd="0" destOrd="0" presId="urn:microsoft.com/office/officeart/2005/8/layout/hierarchy1"/>
    <dgm:cxn modelId="{57580A36-A301-425D-B428-0A357CF6900A}" type="presOf" srcId="{4B775491-67FB-422F-B30D-63702273AA8B}" destId="{9A544E21-147E-4E9E-A659-9E36961000BC}" srcOrd="0" destOrd="0" presId="urn:microsoft.com/office/officeart/2005/8/layout/hierarchy1"/>
    <dgm:cxn modelId="{364CE87E-0171-4446-973A-7EB0593D3A16}" type="presOf" srcId="{1197CEDE-8844-479D-9FB4-B98F58EE9329}" destId="{E0D7E39C-8077-4293-9AE4-BBE2CF7ABA66}" srcOrd="0" destOrd="0" presId="urn:microsoft.com/office/officeart/2005/8/layout/hierarchy1"/>
    <dgm:cxn modelId="{0BC62B9E-C762-4589-B103-E245EC0674E8}" type="presOf" srcId="{A86ADD76-9963-488E-9EBC-575C3C1A8BD6}" destId="{D17D004B-D04E-40F2-9426-D809052839C7}" srcOrd="0" destOrd="0" presId="urn:microsoft.com/office/officeart/2005/8/layout/hierarchy1"/>
    <dgm:cxn modelId="{40B5B92F-6D09-415C-8539-8835CD7514DF}" type="presOf" srcId="{25F0C58B-F0BD-421B-AE52-052E944C5DDC}" destId="{68E1E432-7820-4294-A528-7B6792DDC2C1}" srcOrd="0" destOrd="0" presId="urn:microsoft.com/office/officeart/2005/8/layout/hierarchy1"/>
    <dgm:cxn modelId="{A8C603E6-A665-4150-86D0-3BD115FFC3C2}" srcId="{4B775491-67FB-422F-B30D-63702273AA8B}" destId="{6301C736-8626-43FC-8AE5-7737C24E0505}" srcOrd="0" destOrd="0" parTransId="{82449F67-B51D-416E-B120-C40FC86FE993}" sibTransId="{E94EF4F8-14B0-41D5-A7AA-F4068B372895}"/>
    <dgm:cxn modelId="{74A5A54A-90B0-4FC4-93F3-BAF58D870B8F}" type="presOf" srcId="{06E680FE-35D7-49BF-B942-617A67DCB406}" destId="{100F8238-2C31-42B8-8BE1-2F1A1106D09E}" srcOrd="0" destOrd="0" presId="urn:microsoft.com/office/officeart/2005/8/layout/hierarchy1"/>
    <dgm:cxn modelId="{ECE15120-80E9-4A5E-B506-CD4A56C3CDCB}" srcId="{68753652-CA6F-4192-8DA7-60B839A07507}" destId="{00985DF2-5EDF-45AA-AEBE-21494491445D}" srcOrd="0" destOrd="0" parTransId="{06E680FE-35D7-49BF-B942-617A67DCB406}" sibTransId="{8311DF0B-0EEF-46AF-AB86-E613A7D56C91}"/>
    <dgm:cxn modelId="{FB4D9704-A42A-4BFC-9FF5-341F9593656E}" type="presOf" srcId="{F7226283-AB87-445F-B99E-0A4DDB717B56}" destId="{928DC16D-53B7-417C-BCCE-F4D028226A16}" srcOrd="0" destOrd="0" presId="urn:microsoft.com/office/officeart/2005/8/layout/hierarchy1"/>
    <dgm:cxn modelId="{4D18F5B5-00F3-4D1A-A767-3E66E30CE450}" type="presOf" srcId="{2C4BB9DB-5F47-4E3B-9C05-78F3D24606F3}" destId="{342DC4D3-B476-4511-B0DF-A6DBED28976A}" srcOrd="0" destOrd="0" presId="urn:microsoft.com/office/officeart/2005/8/layout/hierarchy1"/>
    <dgm:cxn modelId="{6D83ADF8-CA2C-4B39-AFA4-181B039E2C7C}" type="presOf" srcId="{77D82823-0CE0-4D00-B33B-D2D5F6400FA7}" destId="{E5B7755F-A3D8-48BA-B18A-C0D1EC9A5BA1}" srcOrd="0" destOrd="0" presId="urn:microsoft.com/office/officeart/2005/8/layout/hierarchy1"/>
    <dgm:cxn modelId="{342DA68E-A72C-478E-ADC3-1B43D01C49E0}" srcId="{25F0C58B-F0BD-421B-AE52-052E944C5DDC}" destId="{A86ADD76-9963-488E-9EBC-575C3C1A8BD6}" srcOrd="0" destOrd="0" parTransId="{48DE7FCC-E3BF-4B32-B9CC-6660093B02F3}" sibTransId="{EAF20280-6CE3-4803-BCA5-68B55CF9B247}"/>
    <dgm:cxn modelId="{E6141596-94FC-4DB0-86CC-E43AC0E0D2A6}" type="presParOf" srcId="{68E1E432-7820-4294-A528-7B6792DDC2C1}" destId="{2AC3207E-FD31-483F-9A53-3D45BBE34F58}" srcOrd="0" destOrd="0" presId="urn:microsoft.com/office/officeart/2005/8/layout/hierarchy1"/>
    <dgm:cxn modelId="{A1276E3E-1F97-4232-9803-C57A76F83DAD}" type="presParOf" srcId="{2AC3207E-FD31-483F-9A53-3D45BBE34F58}" destId="{F91A0402-346F-4D73-81D6-B1668B587DC2}" srcOrd="0" destOrd="0" presId="urn:microsoft.com/office/officeart/2005/8/layout/hierarchy1"/>
    <dgm:cxn modelId="{641F5EF5-8371-43EF-B18C-9A64CB5BFB87}" type="presParOf" srcId="{F91A0402-346F-4D73-81D6-B1668B587DC2}" destId="{EF6B496F-4ACE-447A-A001-41B611C75EFA}" srcOrd="0" destOrd="0" presId="urn:microsoft.com/office/officeart/2005/8/layout/hierarchy1"/>
    <dgm:cxn modelId="{D11F3921-3773-4EF6-A4FA-D3BE5A09E2BE}" type="presParOf" srcId="{F91A0402-346F-4D73-81D6-B1668B587DC2}" destId="{D17D004B-D04E-40F2-9426-D809052839C7}" srcOrd="1" destOrd="0" presId="urn:microsoft.com/office/officeart/2005/8/layout/hierarchy1"/>
    <dgm:cxn modelId="{E63B48CF-A712-48FE-9BFA-698CB1021475}" type="presParOf" srcId="{2AC3207E-FD31-483F-9A53-3D45BBE34F58}" destId="{E7EC7F93-F0D4-4832-A22B-3DE3816636D2}" srcOrd="1" destOrd="0" presId="urn:microsoft.com/office/officeart/2005/8/layout/hierarchy1"/>
    <dgm:cxn modelId="{4EFA5334-9494-4491-8CBE-CC99F0D80010}" type="presParOf" srcId="{E7EC7F93-F0D4-4832-A22B-3DE3816636D2}" destId="{688FE513-268D-40B1-A20B-29089A1DAA64}" srcOrd="0" destOrd="0" presId="urn:microsoft.com/office/officeart/2005/8/layout/hierarchy1"/>
    <dgm:cxn modelId="{8DA9BEA0-C69D-4F01-A2CC-04176D830F13}" type="presParOf" srcId="{E7EC7F93-F0D4-4832-A22B-3DE3816636D2}" destId="{2CC6B743-3994-4AD0-B347-1025A11AF67F}" srcOrd="1" destOrd="0" presId="urn:microsoft.com/office/officeart/2005/8/layout/hierarchy1"/>
    <dgm:cxn modelId="{3B9B0D7F-0192-47F9-B13D-134F22C66E6E}" type="presParOf" srcId="{2CC6B743-3994-4AD0-B347-1025A11AF67F}" destId="{7B503FC0-DB48-4547-BEF3-C98AC98DCA29}" srcOrd="0" destOrd="0" presId="urn:microsoft.com/office/officeart/2005/8/layout/hierarchy1"/>
    <dgm:cxn modelId="{3C569039-D0F9-43CF-8886-03948722B769}" type="presParOf" srcId="{7B503FC0-DB48-4547-BEF3-C98AC98DCA29}" destId="{C0D2D80F-F4D8-48BB-B95F-6949C39147CA}" srcOrd="0" destOrd="0" presId="urn:microsoft.com/office/officeart/2005/8/layout/hierarchy1"/>
    <dgm:cxn modelId="{EB15A418-4C50-4015-A0DC-CBB4CD53994E}" type="presParOf" srcId="{7B503FC0-DB48-4547-BEF3-C98AC98DCA29}" destId="{9A544E21-147E-4E9E-A659-9E36961000BC}" srcOrd="1" destOrd="0" presId="urn:microsoft.com/office/officeart/2005/8/layout/hierarchy1"/>
    <dgm:cxn modelId="{D4C5A4EE-4E25-4876-BE0A-55874D8BCE5C}" type="presParOf" srcId="{2CC6B743-3994-4AD0-B347-1025A11AF67F}" destId="{08D6ACD8-601E-4112-8BC6-F7E490B8E2C6}" srcOrd="1" destOrd="0" presId="urn:microsoft.com/office/officeart/2005/8/layout/hierarchy1"/>
    <dgm:cxn modelId="{57E1502A-6084-4FEE-89FE-277BD491FAF2}" type="presParOf" srcId="{08D6ACD8-601E-4112-8BC6-F7E490B8E2C6}" destId="{2A4C3D7C-D357-47C3-950D-A51FF6CC3373}" srcOrd="0" destOrd="0" presId="urn:microsoft.com/office/officeart/2005/8/layout/hierarchy1"/>
    <dgm:cxn modelId="{29276D35-9A94-4A2B-AA3F-0BA3C7D0EA8B}" type="presParOf" srcId="{08D6ACD8-601E-4112-8BC6-F7E490B8E2C6}" destId="{AAE303EE-66A6-45F4-AD77-8794C2C0BF62}" srcOrd="1" destOrd="0" presId="urn:microsoft.com/office/officeart/2005/8/layout/hierarchy1"/>
    <dgm:cxn modelId="{A01BC245-6E01-4602-9D83-4E821C1FE868}" type="presParOf" srcId="{AAE303EE-66A6-45F4-AD77-8794C2C0BF62}" destId="{41F55370-A42E-45C0-8D74-4C523465DA5B}" srcOrd="0" destOrd="0" presId="urn:microsoft.com/office/officeart/2005/8/layout/hierarchy1"/>
    <dgm:cxn modelId="{A17EFBD8-E098-4A32-87CF-0D82526E381A}" type="presParOf" srcId="{41F55370-A42E-45C0-8D74-4C523465DA5B}" destId="{2FBAEA5B-B46E-4825-B94F-2A1CF33FF5AB}" srcOrd="0" destOrd="0" presId="urn:microsoft.com/office/officeart/2005/8/layout/hierarchy1"/>
    <dgm:cxn modelId="{1C44025C-E15F-4851-8008-A6E26C8BC9EB}" type="presParOf" srcId="{41F55370-A42E-45C0-8D74-4C523465DA5B}" destId="{19AEC85B-31D6-4D41-99F7-BD159827A0C0}" srcOrd="1" destOrd="0" presId="urn:microsoft.com/office/officeart/2005/8/layout/hierarchy1"/>
    <dgm:cxn modelId="{E0462A77-FBB3-4548-A3CA-05B07CDFCAC8}" type="presParOf" srcId="{AAE303EE-66A6-45F4-AD77-8794C2C0BF62}" destId="{3D084DB4-B83E-49A5-B85F-78F541FEDBCE}" srcOrd="1" destOrd="0" presId="urn:microsoft.com/office/officeart/2005/8/layout/hierarchy1"/>
    <dgm:cxn modelId="{50471D46-FE51-4BBB-9985-0EEE6018A23A}" type="presParOf" srcId="{E7EC7F93-F0D4-4832-A22B-3DE3816636D2}" destId="{342DC4D3-B476-4511-B0DF-A6DBED28976A}" srcOrd="2" destOrd="0" presId="urn:microsoft.com/office/officeart/2005/8/layout/hierarchy1"/>
    <dgm:cxn modelId="{7A968D6C-8025-401C-82C4-C1F35047B922}" type="presParOf" srcId="{E7EC7F93-F0D4-4832-A22B-3DE3816636D2}" destId="{8A792137-74E9-44F6-8193-487F882D7EFF}" srcOrd="3" destOrd="0" presId="urn:microsoft.com/office/officeart/2005/8/layout/hierarchy1"/>
    <dgm:cxn modelId="{A28A4CDF-125D-4D11-AAA4-BD14168E4F95}" type="presParOf" srcId="{8A792137-74E9-44F6-8193-487F882D7EFF}" destId="{E14ACF60-77DD-499E-BAAE-68448877C2FA}" srcOrd="0" destOrd="0" presId="urn:microsoft.com/office/officeart/2005/8/layout/hierarchy1"/>
    <dgm:cxn modelId="{ABBF1A4F-A7AF-4C86-B2C0-B9424CF19C86}" type="presParOf" srcId="{E14ACF60-77DD-499E-BAAE-68448877C2FA}" destId="{F2F1191A-8D18-42F5-B3E2-C54B8CC02394}" srcOrd="0" destOrd="0" presId="urn:microsoft.com/office/officeart/2005/8/layout/hierarchy1"/>
    <dgm:cxn modelId="{0E4C9E33-B689-4E04-93D4-FE4382DC11F1}" type="presParOf" srcId="{E14ACF60-77DD-499E-BAAE-68448877C2FA}" destId="{B4EF3E6D-05BD-43BC-9F45-9900EE809370}" srcOrd="1" destOrd="0" presId="urn:microsoft.com/office/officeart/2005/8/layout/hierarchy1"/>
    <dgm:cxn modelId="{8FBDEA1A-7255-4838-A297-C14CB05F44B4}" type="presParOf" srcId="{8A792137-74E9-44F6-8193-487F882D7EFF}" destId="{AEB1C408-A6AA-4656-8A99-A7AFF76F418F}" srcOrd="1" destOrd="0" presId="urn:microsoft.com/office/officeart/2005/8/layout/hierarchy1"/>
    <dgm:cxn modelId="{4BE2216C-03FC-45B5-9903-919122100610}" type="presParOf" srcId="{AEB1C408-A6AA-4656-8A99-A7AFF76F418F}" destId="{100F8238-2C31-42B8-8BE1-2F1A1106D09E}" srcOrd="0" destOrd="0" presId="urn:microsoft.com/office/officeart/2005/8/layout/hierarchy1"/>
    <dgm:cxn modelId="{40E33C1B-4120-4F6B-A59F-3D048D222CEA}" type="presParOf" srcId="{AEB1C408-A6AA-4656-8A99-A7AFF76F418F}" destId="{ACE40A97-3FE5-44ED-902D-F5C6CB5928E4}" srcOrd="1" destOrd="0" presId="urn:microsoft.com/office/officeart/2005/8/layout/hierarchy1"/>
    <dgm:cxn modelId="{602F0B29-EACB-49CA-B5AB-B4BE58248870}" type="presParOf" srcId="{ACE40A97-3FE5-44ED-902D-F5C6CB5928E4}" destId="{9A4373DC-BA29-437C-A758-C85F9CC27075}" srcOrd="0" destOrd="0" presId="urn:microsoft.com/office/officeart/2005/8/layout/hierarchy1"/>
    <dgm:cxn modelId="{87C9BB76-A278-4011-B8FB-20EF878A7914}" type="presParOf" srcId="{9A4373DC-BA29-437C-A758-C85F9CC27075}" destId="{81F401BF-44E6-4564-8DD3-A3AFE0D394D4}" srcOrd="0" destOrd="0" presId="urn:microsoft.com/office/officeart/2005/8/layout/hierarchy1"/>
    <dgm:cxn modelId="{1C60DE5C-9BF1-4D20-AD14-FFACF693DE8F}" type="presParOf" srcId="{9A4373DC-BA29-437C-A758-C85F9CC27075}" destId="{7165C30E-39D1-4ADA-BE08-D20AEF6BBB9E}" srcOrd="1" destOrd="0" presId="urn:microsoft.com/office/officeart/2005/8/layout/hierarchy1"/>
    <dgm:cxn modelId="{168B2835-E4C9-4902-9B84-9EBD2A7EE268}" type="presParOf" srcId="{ACE40A97-3FE5-44ED-902D-F5C6CB5928E4}" destId="{0DEA50BF-AD5F-4DF8-84DC-83B79FF00953}" srcOrd="1" destOrd="0" presId="urn:microsoft.com/office/officeart/2005/8/layout/hierarchy1"/>
    <dgm:cxn modelId="{3CA6ED72-8A95-4F81-A121-DDE3E95A343C}" type="presParOf" srcId="{E7EC7F93-F0D4-4832-A22B-3DE3816636D2}" destId="{E0D7E39C-8077-4293-9AE4-BBE2CF7ABA66}" srcOrd="4" destOrd="0" presId="urn:microsoft.com/office/officeart/2005/8/layout/hierarchy1"/>
    <dgm:cxn modelId="{D8F0D643-9D10-4813-9202-2EF12EA0AA8B}" type="presParOf" srcId="{E7EC7F93-F0D4-4832-A22B-3DE3816636D2}" destId="{B88D38E7-8DE1-4919-9D62-4E40EBFEC37A}" srcOrd="5" destOrd="0" presId="urn:microsoft.com/office/officeart/2005/8/layout/hierarchy1"/>
    <dgm:cxn modelId="{83EFCD65-BEEA-403D-B1B5-B36EC4144743}" type="presParOf" srcId="{B88D38E7-8DE1-4919-9D62-4E40EBFEC37A}" destId="{7BA6E533-29A6-47D3-947B-F04CB2F1A6E6}" srcOrd="0" destOrd="0" presId="urn:microsoft.com/office/officeart/2005/8/layout/hierarchy1"/>
    <dgm:cxn modelId="{D7DF5943-526E-411C-BC9E-D27D80A88C78}" type="presParOf" srcId="{7BA6E533-29A6-47D3-947B-F04CB2F1A6E6}" destId="{B57E9725-4801-4FF5-A1A9-903332A6DD97}" srcOrd="0" destOrd="0" presId="urn:microsoft.com/office/officeart/2005/8/layout/hierarchy1"/>
    <dgm:cxn modelId="{8D28071B-BF4D-49AC-8D1C-2843A68CBC74}" type="presParOf" srcId="{7BA6E533-29A6-47D3-947B-F04CB2F1A6E6}" destId="{E5B7755F-A3D8-48BA-B18A-C0D1EC9A5BA1}" srcOrd="1" destOrd="0" presId="urn:microsoft.com/office/officeart/2005/8/layout/hierarchy1"/>
    <dgm:cxn modelId="{81C53895-096E-41D0-AFA2-B31F7A432F3E}" type="presParOf" srcId="{B88D38E7-8DE1-4919-9D62-4E40EBFEC37A}" destId="{A269595F-07B9-4861-B6E8-9589B8A94336}" srcOrd="1" destOrd="0" presId="urn:microsoft.com/office/officeart/2005/8/layout/hierarchy1"/>
    <dgm:cxn modelId="{617B6B41-EDCA-406B-BA2E-39B1B118E198}" type="presParOf" srcId="{A269595F-07B9-4861-B6E8-9589B8A94336}" destId="{0BFF70FC-2E50-4309-BEAF-36F958984145}" srcOrd="0" destOrd="0" presId="urn:microsoft.com/office/officeart/2005/8/layout/hierarchy1"/>
    <dgm:cxn modelId="{33AA134C-552A-4C90-9B09-21D543A3981F}" type="presParOf" srcId="{A269595F-07B9-4861-B6E8-9589B8A94336}" destId="{C07C626C-2940-4A8E-ACF4-809334DA7033}" srcOrd="1" destOrd="0" presId="urn:microsoft.com/office/officeart/2005/8/layout/hierarchy1"/>
    <dgm:cxn modelId="{C5E8C4F7-AE94-41FC-9417-68FF92FE2CFB}" type="presParOf" srcId="{C07C626C-2940-4A8E-ACF4-809334DA7033}" destId="{D39B5F6F-B387-4236-B8FA-BB7853120B6A}" srcOrd="0" destOrd="0" presId="urn:microsoft.com/office/officeart/2005/8/layout/hierarchy1"/>
    <dgm:cxn modelId="{4181B284-F8DB-4729-874E-06609EF7CBB9}" type="presParOf" srcId="{D39B5F6F-B387-4236-B8FA-BB7853120B6A}" destId="{BE2D6E23-8D8E-40B2-A462-8757038704D9}" srcOrd="0" destOrd="0" presId="urn:microsoft.com/office/officeart/2005/8/layout/hierarchy1"/>
    <dgm:cxn modelId="{AAB834E3-442B-4146-819A-49DDBDF67F1A}" type="presParOf" srcId="{D39B5F6F-B387-4236-B8FA-BB7853120B6A}" destId="{928DC16D-53B7-417C-BCCE-F4D028226A16}" srcOrd="1" destOrd="0" presId="urn:microsoft.com/office/officeart/2005/8/layout/hierarchy1"/>
    <dgm:cxn modelId="{B127AD33-AFB3-45B9-BB44-FC6C21066EFC}" type="presParOf" srcId="{C07C626C-2940-4A8E-ACF4-809334DA7033}" destId="{B27848CF-9B3E-4F27-B831-B082E7D0CFED}" srcOrd="1" destOrd="0" presId="urn:microsoft.com/office/officeart/2005/8/layout/hierarchy1"/>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17BDE3-1F78-4218-976E-0A6B60788BA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53B49C64-4863-4612-A9BE-B67D9E936149}">
      <dgm:prSet phldrT="[Metin]" custT="1"/>
      <dgm:spPr>
        <a:solidFill>
          <a:srgbClr val="FFFF00">
            <a:alpha val="90000"/>
          </a:srgbClr>
        </a:solidFill>
      </dgm:spPr>
      <dgm:t>
        <a:bodyPr/>
        <a:lstStyle/>
        <a:p>
          <a:r>
            <a:rPr lang="tr-TR" sz="2400" b="1" dirty="0" smtClean="0">
              <a:solidFill>
                <a:srgbClr val="000000"/>
              </a:solidFill>
            </a:rPr>
            <a:t>BÜYÜK KAŞİFLER</a:t>
          </a:r>
          <a:endParaRPr lang="tr-TR" sz="2400" b="1" dirty="0">
            <a:solidFill>
              <a:srgbClr val="000000"/>
            </a:solidFill>
          </a:endParaRPr>
        </a:p>
      </dgm:t>
    </dgm:pt>
    <dgm:pt modelId="{8B46BA5A-DAE7-497D-B413-31587BE97685}" type="parTrans" cxnId="{186406E7-879E-41AF-BBF0-24FA837BC30A}">
      <dgm:prSet/>
      <dgm:spPr/>
      <dgm:t>
        <a:bodyPr/>
        <a:lstStyle/>
        <a:p>
          <a:endParaRPr lang="tr-TR"/>
        </a:p>
      </dgm:t>
    </dgm:pt>
    <dgm:pt modelId="{0B82F0FA-C361-4757-9F01-BDCD8FF7E41F}" type="sibTrans" cxnId="{186406E7-879E-41AF-BBF0-24FA837BC30A}">
      <dgm:prSet/>
      <dgm:spPr/>
      <dgm:t>
        <a:bodyPr/>
        <a:lstStyle/>
        <a:p>
          <a:endParaRPr lang="tr-TR"/>
        </a:p>
      </dgm:t>
    </dgm:pt>
    <dgm:pt modelId="{40E0C7D8-E29C-4071-9220-9D0FF8F53914}">
      <dgm:prSet phldrT="[Metin]"/>
      <dgm:spPr>
        <a:solidFill>
          <a:srgbClr val="FFCCFF">
            <a:alpha val="90000"/>
          </a:srgbClr>
        </a:solidFill>
      </dgm:spPr>
      <dgm:t>
        <a:bodyPr/>
        <a:lstStyle/>
        <a:p>
          <a:r>
            <a:rPr lang="tr-TR" b="1" dirty="0" smtClean="0"/>
            <a:t>BARTELMİ DİAZ</a:t>
          </a:r>
          <a:endParaRPr lang="tr-TR" b="1" dirty="0"/>
        </a:p>
      </dgm:t>
    </dgm:pt>
    <dgm:pt modelId="{FF41C4E6-D49F-45CD-AB03-442F3CD12AF4}" type="parTrans" cxnId="{5B5B0BC7-9BD5-4C1F-B649-CA639AB3AA6F}">
      <dgm:prSet/>
      <dgm:spPr/>
      <dgm:t>
        <a:bodyPr/>
        <a:lstStyle/>
        <a:p>
          <a:endParaRPr lang="tr-TR"/>
        </a:p>
      </dgm:t>
    </dgm:pt>
    <dgm:pt modelId="{A4177B9C-A75A-4FD5-A675-3611498661DC}" type="sibTrans" cxnId="{5B5B0BC7-9BD5-4C1F-B649-CA639AB3AA6F}">
      <dgm:prSet/>
      <dgm:spPr/>
      <dgm:t>
        <a:bodyPr/>
        <a:lstStyle/>
        <a:p>
          <a:endParaRPr lang="tr-TR"/>
        </a:p>
      </dgm:t>
    </dgm:pt>
    <dgm:pt modelId="{6498E067-5C6D-4273-8122-E538D326138E}">
      <dgm:prSet phldrT="[Metin]" custT="1"/>
      <dgm:spPr/>
      <dgm:t>
        <a:bodyPr/>
        <a:lstStyle/>
        <a:p>
          <a:r>
            <a:rPr lang="tr-TR" sz="1000" b="1" dirty="0" smtClean="0">
              <a:solidFill>
                <a:srgbClr val="000000"/>
              </a:solidFill>
            </a:rPr>
            <a:t>Ümit Burnu Yolu</a:t>
          </a:r>
          <a:endParaRPr lang="tr-TR" sz="1000" b="1" dirty="0">
            <a:solidFill>
              <a:srgbClr val="000000"/>
            </a:solidFill>
          </a:endParaRPr>
        </a:p>
      </dgm:t>
    </dgm:pt>
    <dgm:pt modelId="{4CDA67CE-98B9-404F-B92F-723468CB2EDE}" type="parTrans" cxnId="{C67F7E8A-93B7-4791-AFF9-C518AEAA605B}">
      <dgm:prSet/>
      <dgm:spPr/>
      <dgm:t>
        <a:bodyPr/>
        <a:lstStyle/>
        <a:p>
          <a:endParaRPr lang="tr-TR"/>
        </a:p>
      </dgm:t>
    </dgm:pt>
    <dgm:pt modelId="{80381E3D-0B5A-430F-A2C2-5AF5695B90AD}" type="sibTrans" cxnId="{C67F7E8A-93B7-4791-AFF9-C518AEAA605B}">
      <dgm:prSet/>
      <dgm:spPr/>
      <dgm:t>
        <a:bodyPr/>
        <a:lstStyle/>
        <a:p>
          <a:endParaRPr lang="tr-TR"/>
        </a:p>
      </dgm:t>
    </dgm:pt>
    <dgm:pt modelId="{6B1622C6-A601-4FE4-BFBB-85436CC33EA7}">
      <dgm:prSet phldrT="[Metin]"/>
      <dgm:spPr>
        <a:solidFill>
          <a:srgbClr val="FFCCFF">
            <a:alpha val="90000"/>
          </a:srgbClr>
        </a:solidFill>
      </dgm:spPr>
      <dgm:t>
        <a:bodyPr/>
        <a:lstStyle/>
        <a:p>
          <a:r>
            <a:rPr lang="tr-TR" b="1" dirty="0" smtClean="0"/>
            <a:t>KRİSTOF KOLOMB</a:t>
          </a:r>
          <a:endParaRPr lang="tr-TR" b="1" dirty="0"/>
        </a:p>
      </dgm:t>
    </dgm:pt>
    <dgm:pt modelId="{E88C2547-5246-45B2-879F-2FB821EB3E9F}" type="parTrans" cxnId="{80908660-5EB7-4582-8F0D-A446AF8DF488}">
      <dgm:prSet/>
      <dgm:spPr/>
      <dgm:t>
        <a:bodyPr/>
        <a:lstStyle/>
        <a:p>
          <a:endParaRPr lang="tr-TR"/>
        </a:p>
      </dgm:t>
    </dgm:pt>
    <dgm:pt modelId="{03346EBD-5305-4B54-9CAD-19DF2A2E0234}" type="sibTrans" cxnId="{80908660-5EB7-4582-8F0D-A446AF8DF488}">
      <dgm:prSet/>
      <dgm:spPr/>
      <dgm:t>
        <a:bodyPr/>
        <a:lstStyle/>
        <a:p>
          <a:endParaRPr lang="tr-TR"/>
        </a:p>
      </dgm:t>
    </dgm:pt>
    <dgm:pt modelId="{3EDDF3D4-318A-4BEA-ACC2-C1805E7DB542}">
      <dgm:prSet phldrT="[Metin]" custT="1"/>
      <dgm:spPr/>
      <dgm:t>
        <a:bodyPr/>
        <a:lstStyle/>
        <a:p>
          <a:r>
            <a:rPr lang="tr-TR" sz="1000" b="1" dirty="0" smtClean="0">
              <a:solidFill>
                <a:srgbClr val="000000"/>
              </a:solidFill>
            </a:rPr>
            <a:t>Amerika’</a:t>
          </a:r>
        </a:p>
        <a:p>
          <a:r>
            <a:rPr lang="tr-TR" sz="1000" b="1" dirty="0" smtClean="0">
              <a:solidFill>
                <a:srgbClr val="000000"/>
              </a:solidFill>
            </a:rPr>
            <a:t>nın keşfi</a:t>
          </a:r>
          <a:endParaRPr lang="tr-TR" sz="1000" b="1" dirty="0">
            <a:solidFill>
              <a:srgbClr val="000000"/>
            </a:solidFill>
          </a:endParaRPr>
        </a:p>
      </dgm:t>
    </dgm:pt>
    <dgm:pt modelId="{22DCE8E0-E9D9-4E8A-A940-7632D84167A3}" type="parTrans" cxnId="{34D842CD-7BA7-4E22-AD10-E5311B4E5627}">
      <dgm:prSet/>
      <dgm:spPr/>
      <dgm:t>
        <a:bodyPr/>
        <a:lstStyle/>
        <a:p>
          <a:endParaRPr lang="tr-TR"/>
        </a:p>
      </dgm:t>
    </dgm:pt>
    <dgm:pt modelId="{BA56A8DA-6FD6-4738-AF8C-38E42BCB03B1}" type="sibTrans" cxnId="{34D842CD-7BA7-4E22-AD10-E5311B4E5627}">
      <dgm:prSet/>
      <dgm:spPr/>
      <dgm:t>
        <a:bodyPr/>
        <a:lstStyle/>
        <a:p>
          <a:endParaRPr lang="tr-TR"/>
        </a:p>
      </dgm:t>
    </dgm:pt>
    <dgm:pt modelId="{852D358E-F7BB-4DC1-939D-27A3934AE76A}">
      <dgm:prSet/>
      <dgm:spPr>
        <a:solidFill>
          <a:srgbClr val="FFCCFF">
            <a:alpha val="90000"/>
          </a:srgbClr>
        </a:solidFill>
      </dgm:spPr>
      <dgm:t>
        <a:bodyPr/>
        <a:lstStyle/>
        <a:p>
          <a:r>
            <a:rPr lang="tr-TR" b="1" dirty="0" smtClean="0"/>
            <a:t>MACELLAN VE DEL KANO</a:t>
          </a:r>
          <a:endParaRPr lang="tr-TR" b="1" dirty="0"/>
        </a:p>
      </dgm:t>
    </dgm:pt>
    <dgm:pt modelId="{13778DDB-E2B6-4347-A3E2-D37199D3FBDC}" type="parTrans" cxnId="{7AD553D0-3303-4DCA-A032-F1A841476BEF}">
      <dgm:prSet/>
      <dgm:spPr/>
      <dgm:t>
        <a:bodyPr/>
        <a:lstStyle/>
        <a:p>
          <a:endParaRPr lang="tr-TR"/>
        </a:p>
      </dgm:t>
    </dgm:pt>
    <dgm:pt modelId="{1833DAAF-988F-46F9-AA05-387C9A2A3F39}" type="sibTrans" cxnId="{7AD553D0-3303-4DCA-A032-F1A841476BEF}">
      <dgm:prSet/>
      <dgm:spPr/>
      <dgm:t>
        <a:bodyPr/>
        <a:lstStyle/>
        <a:p>
          <a:endParaRPr lang="tr-TR"/>
        </a:p>
      </dgm:t>
    </dgm:pt>
    <dgm:pt modelId="{5810336F-89A9-4402-8CDB-3503F5265719}">
      <dgm:prSet/>
      <dgm:spPr>
        <a:solidFill>
          <a:srgbClr val="FFCCFF">
            <a:alpha val="90000"/>
          </a:srgbClr>
        </a:solidFill>
      </dgm:spPr>
      <dgm:t>
        <a:bodyPr/>
        <a:lstStyle/>
        <a:p>
          <a:r>
            <a:rPr lang="tr-TR" b="1" dirty="0" smtClean="0"/>
            <a:t>VASCO DA  GAMA</a:t>
          </a:r>
          <a:endParaRPr lang="tr-TR" b="1" dirty="0"/>
        </a:p>
      </dgm:t>
    </dgm:pt>
    <dgm:pt modelId="{1950033B-219C-4CA3-A934-78A035A2391A}" type="parTrans" cxnId="{9530E3B5-B289-4E57-8B36-BC1F3133B862}">
      <dgm:prSet/>
      <dgm:spPr/>
      <dgm:t>
        <a:bodyPr/>
        <a:lstStyle/>
        <a:p>
          <a:endParaRPr lang="tr-TR"/>
        </a:p>
      </dgm:t>
    </dgm:pt>
    <dgm:pt modelId="{E0C73170-F428-4823-A18B-DBB5F0925DDA}" type="sibTrans" cxnId="{9530E3B5-B289-4E57-8B36-BC1F3133B862}">
      <dgm:prSet/>
      <dgm:spPr/>
      <dgm:t>
        <a:bodyPr/>
        <a:lstStyle/>
        <a:p>
          <a:endParaRPr lang="tr-TR"/>
        </a:p>
      </dgm:t>
    </dgm:pt>
    <dgm:pt modelId="{0B4DAE0A-B954-4987-B2C4-DD161CDA9A7B}">
      <dgm:prSet/>
      <dgm:spPr>
        <a:solidFill>
          <a:srgbClr val="FFCCFF">
            <a:alpha val="90000"/>
          </a:srgbClr>
        </a:solidFill>
      </dgm:spPr>
      <dgm:t>
        <a:bodyPr/>
        <a:lstStyle/>
        <a:p>
          <a:r>
            <a:rPr lang="tr-TR" b="1" dirty="0" smtClean="0"/>
            <a:t>JOHN CABOT</a:t>
          </a:r>
          <a:endParaRPr lang="tr-TR" b="1" dirty="0"/>
        </a:p>
      </dgm:t>
    </dgm:pt>
    <dgm:pt modelId="{2A4DAD99-FCC2-4BA6-982D-C18D54126724}" type="parTrans" cxnId="{21459C4A-D5A3-4030-BED4-79FFC46C1962}">
      <dgm:prSet/>
      <dgm:spPr/>
      <dgm:t>
        <a:bodyPr/>
        <a:lstStyle/>
        <a:p>
          <a:endParaRPr lang="tr-TR"/>
        </a:p>
      </dgm:t>
    </dgm:pt>
    <dgm:pt modelId="{0C3A804A-C35B-42A9-B684-72B28AE4A3B6}" type="sibTrans" cxnId="{21459C4A-D5A3-4030-BED4-79FFC46C1962}">
      <dgm:prSet/>
      <dgm:spPr/>
      <dgm:t>
        <a:bodyPr/>
        <a:lstStyle/>
        <a:p>
          <a:endParaRPr lang="tr-TR"/>
        </a:p>
      </dgm:t>
    </dgm:pt>
    <dgm:pt modelId="{37B34A6F-89CF-44D0-8DF0-E2A38108B27D}">
      <dgm:prSet/>
      <dgm:spPr>
        <a:solidFill>
          <a:srgbClr val="FFCCFF">
            <a:alpha val="90000"/>
          </a:srgbClr>
        </a:solidFill>
      </dgm:spPr>
      <dgm:t>
        <a:bodyPr/>
        <a:lstStyle/>
        <a:p>
          <a:r>
            <a:rPr lang="tr-TR" b="1" dirty="0" smtClean="0"/>
            <a:t>JACK CARTİER</a:t>
          </a:r>
          <a:endParaRPr lang="tr-TR" b="1" dirty="0"/>
        </a:p>
      </dgm:t>
    </dgm:pt>
    <dgm:pt modelId="{C3688278-B6E4-4220-91BE-2DAD63336D88}" type="parTrans" cxnId="{8543FDBD-61F1-49FF-95A0-CFBC31BEC46A}">
      <dgm:prSet/>
      <dgm:spPr/>
      <dgm:t>
        <a:bodyPr/>
        <a:lstStyle/>
        <a:p>
          <a:endParaRPr lang="tr-TR"/>
        </a:p>
      </dgm:t>
    </dgm:pt>
    <dgm:pt modelId="{1C667A9C-AB53-43E2-B9DF-E653F26BC7BE}" type="sibTrans" cxnId="{8543FDBD-61F1-49FF-95A0-CFBC31BEC46A}">
      <dgm:prSet/>
      <dgm:spPr/>
      <dgm:t>
        <a:bodyPr/>
        <a:lstStyle/>
        <a:p>
          <a:endParaRPr lang="tr-TR"/>
        </a:p>
      </dgm:t>
    </dgm:pt>
    <dgm:pt modelId="{00CB0653-C4EF-464E-A059-4B537B3D6331}">
      <dgm:prSet/>
      <dgm:spPr>
        <a:solidFill>
          <a:srgbClr val="FFCCFF">
            <a:alpha val="90000"/>
          </a:srgbClr>
        </a:solidFill>
      </dgm:spPr>
      <dgm:t>
        <a:bodyPr/>
        <a:lstStyle/>
        <a:p>
          <a:r>
            <a:rPr lang="tr-TR" b="1" dirty="0" smtClean="0"/>
            <a:t>AMERİGO VESPUÇİ</a:t>
          </a:r>
          <a:endParaRPr lang="tr-TR" b="1" dirty="0"/>
        </a:p>
      </dgm:t>
    </dgm:pt>
    <dgm:pt modelId="{F69EE8B9-13B1-4B37-AF13-D4A11B2D1E64}" type="parTrans" cxnId="{FC587823-B103-4DE4-8827-85EDE642A8E9}">
      <dgm:prSet/>
      <dgm:spPr/>
      <dgm:t>
        <a:bodyPr/>
        <a:lstStyle/>
        <a:p>
          <a:endParaRPr lang="tr-TR"/>
        </a:p>
      </dgm:t>
    </dgm:pt>
    <dgm:pt modelId="{E3B10774-7B5C-44DE-A8BD-95A9EDBCF144}" type="sibTrans" cxnId="{FC587823-B103-4DE4-8827-85EDE642A8E9}">
      <dgm:prSet/>
      <dgm:spPr/>
      <dgm:t>
        <a:bodyPr/>
        <a:lstStyle/>
        <a:p>
          <a:endParaRPr lang="tr-TR"/>
        </a:p>
      </dgm:t>
    </dgm:pt>
    <dgm:pt modelId="{130AE968-CC18-4DD0-9579-A839039256D2}">
      <dgm:prSet custT="1"/>
      <dgm:spPr/>
      <dgm:t>
        <a:bodyPr/>
        <a:lstStyle/>
        <a:p>
          <a:r>
            <a:rPr lang="tr-TR" sz="1000" b="1" dirty="0" smtClean="0">
              <a:solidFill>
                <a:srgbClr val="000000"/>
              </a:solidFill>
            </a:rPr>
            <a:t>Amerika’nın yeni bir kıta olduğunu anladı.</a:t>
          </a:r>
          <a:endParaRPr lang="tr-TR" sz="1000" b="1" dirty="0">
            <a:solidFill>
              <a:srgbClr val="000000"/>
            </a:solidFill>
          </a:endParaRPr>
        </a:p>
      </dgm:t>
    </dgm:pt>
    <dgm:pt modelId="{A3D936DA-7DF5-49CB-8ABD-9CC7109B3FE2}" type="parTrans" cxnId="{34D95B73-F00E-4559-B3D6-50209D588B67}">
      <dgm:prSet/>
      <dgm:spPr/>
      <dgm:t>
        <a:bodyPr/>
        <a:lstStyle/>
        <a:p>
          <a:endParaRPr lang="tr-TR"/>
        </a:p>
      </dgm:t>
    </dgm:pt>
    <dgm:pt modelId="{ED72E89C-5EE7-4C62-9579-20959BAE9FF5}" type="sibTrans" cxnId="{34D95B73-F00E-4559-B3D6-50209D588B67}">
      <dgm:prSet/>
      <dgm:spPr/>
      <dgm:t>
        <a:bodyPr/>
        <a:lstStyle/>
        <a:p>
          <a:endParaRPr lang="tr-TR"/>
        </a:p>
      </dgm:t>
    </dgm:pt>
    <dgm:pt modelId="{1676A1F1-DC31-4B63-B162-91D7A26E053D}">
      <dgm:prSet custT="1"/>
      <dgm:spPr/>
      <dgm:t>
        <a:bodyPr/>
        <a:lstStyle/>
        <a:p>
          <a:r>
            <a:rPr lang="tr-TR" sz="1000" b="1" dirty="0" smtClean="0">
              <a:solidFill>
                <a:srgbClr val="000000"/>
              </a:solidFill>
            </a:rPr>
            <a:t>Dünyanın dolaşıl-ması</a:t>
          </a:r>
          <a:endParaRPr lang="tr-TR" sz="1000" b="1" dirty="0">
            <a:solidFill>
              <a:srgbClr val="000000"/>
            </a:solidFill>
          </a:endParaRPr>
        </a:p>
      </dgm:t>
    </dgm:pt>
    <dgm:pt modelId="{77FD3203-F63F-4343-ADAC-D6F8967FE4E8}" type="parTrans" cxnId="{DA950E75-26A4-4957-8559-F3CE7C358368}">
      <dgm:prSet/>
      <dgm:spPr/>
      <dgm:t>
        <a:bodyPr/>
        <a:lstStyle/>
        <a:p>
          <a:endParaRPr lang="tr-TR"/>
        </a:p>
      </dgm:t>
    </dgm:pt>
    <dgm:pt modelId="{0C002311-73DD-4F92-BEC0-C053FEF5E8B1}" type="sibTrans" cxnId="{DA950E75-26A4-4957-8559-F3CE7C358368}">
      <dgm:prSet/>
      <dgm:spPr/>
      <dgm:t>
        <a:bodyPr/>
        <a:lstStyle/>
        <a:p>
          <a:endParaRPr lang="tr-TR"/>
        </a:p>
      </dgm:t>
    </dgm:pt>
    <dgm:pt modelId="{C91E09C2-F638-48B2-9F0F-F699A7B6DC50}">
      <dgm:prSet custT="1"/>
      <dgm:spPr/>
      <dgm:t>
        <a:bodyPr/>
        <a:lstStyle/>
        <a:p>
          <a:r>
            <a:rPr lang="tr-TR" sz="1000" b="1" dirty="0" smtClean="0">
              <a:solidFill>
                <a:srgbClr val="000000"/>
              </a:solidFill>
            </a:rPr>
            <a:t>Ümit Burnu’nun geçilerek Hindistan’a ulaşılması</a:t>
          </a:r>
          <a:endParaRPr lang="tr-TR" sz="1000" b="1" dirty="0">
            <a:solidFill>
              <a:srgbClr val="000000"/>
            </a:solidFill>
          </a:endParaRPr>
        </a:p>
      </dgm:t>
    </dgm:pt>
    <dgm:pt modelId="{F94F1CC2-B3C9-48A0-95E1-55675727CA07}" type="parTrans" cxnId="{BBC7624C-5203-47C6-A7D4-DDD0C56A7CB4}">
      <dgm:prSet/>
      <dgm:spPr/>
      <dgm:t>
        <a:bodyPr/>
        <a:lstStyle/>
        <a:p>
          <a:endParaRPr lang="tr-TR"/>
        </a:p>
      </dgm:t>
    </dgm:pt>
    <dgm:pt modelId="{65AF0C8D-A5AA-4DA4-9379-DBD1DBA6DD5F}" type="sibTrans" cxnId="{BBC7624C-5203-47C6-A7D4-DDD0C56A7CB4}">
      <dgm:prSet/>
      <dgm:spPr/>
      <dgm:t>
        <a:bodyPr/>
        <a:lstStyle/>
        <a:p>
          <a:endParaRPr lang="tr-TR"/>
        </a:p>
      </dgm:t>
    </dgm:pt>
    <dgm:pt modelId="{48D6F306-BE7C-4E78-A014-AA9547DC65EE}">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37A85A35-E945-465B-860A-8B7DEB37BD64}" type="parTrans" cxnId="{A9E47F4C-DD6B-4AF6-B4DB-036245D793B8}">
      <dgm:prSet/>
      <dgm:spPr/>
      <dgm:t>
        <a:bodyPr/>
        <a:lstStyle/>
        <a:p>
          <a:endParaRPr lang="tr-TR"/>
        </a:p>
      </dgm:t>
    </dgm:pt>
    <dgm:pt modelId="{2D8A7AA4-24A9-4D2A-9E9B-D055D460210B}" type="sibTrans" cxnId="{A9E47F4C-DD6B-4AF6-B4DB-036245D793B8}">
      <dgm:prSet/>
      <dgm:spPr/>
      <dgm:t>
        <a:bodyPr/>
        <a:lstStyle/>
        <a:p>
          <a:endParaRPr lang="tr-TR"/>
        </a:p>
      </dgm:t>
    </dgm:pt>
    <dgm:pt modelId="{69F8B871-2584-4851-B3F5-03FC907952B8}">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15D92AC0-EC4F-4579-9770-4147ADC16262}" type="parTrans" cxnId="{7D193ABC-EAA0-45CB-882C-44CBBEB4FB87}">
      <dgm:prSet/>
      <dgm:spPr/>
      <dgm:t>
        <a:bodyPr/>
        <a:lstStyle/>
        <a:p>
          <a:endParaRPr lang="tr-TR"/>
        </a:p>
      </dgm:t>
    </dgm:pt>
    <dgm:pt modelId="{67963975-C2AB-4FF2-8ADC-936AE44D08FB}" type="sibTrans" cxnId="{7D193ABC-EAA0-45CB-882C-44CBBEB4FB87}">
      <dgm:prSet/>
      <dgm:spPr/>
      <dgm:t>
        <a:bodyPr/>
        <a:lstStyle/>
        <a:p>
          <a:endParaRPr lang="tr-TR"/>
        </a:p>
      </dgm:t>
    </dgm:pt>
    <dgm:pt modelId="{6017F7DF-5250-425F-A81A-312AB0B9B716}" type="pres">
      <dgm:prSet presAssocID="{6C17BDE3-1F78-4218-976E-0A6B60788BAC}" presName="hierChild1" presStyleCnt="0">
        <dgm:presLayoutVars>
          <dgm:chPref val="1"/>
          <dgm:dir/>
          <dgm:animOne val="branch"/>
          <dgm:animLvl val="lvl"/>
          <dgm:resizeHandles/>
        </dgm:presLayoutVars>
      </dgm:prSet>
      <dgm:spPr/>
      <dgm:t>
        <a:bodyPr/>
        <a:lstStyle/>
        <a:p>
          <a:endParaRPr lang="tr-TR"/>
        </a:p>
      </dgm:t>
    </dgm:pt>
    <dgm:pt modelId="{B3D41362-A24C-4F5E-985A-D389E7250C41}" type="pres">
      <dgm:prSet presAssocID="{53B49C64-4863-4612-A9BE-B67D9E936149}" presName="hierRoot1" presStyleCnt="0"/>
      <dgm:spPr/>
    </dgm:pt>
    <dgm:pt modelId="{CDE222FD-8984-4BE6-B2AA-76AD27622F75}" type="pres">
      <dgm:prSet presAssocID="{53B49C64-4863-4612-A9BE-B67D9E936149}" presName="composite" presStyleCnt="0"/>
      <dgm:spPr/>
    </dgm:pt>
    <dgm:pt modelId="{F92011F4-71AD-469B-B84E-91EB09ECB1D9}" type="pres">
      <dgm:prSet presAssocID="{53B49C64-4863-4612-A9BE-B67D9E936149}" presName="background" presStyleLbl="node0" presStyleIdx="0" presStyleCnt="1"/>
      <dgm:spPr/>
    </dgm:pt>
    <dgm:pt modelId="{C146FDD6-26EA-468E-B44E-4EF02CE7FD6D}" type="pres">
      <dgm:prSet presAssocID="{53B49C64-4863-4612-A9BE-B67D9E936149}" presName="text" presStyleLbl="fgAcc0" presStyleIdx="0" presStyleCnt="1" custScaleX="358987">
        <dgm:presLayoutVars>
          <dgm:chPref val="3"/>
        </dgm:presLayoutVars>
      </dgm:prSet>
      <dgm:spPr/>
      <dgm:t>
        <a:bodyPr/>
        <a:lstStyle/>
        <a:p>
          <a:endParaRPr lang="tr-TR"/>
        </a:p>
      </dgm:t>
    </dgm:pt>
    <dgm:pt modelId="{C8E99321-B6DE-45C0-9B3C-95F97E142890}" type="pres">
      <dgm:prSet presAssocID="{53B49C64-4863-4612-A9BE-B67D9E936149}" presName="hierChild2" presStyleCnt="0"/>
      <dgm:spPr/>
    </dgm:pt>
    <dgm:pt modelId="{DD518760-98B1-436F-9DC2-80FC042A9EFE}" type="pres">
      <dgm:prSet presAssocID="{FF41C4E6-D49F-45CD-AB03-442F3CD12AF4}" presName="Name10" presStyleLbl="parChTrans1D2" presStyleIdx="0" presStyleCnt="7"/>
      <dgm:spPr/>
      <dgm:t>
        <a:bodyPr/>
        <a:lstStyle/>
        <a:p>
          <a:endParaRPr lang="tr-TR"/>
        </a:p>
      </dgm:t>
    </dgm:pt>
    <dgm:pt modelId="{086E24C2-7F78-4224-AEF8-18357B37A609}" type="pres">
      <dgm:prSet presAssocID="{40E0C7D8-E29C-4071-9220-9D0FF8F53914}" presName="hierRoot2" presStyleCnt="0"/>
      <dgm:spPr/>
    </dgm:pt>
    <dgm:pt modelId="{6F66FF47-11D6-47DA-B1A9-8F37EF02323B}" type="pres">
      <dgm:prSet presAssocID="{40E0C7D8-E29C-4071-9220-9D0FF8F53914}" presName="composite2" presStyleCnt="0"/>
      <dgm:spPr/>
    </dgm:pt>
    <dgm:pt modelId="{AD09B61C-70A4-4945-8975-19AA8EEE0380}" type="pres">
      <dgm:prSet presAssocID="{40E0C7D8-E29C-4071-9220-9D0FF8F53914}" presName="background2" presStyleLbl="node2" presStyleIdx="0" presStyleCnt="7"/>
      <dgm:spPr/>
    </dgm:pt>
    <dgm:pt modelId="{5AD3DE52-5B86-4E10-9F6D-CFF91F3AFB04}" type="pres">
      <dgm:prSet presAssocID="{40E0C7D8-E29C-4071-9220-9D0FF8F53914}" presName="text2" presStyleLbl="fgAcc2" presStyleIdx="0" presStyleCnt="7" custScaleY="151179">
        <dgm:presLayoutVars>
          <dgm:chPref val="3"/>
        </dgm:presLayoutVars>
      </dgm:prSet>
      <dgm:spPr/>
      <dgm:t>
        <a:bodyPr/>
        <a:lstStyle/>
        <a:p>
          <a:endParaRPr lang="tr-TR"/>
        </a:p>
      </dgm:t>
    </dgm:pt>
    <dgm:pt modelId="{9B56FD04-B094-44C2-A788-D306F7DE1D5A}" type="pres">
      <dgm:prSet presAssocID="{40E0C7D8-E29C-4071-9220-9D0FF8F53914}" presName="hierChild3" presStyleCnt="0"/>
      <dgm:spPr/>
    </dgm:pt>
    <dgm:pt modelId="{8F2434E6-B8D1-4E2D-9E12-13F6B04D0DE2}" type="pres">
      <dgm:prSet presAssocID="{4CDA67CE-98B9-404F-B92F-723468CB2EDE}" presName="Name17" presStyleLbl="parChTrans1D3" presStyleIdx="0" presStyleCnt="7"/>
      <dgm:spPr/>
      <dgm:t>
        <a:bodyPr/>
        <a:lstStyle/>
        <a:p>
          <a:endParaRPr lang="tr-TR"/>
        </a:p>
      </dgm:t>
    </dgm:pt>
    <dgm:pt modelId="{AC911F1B-14C8-4341-8611-D6D57C162DC8}" type="pres">
      <dgm:prSet presAssocID="{6498E067-5C6D-4273-8122-E538D326138E}" presName="hierRoot3" presStyleCnt="0"/>
      <dgm:spPr/>
    </dgm:pt>
    <dgm:pt modelId="{942CE171-52E5-4249-BC33-C134FFFBE513}" type="pres">
      <dgm:prSet presAssocID="{6498E067-5C6D-4273-8122-E538D326138E}" presName="composite3" presStyleCnt="0"/>
      <dgm:spPr/>
    </dgm:pt>
    <dgm:pt modelId="{58BF5E93-9A20-41C7-8896-A7950B95B23C}" type="pres">
      <dgm:prSet presAssocID="{6498E067-5C6D-4273-8122-E538D326138E}" presName="background3" presStyleLbl="node3" presStyleIdx="0" presStyleCnt="7"/>
      <dgm:spPr/>
    </dgm:pt>
    <dgm:pt modelId="{ABAEECAB-C649-4906-98A9-774E3397825F}" type="pres">
      <dgm:prSet presAssocID="{6498E067-5C6D-4273-8122-E538D326138E}" presName="text3" presStyleLbl="fgAcc3" presStyleIdx="0" presStyleCnt="7" custScaleY="352783">
        <dgm:presLayoutVars>
          <dgm:chPref val="3"/>
        </dgm:presLayoutVars>
      </dgm:prSet>
      <dgm:spPr/>
      <dgm:t>
        <a:bodyPr/>
        <a:lstStyle/>
        <a:p>
          <a:endParaRPr lang="tr-TR"/>
        </a:p>
      </dgm:t>
    </dgm:pt>
    <dgm:pt modelId="{E8F9E69F-A8EC-476B-89A5-55B2ABDC23D9}" type="pres">
      <dgm:prSet presAssocID="{6498E067-5C6D-4273-8122-E538D326138E}" presName="hierChild4" presStyleCnt="0"/>
      <dgm:spPr/>
    </dgm:pt>
    <dgm:pt modelId="{0B2D6A2C-2785-4BC3-B0F4-F477A1DAA1C0}" type="pres">
      <dgm:prSet presAssocID="{F69EE8B9-13B1-4B37-AF13-D4A11B2D1E64}" presName="Name10" presStyleLbl="parChTrans1D2" presStyleIdx="1" presStyleCnt="7"/>
      <dgm:spPr/>
      <dgm:t>
        <a:bodyPr/>
        <a:lstStyle/>
        <a:p>
          <a:endParaRPr lang="tr-TR"/>
        </a:p>
      </dgm:t>
    </dgm:pt>
    <dgm:pt modelId="{519CAF99-8920-436E-8CE6-94C978E69D38}" type="pres">
      <dgm:prSet presAssocID="{00CB0653-C4EF-464E-A059-4B537B3D6331}" presName="hierRoot2" presStyleCnt="0"/>
      <dgm:spPr/>
    </dgm:pt>
    <dgm:pt modelId="{75282C73-C212-4CAA-BFEA-F6A48EB05F63}" type="pres">
      <dgm:prSet presAssocID="{00CB0653-C4EF-464E-A059-4B537B3D6331}" presName="composite2" presStyleCnt="0"/>
      <dgm:spPr/>
    </dgm:pt>
    <dgm:pt modelId="{1731DA76-2D06-4148-A20B-CFE69F435A1F}" type="pres">
      <dgm:prSet presAssocID="{00CB0653-C4EF-464E-A059-4B537B3D6331}" presName="background2" presStyleLbl="node2" presStyleIdx="1" presStyleCnt="7"/>
      <dgm:spPr/>
    </dgm:pt>
    <dgm:pt modelId="{21C3AC89-1373-4460-821F-747143DF6751}" type="pres">
      <dgm:prSet presAssocID="{00CB0653-C4EF-464E-A059-4B537B3D6331}" presName="text2" presStyleLbl="fgAcc2" presStyleIdx="1" presStyleCnt="7" custScaleY="149970">
        <dgm:presLayoutVars>
          <dgm:chPref val="3"/>
        </dgm:presLayoutVars>
      </dgm:prSet>
      <dgm:spPr/>
      <dgm:t>
        <a:bodyPr/>
        <a:lstStyle/>
        <a:p>
          <a:endParaRPr lang="tr-TR"/>
        </a:p>
      </dgm:t>
    </dgm:pt>
    <dgm:pt modelId="{166ABA12-0EC8-45A8-8CD5-8816CC326EE3}" type="pres">
      <dgm:prSet presAssocID="{00CB0653-C4EF-464E-A059-4B537B3D6331}" presName="hierChild3" presStyleCnt="0"/>
      <dgm:spPr/>
    </dgm:pt>
    <dgm:pt modelId="{07ED8B43-D78E-4E7D-BBE4-D02DED311F8A}" type="pres">
      <dgm:prSet presAssocID="{A3D936DA-7DF5-49CB-8ABD-9CC7109B3FE2}" presName="Name17" presStyleLbl="parChTrans1D3" presStyleIdx="1" presStyleCnt="7"/>
      <dgm:spPr/>
      <dgm:t>
        <a:bodyPr/>
        <a:lstStyle/>
        <a:p>
          <a:endParaRPr lang="tr-TR"/>
        </a:p>
      </dgm:t>
    </dgm:pt>
    <dgm:pt modelId="{E4ECD534-2C84-4EC4-AEAC-7679AD89BF53}" type="pres">
      <dgm:prSet presAssocID="{130AE968-CC18-4DD0-9579-A839039256D2}" presName="hierRoot3" presStyleCnt="0"/>
      <dgm:spPr/>
    </dgm:pt>
    <dgm:pt modelId="{FBD4A1A2-812E-4BB8-B8B6-3972F2497A67}" type="pres">
      <dgm:prSet presAssocID="{130AE968-CC18-4DD0-9579-A839039256D2}" presName="composite3" presStyleCnt="0"/>
      <dgm:spPr/>
    </dgm:pt>
    <dgm:pt modelId="{797C38EB-F8D8-4D5D-9B49-565E8A55A69C}" type="pres">
      <dgm:prSet presAssocID="{130AE968-CC18-4DD0-9579-A839039256D2}" presName="background3" presStyleLbl="node3" presStyleIdx="1" presStyleCnt="7"/>
      <dgm:spPr/>
    </dgm:pt>
    <dgm:pt modelId="{AFCC6EDF-70A8-4998-8C3B-E0117EDD294F}" type="pres">
      <dgm:prSet presAssocID="{130AE968-CC18-4DD0-9579-A839039256D2}" presName="text3" presStyleLbl="fgAcc3" presStyleIdx="1" presStyleCnt="7" custScaleY="349530">
        <dgm:presLayoutVars>
          <dgm:chPref val="3"/>
        </dgm:presLayoutVars>
      </dgm:prSet>
      <dgm:spPr/>
      <dgm:t>
        <a:bodyPr/>
        <a:lstStyle/>
        <a:p>
          <a:endParaRPr lang="tr-TR"/>
        </a:p>
      </dgm:t>
    </dgm:pt>
    <dgm:pt modelId="{77619079-4292-4EFA-87D8-1E2A564FD713}" type="pres">
      <dgm:prSet presAssocID="{130AE968-CC18-4DD0-9579-A839039256D2}" presName="hierChild4" presStyleCnt="0"/>
      <dgm:spPr/>
    </dgm:pt>
    <dgm:pt modelId="{35A2CE56-BB67-407F-8998-3EF071E8035E}" type="pres">
      <dgm:prSet presAssocID="{13778DDB-E2B6-4347-A3E2-D37199D3FBDC}" presName="Name10" presStyleLbl="parChTrans1D2" presStyleIdx="2" presStyleCnt="7"/>
      <dgm:spPr/>
      <dgm:t>
        <a:bodyPr/>
        <a:lstStyle/>
        <a:p>
          <a:endParaRPr lang="tr-TR"/>
        </a:p>
      </dgm:t>
    </dgm:pt>
    <dgm:pt modelId="{0764BE22-CC84-4E14-8F84-81A106303B71}" type="pres">
      <dgm:prSet presAssocID="{852D358E-F7BB-4DC1-939D-27A3934AE76A}" presName="hierRoot2" presStyleCnt="0"/>
      <dgm:spPr/>
    </dgm:pt>
    <dgm:pt modelId="{23EB7B3D-F098-4C6C-8AD5-C40422F01BA7}" type="pres">
      <dgm:prSet presAssocID="{852D358E-F7BB-4DC1-939D-27A3934AE76A}" presName="composite2" presStyleCnt="0"/>
      <dgm:spPr/>
    </dgm:pt>
    <dgm:pt modelId="{1F088CD6-7C90-4AB1-8105-E8AE00D777AA}" type="pres">
      <dgm:prSet presAssocID="{852D358E-F7BB-4DC1-939D-27A3934AE76A}" presName="background2" presStyleLbl="node2" presStyleIdx="2" presStyleCnt="7"/>
      <dgm:spPr/>
    </dgm:pt>
    <dgm:pt modelId="{D96ECE7B-D95A-4BC3-8117-06444384CADF}" type="pres">
      <dgm:prSet presAssocID="{852D358E-F7BB-4DC1-939D-27A3934AE76A}" presName="text2" presStyleLbl="fgAcc2" presStyleIdx="2" presStyleCnt="7" custScaleY="148506">
        <dgm:presLayoutVars>
          <dgm:chPref val="3"/>
        </dgm:presLayoutVars>
      </dgm:prSet>
      <dgm:spPr/>
      <dgm:t>
        <a:bodyPr/>
        <a:lstStyle/>
        <a:p>
          <a:endParaRPr lang="tr-TR"/>
        </a:p>
      </dgm:t>
    </dgm:pt>
    <dgm:pt modelId="{42BDA2A3-A114-4E60-A210-ADF897C7F6DC}" type="pres">
      <dgm:prSet presAssocID="{852D358E-F7BB-4DC1-939D-27A3934AE76A}" presName="hierChild3" presStyleCnt="0"/>
      <dgm:spPr/>
    </dgm:pt>
    <dgm:pt modelId="{ECDE2E62-DB5A-4BE4-919D-5C22AE8ED98C}" type="pres">
      <dgm:prSet presAssocID="{77FD3203-F63F-4343-ADAC-D6F8967FE4E8}" presName="Name17" presStyleLbl="parChTrans1D3" presStyleIdx="2" presStyleCnt="7"/>
      <dgm:spPr/>
      <dgm:t>
        <a:bodyPr/>
        <a:lstStyle/>
        <a:p>
          <a:endParaRPr lang="tr-TR"/>
        </a:p>
      </dgm:t>
    </dgm:pt>
    <dgm:pt modelId="{4B06101E-E840-4CF3-A205-BF468D7ED8F5}" type="pres">
      <dgm:prSet presAssocID="{1676A1F1-DC31-4B63-B162-91D7A26E053D}" presName="hierRoot3" presStyleCnt="0"/>
      <dgm:spPr/>
    </dgm:pt>
    <dgm:pt modelId="{6298DBAD-47E1-49C8-94B0-EFB6729526A3}" type="pres">
      <dgm:prSet presAssocID="{1676A1F1-DC31-4B63-B162-91D7A26E053D}" presName="composite3" presStyleCnt="0"/>
      <dgm:spPr/>
    </dgm:pt>
    <dgm:pt modelId="{10B0A410-CCFC-4E71-8516-2B7DCDF6B50E}" type="pres">
      <dgm:prSet presAssocID="{1676A1F1-DC31-4B63-B162-91D7A26E053D}" presName="background3" presStyleLbl="node3" presStyleIdx="2" presStyleCnt="7"/>
      <dgm:spPr/>
    </dgm:pt>
    <dgm:pt modelId="{268557C3-190A-41FD-A763-84CB3C754662}" type="pres">
      <dgm:prSet presAssocID="{1676A1F1-DC31-4B63-B162-91D7A26E053D}" presName="text3" presStyleLbl="fgAcc3" presStyleIdx="2" presStyleCnt="7" custScaleY="356149">
        <dgm:presLayoutVars>
          <dgm:chPref val="3"/>
        </dgm:presLayoutVars>
      </dgm:prSet>
      <dgm:spPr/>
      <dgm:t>
        <a:bodyPr/>
        <a:lstStyle/>
        <a:p>
          <a:endParaRPr lang="tr-TR"/>
        </a:p>
      </dgm:t>
    </dgm:pt>
    <dgm:pt modelId="{9D9B07F1-ECF6-42F2-8E70-5315E83F522D}" type="pres">
      <dgm:prSet presAssocID="{1676A1F1-DC31-4B63-B162-91D7A26E053D}" presName="hierChild4" presStyleCnt="0"/>
      <dgm:spPr/>
    </dgm:pt>
    <dgm:pt modelId="{E7973EBF-CFB6-4588-BAB2-BC3FF8E7649E}" type="pres">
      <dgm:prSet presAssocID="{1950033B-219C-4CA3-A934-78A035A2391A}" presName="Name10" presStyleLbl="parChTrans1D2" presStyleIdx="3" presStyleCnt="7"/>
      <dgm:spPr/>
      <dgm:t>
        <a:bodyPr/>
        <a:lstStyle/>
        <a:p>
          <a:endParaRPr lang="tr-TR"/>
        </a:p>
      </dgm:t>
    </dgm:pt>
    <dgm:pt modelId="{CD16E91C-1776-44E3-BF63-E77CC2D1AC50}" type="pres">
      <dgm:prSet presAssocID="{5810336F-89A9-4402-8CDB-3503F5265719}" presName="hierRoot2" presStyleCnt="0"/>
      <dgm:spPr/>
    </dgm:pt>
    <dgm:pt modelId="{EDD80EF2-E2ED-4B7E-8729-39255289E08E}" type="pres">
      <dgm:prSet presAssocID="{5810336F-89A9-4402-8CDB-3503F5265719}" presName="composite2" presStyleCnt="0"/>
      <dgm:spPr/>
    </dgm:pt>
    <dgm:pt modelId="{DC9000E2-B00D-44C1-AFBE-01950D0BEEB5}" type="pres">
      <dgm:prSet presAssocID="{5810336F-89A9-4402-8CDB-3503F5265719}" presName="background2" presStyleLbl="node2" presStyleIdx="3" presStyleCnt="7"/>
      <dgm:spPr/>
    </dgm:pt>
    <dgm:pt modelId="{C7BD09DA-34DE-4C34-BF81-A9D27FB16E03}" type="pres">
      <dgm:prSet presAssocID="{5810336F-89A9-4402-8CDB-3503F5265719}" presName="text2" presStyleLbl="fgAcc2" presStyleIdx="3" presStyleCnt="7" custScaleY="152899">
        <dgm:presLayoutVars>
          <dgm:chPref val="3"/>
        </dgm:presLayoutVars>
      </dgm:prSet>
      <dgm:spPr/>
      <dgm:t>
        <a:bodyPr/>
        <a:lstStyle/>
        <a:p>
          <a:endParaRPr lang="tr-TR"/>
        </a:p>
      </dgm:t>
    </dgm:pt>
    <dgm:pt modelId="{CEF08793-1F90-415E-AF35-306E67D5E3E0}" type="pres">
      <dgm:prSet presAssocID="{5810336F-89A9-4402-8CDB-3503F5265719}" presName="hierChild3" presStyleCnt="0"/>
      <dgm:spPr/>
    </dgm:pt>
    <dgm:pt modelId="{1F23CA92-EC04-42AE-B8D0-29DCE38CA05D}" type="pres">
      <dgm:prSet presAssocID="{F94F1CC2-B3C9-48A0-95E1-55675727CA07}" presName="Name17" presStyleLbl="parChTrans1D3" presStyleIdx="3" presStyleCnt="7"/>
      <dgm:spPr/>
      <dgm:t>
        <a:bodyPr/>
        <a:lstStyle/>
        <a:p>
          <a:endParaRPr lang="tr-TR"/>
        </a:p>
      </dgm:t>
    </dgm:pt>
    <dgm:pt modelId="{43265C30-02C9-46A8-8D4D-744063406B6B}" type="pres">
      <dgm:prSet presAssocID="{C91E09C2-F638-48B2-9F0F-F699A7B6DC50}" presName="hierRoot3" presStyleCnt="0"/>
      <dgm:spPr/>
    </dgm:pt>
    <dgm:pt modelId="{71ECE79A-4802-43D0-A9A7-B9D5DAADA374}" type="pres">
      <dgm:prSet presAssocID="{C91E09C2-F638-48B2-9F0F-F699A7B6DC50}" presName="composite3" presStyleCnt="0"/>
      <dgm:spPr/>
    </dgm:pt>
    <dgm:pt modelId="{CD825A91-9966-4835-8096-3105D8D2CDD2}" type="pres">
      <dgm:prSet presAssocID="{C91E09C2-F638-48B2-9F0F-F699A7B6DC50}" presName="background3" presStyleLbl="node3" presStyleIdx="3" presStyleCnt="7"/>
      <dgm:spPr/>
    </dgm:pt>
    <dgm:pt modelId="{F5C39619-69FA-4E4E-8FFB-2376FC45229B}" type="pres">
      <dgm:prSet presAssocID="{C91E09C2-F638-48B2-9F0F-F699A7B6DC50}" presName="text3" presStyleLbl="fgAcc3" presStyleIdx="3" presStyleCnt="7" custScaleY="358631">
        <dgm:presLayoutVars>
          <dgm:chPref val="3"/>
        </dgm:presLayoutVars>
      </dgm:prSet>
      <dgm:spPr/>
      <dgm:t>
        <a:bodyPr/>
        <a:lstStyle/>
        <a:p>
          <a:endParaRPr lang="tr-TR"/>
        </a:p>
      </dgm:t>
    </dgm:pt>
    <dgm:pt modelId="{56BF2088-2BDD-4500-A1CB-BF31A46CA172}" type="pres">
      <dgm:prSet presAssocID="{C91E09C2-F638-48B2-9F0F-F699A7B6DC50}" presName="hierChild4" presStyleCnt="0"/>
      <dgm:spPr/>
    </dgm:pt>
    <dgm:pt modelId="{77A0A74E-F085-4C95-8225-BF091D007C3B}" type="pres">
      <dgm:prSet presAssocID="{2A4DAD99-FCC2-4BA6-982D-C18D54126724}" presName="Name10" presStyleLbl="parChTrans1D2" presStyleIdx="4" presStyleCnt="7"/>
      <dgm:spPr/>
      <dgm:t>
        <a:bodyPr/>
        <a:lstStyle/>
        <a:p>
          <a:endParaRPr lang="tr-TR"/>
        </a:p>
      </dgm:t>
    </dgm:pt>
    <dgm:pt modelId="{877648EC-523B-4DB1-A533-2B4FD5F11B09}" type="pres">
      <dgm:prSet presAssocID="{0B4DAE0A-B954-4987-B2C4-DD161CDA9A7B}" presName="hierRoot2" presStyleCnt="0"/>
      <dgm:spPr/>
    </dgm:pt>
    <dgm:pt modelId="{DF7AC376-ED57-4DA7-A19F-D2932DAE3EA0}" type="pres">
      <dgm:prSet presAssocID="{0B4DAE0A-B954-4987-B2C4-DD161CDA9A7B}" presName="composite2" presStyleCnt="0"/>
      <dgm:spPr/>
    </dgm:pt>
    <dgm:pt modelId="{ACF03022-B267-437E-90D4-7E135422DB32}" type="pres">
      <dgm:prSet presAssocID="{0B4DAE0A-B954-4987-B2C4-DD161CDA9A7B}" presName="background2" presStyleLbl="node2" presStyleIdx="4" presStyleCnt="7"/>
      <dgm:spPr/>
    </dgm:pt>
    <dgm:pt modelId="{F3B7E445-2AEB-44BB-B0E5-E949267D023E}" type="pres">
      <dgm:prSet presAssocID="{0B4DAE0A-B954-4987-B2C4-DD161CDA9A7B}" presName="text2" presStyleLbl="fgAcc2" presStyleIdx="4" presStyleCnt="7" custScaleY="161423">
        <dgm:presLayoutVars>
          <dgm:chPref val="3"/>
        </dgm:presLayoutVars>
      </dgm:prSet>
      <dgm:spPr/>
      <dgm:t>
        <a:bodyPr/>
        <a:lstStyle/>
        <a:p>
          <a:endParaRPr lang="tr-TR"/>
        </a:p>
      </dgm:t>
    </dgm:pt>
    <dgm:pt modelId="{03F62B89-7A34-4705-B6D3-5477C86A6415}" type="pres">
      <dgm:prSet presAssocID="{0B4DAE0A-B954-4987-B2C4-DD161CDA9A7B}" presName="hierChild3" presStyleCnt="0"/>
      <dgm:spPr/>
    </dgm:pt>
    <dgm:pt modelId="{AE2A502B-2695-405D-878A-85E4391755BB}" type="pres">
      <dgm:prSet presAssocID="{37A85A35-E945-465B-860A-8B7DEB37BD64}" presName="Name17" presStyleLbl="parChTrans1D3" presStyleIdx="4" presStyleCnt="7"/>
      <dgm:spPr/>
      <dgm:t>
        <a:bodyPr/>
        <a:lstStyle/>
        <a:p>
          <a:endParaRPr lang="tr-TR"/>
        </a:p>
      </dgm:t>
    </dgm:pt>
    <dgm:pt modelId="{E0F0494E-5659-461D-8D3E-909895C8E762}" type="pres">
      <dgm:prSet presAssocID="{48D6F306-BE7C-4E78-A014-AA9547DC65EE}" presName="hierRoot3" presStyleCnt="0"/>
      <dgm:spPr/>
    </dgm:pt>
    <dgm:pt modelId="{F76EF9B4-F61F-478E-AB83-000E387371EA}" type="pres">
      <dgm:prSet presAssocID="{48D6F306-BE7C-4E78-A014-AA9547DC65EE}" presName="composite3" presStyleCnt="0"/>
      <dgm:spPr/>
    </dgm:pt>
    <dgm:pt modelId="{C89C8369-4762-4313-82D7-735D29C0D820}" type="pres">
      <dgm:prSet presAssocID="{48D6F306-BE7C-4E78-A014-AA9547DC65EE}" presName="background3" presStyleLbl="node3" presStyleIdx="4" presStyleCnt="7"/>
      <dgm:spPr/>
    </dgm:pt>
    <dgm:pt modelId="{087300C6-3E66-4276-9774-7A6C0F9AD01B}" type="pres">
      <dgm:prSet presAssocID="{48D6F306-BE7C-4E78-A014-AA9547DC65EE}" presName="text3" presStyleLbl="fgAcc3" presStyleIdx="4" presStyleCnt="7" custScaleY="351132" custLinFactNeighborX="1529" custLinFactNeighborY="-985">
        <dgm:presLayoutVars>
          <dgm:chPref val="3"/>
        </dgm:presLayoutVars>
      </dgm:prSet>
      <dgm:spPr/>
      <dgm:t>
        <a:bodyPr/>
        <a:lstStyle/>
        <a:p>
          <a:endParaRPr lang="tr-TR"/>
        </a:p>
      </dgm:t>
    </dgm:pt>
    <dgm:pt modelId="{B4CF0DBC-DE46-4FFF-A6CB-7B1C90257BCB}" type="pres">
      <dgm:prSet presAssocID="{48D6F306-BE7C-4E78-A014-AA9547DC65EE}" presName="hierChild4" presStyleCnt="0"/>
      <dgm:spPr/>
    </dgm:pt>
    <dgm:pt modelId="{4CD0F564-D585-4E22-8F0A-66AE3FE0BA72}" type="pres">
      <dgm:prSet presAssocID="{C3688278-B6E4-4220-91BE-2DAD63336D88}" presName="Name10" presStyleLbl="parChTrans1D2" presStyleIdx="5" presStyleCnt="7"/>
      <dgm:spPr/>
      <dgm:t>
        <a:bodyPr/>
        <a:lstStyle/>
        <a:p>
          <a:endParaRPr lang="tr-TR"/>
        </a:p>
      </dgm:t>
    </dgm:pt>
    <dgm:pt modelId="{A1F7537B-838B-486D-8494-8C113E6B80FC}" type="pres">
      <dgm:prSet presAssocID="{37B34A6F-89CF-44D0-8DF0-E2A38108B27D}" presName="hierRoot2" presStyleCnt="0"/>
      <dgm:spPr/>
    </dgm:pt>
    <dgm:pt modelId="{30253681-59E8-4910-8BCC-908404CA8664}" type="pres">
      <dgm:prSet presAssocID="{37B34A6F-89CF-44D0-8DF0-E2A38108B27D}" presName="composite2" presStyleCnt="0"/>
      <dgm:spPr/>
    </dgm:pt>
    <dgm:pt modelId="{5ED04C43-9344-459F-9DD0-ADEFBAFD43C8}" type="pres">
      <dgm:prSet presAssocID="{37B34A6F-89CF-44D0-8DF0-E2A38108B27D}" presName="background2" presStyleLbl="node2" presStyleIdx="5" presStyleCnt="7"/>
      <dgm:spPr/>
    </dgm:pt>
    <dgm:pt modelId="{99A259CB-605C-430B-A1FB-D39727F037A3}" type="pres">
      <dgm:prSet presAssocID="{37B34A6F-89CF-44D0-8DF0-E2A38108B27D}" presName="text2" presStyleLbl="fgAcc2" presStyleIdx="5" presStyleCnt="7" custScaleY="176127">
        <dgm:presLayoutVars>
          <dgm:chPref val="3"/>
        </dgm:presLayoutVars>
      </dgm:prSet>
      <dgm:spPr/>
      <dgm:t>
        <a:bodyPr/>
        <a:lstStyle/>
        <a:p>
          <a:endParaRPr lang="tr-TR"/>
        </a:p>
      </dgm:t>
    </dgm:pt>
    <dgm:pt modelId="{5F18219D-CB1A-464E-85EF-BA3A32F991BD}" type="pres">
      <dgm:prSet presAssocID="{37B34A6F-89CF-44D0-8DF0-E2A38108B27D}" presName="hierChild3" presStyleCnt="0"/>
      <dgm:spPr/>
    </dgm:pt>
    <dgm:pt modelId="{1749A7AE-76D8-462D-AD56-358B2096D193}" type="pres">
      <dgm:prSet presAssocID="{15D92AC0-EC4F-4579-9770-4147ADC16262}" presName="Name17" presStyleLbl="parChTrans1D3" presStyleIdx="5" presStyleCnt="7"/>
      <dgm:spPr/>
      <dgm:t>
        <a:bodyPr/>
        <a:lstStyle/>
        <a:p>
          <a:endParaRPr lang="tr-TR"/>
        </a:p>
      </dgm:t>
    </dgm:pt>
    <dgm:pt modelId="{798F0FA0-8B04-483D-98C9-71C100B7F90D}" type="pres">
      <dgm:prSet presAssocID="{69F8B871-2584-4851-B3F5-03FC907952B8}" presName="hierRoot3" presStyleCnt="0"/>
      <dgm:spPr/>
    </dgm:pt>
    <dgm:pt modelId="{54D544E9-DCE1-4385-BA60-369DCE43BFEE}" type="pres">
      <dgm:prSet presAssocID="{69F8B871-2584-4851-B3F5-03FC907952B8}" presName="composite3" presStyleCnt="0"/>
      <dgm:spPr/>
    </dgm:pt>
    <dgm:pt modelId="{2A818481-A5ED-4D5D-AA81-C621D3833BF5}" type="pres">
      <dgm:prSet presAssocID="{69F8B871-2584-4851-B3F5-03FC907952B8}" presName="background3" presStyleLbl="node3" presStyleIdx="5" presStyleCnt="7"/>
      <dgm:spPr/>
    </dgm:pt>
    <dgm:pt modelId="{F945F664-0BE9-4BC6-9382-07EBF28DD103}" type="pres">
      <dgm:prSet presAssocID="{69F8B871-2584-4851-B3F5-03FC907952B8}" presName="text3" presStyleLbl="fgAcc3" presStyleIdx="5" presStyleCnt="7" custScaleY="353552" custLinFactNeighborX="-1733" custLinFactNeighborY="-4682">
        <dgm:presLayoutVars>
          <dgm:chPref val="3"/>
        </dgm:presLayoutVars>
      </dgm:prSet>
      <dgm:spPr/>
      <dgm:t>
        <a:bodyPr/>
        <a:lstStyle/>
        <a:p>
          <a:endParaRPr lang="tr-TR"/>
        </a:p>
      </dgm:t>
    </dgm:pt>
    <dgm:pt modelId="{A8496525-9796-4738-BF3A-6A546FAD6BF5}" type="pres">
      <dgm:prSet presAssocID="{69F8B871-2584-4851-B3F5-03FC907952B8}" presName="hierChild4" presStyleCnt="0"/>
      <dgm:spPr/>
    </dgm:pt>
    <dgm:pt modelId="{8828A318-CCE1-49AD-91DB-9F78F37DD6E1}" type="pres">
      <dgm:prSet presAssocID="{E88C2547-5246-45B2-879F-2FB821EB3E9F}" presName="Name10" presStyleLbl="parChTrans1D2" presStyleIdx="6" presStyleCnt="7"/>
      <dgm:spPr/>
      <dgm:t>
        <a:bodyPr/>
        <a:lstStyle/>
        <a:p>
          <a:endParaRPr lang="tr-TR"/>
        </a:p>
      </dgm:t>
    </dgm:pt>
    <dgm:pt modelId="{F1D51832-9FCD-411F-8292-9FBCA7FB4EF8}" type="pres">
      <dgm:prSet presAssocID="{6B1622C6-A601-4FE4-BFBB-85436CC33EA7}" presName="hierRoot2" presStyleCnt="0"/>
      <dgm:spPr/>
    </dgm:pt>
    <dgm:pt modelId="{6EF993DB-5BA0-45AC-851A-110E3EC6503E}" type="pres">
      <dgm:prSet presAssocID="{6B1622C6-A601-4FE4-BFBB-85436CC33EA7}" presName="composite2" presStyleCnt="0"/>
      <dgm:spPr/>
    </dgm:pt>
    <dgm:pt modelId="{36F89754-ACBD-4562-9916-E63625DF2DD6}" type="pres">
      <dgm:prSet presAssocID="{6B1622C6-A601-4FE4-BFBB-85436CC33EA7}" presName="background2" presStyleLbl="node2" presStyleIdx="6" presStyleCnt="7"/>
      <dgm:spPr/>
    </dgm:pt>
    <dgm:pt modelId="{5E90047A-E2D0-4488-8A18-08177836844F}" type="pres">
      <dgm:prSet presAssocID="{6B1622C6-A601-4FE4-BFBB-85436CC33EA7}" presName="text2" presStyleLbl="fgAcc2" presStyleIdx="6" presStyleCnt="7" custScaleY="167349" custLinFactNeighborX="744" custLinFactNeighborY="2413">
        <dgm:presLayoutVars>
          <dgm:chPref val="3"/>
        </dgm:presLayoutVars>
      </dgm:prSet>
      <dgm:spPr/>
      <dgm:t>
        <a:bodyPr/>
        <a:lstStyle/>
        <a:p>
          <a:endParaRPr lang="tr-TR"/>
        </a:p>
      </dgm:t>
    </dgm:pt>
    <dgm:pt modelId="{E71C22B7-73CC-4B91-8C45-6636CDE1E634}" type="pres">
      <dgm:prSet presAssocID="{6B1622C6-A601-4FE4-BFBB-85436CC33EA7}" presName="hierChild3" presStyleCnt="0"/>
      <dgm:spPr/>
    </dgm:pt>
    <dgm:pt modelId="{AA501621-D269-4742-9D7C-84361A557E4B}" type="pres">
      <dgm:prSet presAssocID="{22DCE8E0-E9D9-4E8A-A940-7632D84167A3}" presName="Name17" presStyleLbl="parChTrans1D3" presStyleIdx="6" presStyleCnt="7"/>
      <dgm:spPr/>
      <dgm:t>
        <a:bodyPr/>
        <a:lstStyle/>
        <a:p>
          <a:endParaRPr lang="tr-TR"/>
        </a:p>
      </dgm:t>
    </dgm:pt>
    <dgm:pt modelId="{07CC756A-5561-4C2F-BFEB-F5CCCFF941E8}" type="pres">
      <dgm:prSet presAssocID="{3EDDF3D4-318A-4BEA-ACC2-C1805E7DB542}" presName="hierRoot3" presStyleCnt="0"/>
      <dgm:spPr/>
    </dgm:pt>
    <dgm:pt modelId="{DFFD8B41-86C0-4936-8490-BED0446D9E76}" type="pres">
      <dgm:prSet presAssocID="{3EDDF3D4-318A-4BEA-ACC2-C1805E7DB542}" presName="composite3" presStyleCnt="0"/>
      <dgm:spPr/>
    </dgm:pt>
    <dgm:pt modelId="{F2533FC3-DFB8-4BBB-B21D-7003B7659E54}" type="pres">
      <dgm:prSet presAssocID="{3EDDF3D4-318A-4BEA-ACC2-C1805E7DB542}" presName="background3" presStyleLbl="node3" presStyleIdx="6" presStyleCnt="7"/>
      <dgm:spPr/>
    </dgm:pt>
    <dgm:pt modelId="{B32932C8-2519-4A27-8722-FDD086436222}" type="pres">
      <dgm:prSet presAssocID="{3EDDF3D4-318A-4BEA-ACC2-C1805E7DB542}" presName="text3" presStyleLbl="fgAcc3" presStyleIdx="6" presStyleCnt="7" custScaleY="366022">
        <dgm:presLayoutVars>
          <dgm:chPref val="3"/>
        </dgm:presLayoutVars>
      </dgm:prSet>
      <dgm:spPr/>
      <dgm:t>
        <a:bodyPr/>
        <a:lstStyle/>
        <a:p>
          <a:endParaRPr lang="tr-TR"/>
        </a:p>
      </dgm:t>
    </dgm:pt>
    <dgm:pt modelId="{B97EB5D2-4A2C-4B45-BB4A-84AE468E4582}" type="pres">
      <dgm:prSet presAssocID="{3EDDF3D4-318A-4BEA-ACC2-C1805E7DB542}" presName="hierChild4" presStyleCnt="0"/>
      <dgm:spPr/>
    </dgm:pt>
  </dgm:ptLst>
  <dgm:cxnLst>
    <dgm:cxn modelId="{E3DCF0E3-EE33-4B1A-9B29-1C313E8F33B5}" type="presOf" srcId="{15D92AC0-EC4F-4579-9770-4147ADC16262}" destId="{1749A7AE-76D8-462D-AD56-358B2096D193}" srcOrd="0" destOrd="0" presId="urn:microsoft.com/office/officeart/2005/8/layout/hierarchy1"/>
    <dgm:cxn modelId="{C090769B-1CD1-4F96-A19E-D609CF14917C}" type="presOf" srcId="{53B49C64-4863-4612-A9BE-B67D9E936149}" destId="{C146FDD6-26EA-468E-B44E-4EF02CE7FD6D}" srcOrd="0" destOrd="0" presId="urn:microsoft.com/office/officeart/2005/8/layout/hierarchy1"/>
    <dgm:cxn modelId="{8543FDBD-61F1-49FF-95A0-CFBC31BEC46A}" srcId="{53B49C64-4863-4612-A9BE-B67D9E936149}" destId="{37B34A6F-89CF-44D0-8DF0-E2A38108B27D}" srcOrd="5" destOrd="0" parTransId="{C3688278-B6E4-4220-91BE-2DAD63336D88}" sibTransId="{1C667A9C-AB53-43E2-B9DF-E653F26BC7BE}"/>
    <dgm:cxn modelId="{FF2FF95F-BA26-464A-A804-57F542CE65B3}" type="presOf" srcId="{5810336F-89A9-4402-8CDB-3503F5265719}" destId="{C7BD09DA-34DE-4C34-BF81-A9D27FB16E03}" srcOrd="0" destOrd="0" presId="urn:microsoft.com/office/officeart/2005/8/layout/hierarchy1"/>
    <dgm:cxn modelId="{08B0C1D3-3B98-497F-BE91-15945DBEC60E}" type="presOf" srcId="{3EDDF3D4-318A-4BEA-ACC2-C1805E7DB542}" destId="{B32932C8-2519-4A27-8722-FDD086436222}" srcOrd="0" destOrd="0" presId="urn:microsoft.com/office/officeart/2005/8/layout/hierarchy1"/>
    <dgm:cxn modelId="{1AA24E4E-58B4-45AD-99C8-0591DA94E57A}" type="presOf" srcId="{F69EE8B9-13B1-4B37-AF13-D4A11B2D1E64}" destId="{0B2D6A2C-2785-4BC3-B0F4-F477A1DAA1C0}" srcOrd="0" destOrd="0" presId="urn:microsoft.com/office/officeart/2005/8/layout/hierarchy1"/>
    <dgm:cxn modelId="{DB1F476D-10C3-4AE9-B27E-41B8265AEA55}" type="presOf" srcId="{4CDA67CE-98B9-404F-B92F-723468CB2EDE}" destId="{8F2434E6-B8D1-4E2D-9E12-13F6B04D0DE2}" srcOrd="0" destOrd="0" presId="urn:microsoft.com/office/officeart/2005/8/layout/hierarchy1"/>
    <dgm:cxn modelId="{B6D952A6-C90A-4BE9-AC40-4522E8642D7A}" type="presOf" srcId="{6498E067-5C6D-4273-8122-E538D326138E}" destId="{ABAEECAB-C649-4906-98A9-774E3397825F}" srcOrd="0" destOrd="0" presId="urn:microsoft.com/office/officeart/2005/8/layout/hierarchy1"/>
    <dgm:cxn modelId="{B923C2EB-A399-4CE3-BF73-D803BBFE6718}" type="presOf" srcId="{C3688278-B6E4-4220-91BE-2DAD63336D88}" destId="{4CD0F564-D585-4E22-8F0A-66AE3FE0BA72}" srcOrd="0" destOrd="0" presId="urn:microsoft.com/office/officeart/2005/8/layout/hierarchy1"/>
    <dgm:cxn modelId="{C3D48DB0-F9EC-405F-A61C-0A17F98E83BB}" type="presOf" srcId="{E88C2547-5246-45B2-879F-2FB821EB3E9F}" destId="{8828A318-CCE1-49AD-91DB-9F78F37DD6E1}" srcOrd="0" destOrd="0" presId="urn:microsoft.com/office/officeart/2005/8/layout/hierarchy1"/>
    <dgm:cxn modelId="{34D95B73-F00E-4559-B3D6-50209D588B67}" srcId="{00CB0653-C4EF-464E-A059-4B537B3D6331}" destId="{130AE968-CC18-4DD0-9579-A839039256D2}" srcOrd="0" destOrd="0" parTransId="{A3D936DA-7DF5-49CB-8ABD-9CC7109B3FE2}" sibTransId="{ED72E89C-5EE7-4C62-9579-20959BAE9FF5}"/>
    <dgm:cxn modelId="{73C1B7E2-8ED2-4E72-9B20-BC6EB8A8A230}" type="presOf" srcId="{6C17BDE3-1F78-4218-976E-0A6B60788BAC}" destId="{6017F7DF-5250-425F-A81A-312AB0B9B716}" srcOrd="0" destOrd="0" presId="urn:microsoft.com/office/officeart/2005/8/layout/hierarchy1"/>
    <dgm:cxn modelId="{01A09FB3-FF01-4786-86B6-AC33CD1F398E}" type="presOf" srcId="{F94F1CC2-B3C9-48A0-95E1-55675727CA07}" destId="{1F23CA92-EC04-42AE-B8D0-29DCE38CA05D}" srcOrd="0" destOrd="0" presId="urn:microsoft.com/office/officeart/2005/8/layout/hierarchy1"/>
    <dgm:cxn modelId="{FC587823-B103-4DE4-8827-85EDE642A8E9}" srcId="{53B49C64-4863-4612-A9BE-B67D9E936149}" destId="{00CB0653-C4EF-464E-A059-4B537B3D6331}" srcOrd="1" destOrd="0" parTransId="{F69EE8B9-13B1-4B37-AF13-D4A11B2D1E64}" sibTransId="{E3B10774-7B5C-44DE-A8BD-95A9EDBCF144}"/>
    <dgm:cxn modelId="{BBC7624C-5203-47C6-A7D4-DDD0C56A7CB4}" srcId="{5810336F-89A9-4402-8CDB-3503F5265719}" destId="{C91E09C2-F638-48B2-9F0F-F699A7B6DC50}" srcOrd="0" destOrd="0" parTransId="{F94F1CC2-B3C9-48A0-95E1-55675727CA07}" sibTransId="{65AF0C8D-A5AA-4DA4-9379-DBD1DBA6DD5F}"/>
    <dgm:cxn modelId="{B666B929-B270-4581-96FE-7E31F8C7637A}" type="presOf" srcId="{40E0C7D8-E29C-4071-9220-9D0FF8F53914}" destId="{5AD3DE52-5B86-4E10-9F6D-CFF91F3AFB04}" srcOrd="0" destOrd="0" presId="urn:microsoft.com/office/officeart/2005/8/layout/hierarchy1"/>
    <dgm:cxn modelId="{67A61A82-90B0-4BA4-869B-6783FE28871D}" type="presOf" srcId="{37B34A6F-89CF-44D0-8DF0-E2A38108B27D}" destId="{99A259CB-605C-430B-A1FB-D39727F037A3}" srcOrd="0" destOrd="0" presId="urn:microsoft.com/office/officeart/2005/8/layout/hierarchy1"/>
    <dgm:cxn modelId="{51B4EA61-7214-4A88-A319-0E72D3E59EF8}" type="presOf" srcId="{130AE968-CC18-4DD0-9579-A839039256D2}" destId="{AFCC6EDF-70A8-4998-8C3B-E0117EDD294F}" srcOrd="0" destOrd="0" presId="urn:microsoft.com/office/officeart/2005/8/layout/hierarchy1"/>
    <dgm:cxn modelId="{181CF8B5-A054-4CB6-8AEF-037AE8CFFCEC}" type="presOf" srcId="{37A85A35-E945-465B-860A-8B7DEB37BD64}" destId="{AE2A502B-2695-405D-878A-85E4391755BB}" srcOrd="0" destOrd="0" presId="urn:microsoft.com/office/officeart/2005/8/layout/hierarchy1"/>
    <dgm:cxn modelId="{186406E7-879E-41AF-BBF0-24FA837BC30A}" srcId="{6C17BDE3-1F78-4218-976E-0A6B60788BAC}" destId="{53B49C64-4863-4612-A9BE-B67D9E936149}" srcOrd="0" destOrd="0" parTransId="{8B46BA5A-DAE7-497D-B413-31587BE97685}" sibTransId="{0B82F0FA-C361-4757-9F01-BDCD8FF7E41F}"/>
    <dgm:cxn modelId="{34D842CD-7BA7-4E22-AD10-E5311B4E5627}" srcId="{6B1622C6-A601-4FE4-BFBB-85436CC33EA7}" destId="{3EDDF3D4-318A-4BEA-ACC2-C1805E7DB542}" srcOrd="0" destOrd="0" parTransId="{22DCE8E0-E9D9-4E8A-A940-7632D84167A3}" sibTransId="{BA56A8DA-6FD6-4738-AF8C-38E42BCB03B1}"/>
    <dgm:cxn modelId="{060E0FEC-F140-4381-8916-ADDD3FEB2406}" type="presOf" srcId="{C91E09C2-F638-48B2-9F0F-F699A7B6DC50}" destId="{F5C39619-69FA-4E4E-8FFB-2376FC45229B}" srcOrd="0" destOrd="0" presId="urn:microsoft.com/office/officeart/2005/8/layout/hierarchy1"/>
    <dgm:cxn modelId="{8A2D1832-6052-4581-8AB7-40A991B0A281}" type="presOf" srcId="{0B4DAE0A-B954-4987-B2C4-DD161CDA9A7B}" destId="{F3B7E445-2AEB-44BB-B0E5-E949267D023E}" srcOrd="0" destOrd="0" presId="urn:microsoft.com/office/officeart/2005/8/layout/hierarchy1"/>
    <dgm:cxn modelId="{7F27D494-DBDC-43DF-8F9F-3C0326FDD581}" type="presOf" srcId="{00CB0653-C4EF-464E-A059-4B537B3D6331}" destId="{21C3AC89-1373-4460-821F-747143DF6751}" srcOrd="0" destOrd="0" presId="urn:microsoft.com/office/officeart/2005/8/layout/hierarchy1"/>
    <dgm:cxn modelId="{0F4BB743-7C40-4FCE-9959-7265E96FFCB4}" type="presOf" srcId="{48D6F306-BE7C-4E78-A014-AA9547DC65EE}" destId="{087300C6-3E66-4276-9774-7A6C0F9AD01B}" srcOrd="0" destOrd="0" presId="urn:microsoft.com/office/officeart/2005/8/layout/hierarchy1"/>
    <dgm:cxn modelId="{AEB99E28-28C8-41CF-A4CA-ED70BA99FF94}" type="presOf" srcId="{1676A1F1-DC31-4B63-B162-91D7A26E053D}" destId="{268557C3-190A-41FD-A763-84CB3C754662}" srcOrd="0" destOrd="0" presId="urn:microsoft.com/office/officeart/2005/8/layout/hierarchy1"/>
    <dgm:cxn modelId="{C67F7E8A-93B7-4791-AFF9-C518AEAA605B}" srcId="{40E0C7D8-E29C-4071-9220-9D0FF8F53914}" destId="{6498E067-5C6D-4273-8122-E538D326138E}" srcOrd="0" destOrd="0" parTransId="{4CDA67CE-98B9-404F-B92F-723468CB2EDE}" sibTransId="{80381E3D-0B5A-430F-A2C2-5AF5695B90AD}"/>
    <dgm:cxn modelId="{7AD553D0-3303-4DCA-A032-F1A841476BEF}" srcId="{53B49C64-4863-4612-A9BE-B67D9E936149}" destId="{852D358E-F7BB-4DC1-939D-27A3934AE76A}" srcOrd="2" destOrd="0" parTransId="{13778DDB-E2B6-4347-A3E2-D37199D3FBDC}" sibTransId="{1833DAAF-988F-46F9-AA05-387C9A2A3F39}"/>
    <dgm:cxn modelId="{DA950E75-26A4-4957-8559-F3CE7C358368}" srcId="{852D358E-F7BB-4DC1-939D-27A3934AE76A}" destId="{1676A1F1-DC31-4B63-B162-91D7A26E053D}" srcOrd="0" destOrd="0" parTransId="{77FD3203-F63F-4343-ADAC-D6F8967FE4E8}" sibTransId="{0C002311-73DD-4F92-BEC0-C053FEF5E8B1}"/>
    <dgm:cxn modelId="{71A9AEC1-0537-4851-B73C-5A677BAF7433}" type="presOf" srcId="{FF41C4E6-D49F-45CD-AB03-442F3CD12AF4}" destId="{DD518760-98B1-436F-9DC2-80FC042A9EFE}" srcOrd="0" destOrd="0" presId="urn:microsoft.com/office/officeart/2005/8/layout/hierarchy1"/>
    <dgm:cxn modelId="{AC7E600E-8A2D-46CF-A36D-49192DA88A38}" type="presOf" srcId="{2A4DAD99-FCC2-4BA6-982D-C18D54126724}" destId="{77A0A74E-F085-4C95-8225-BF091D007C3B}" srcOrd="0" destOrd="0" presId="urn:microsoft.com/office/officeart/2005/8/layout/hierarchy1"/>
    <dgm:cxn modelId="{5B5B0BC7-9BD5-4C1F-B649-CA639AB3AA6F}" srcId="{53B49C64-4863-4612-A9BE-B67D9E936149}" destId="{40E0C7D8-E29C-4071-9220-9D0FF8F53914}" srcOrd="0" destOrd="0" parTransId="{FF41C4E6-D49F-45CD-AB03-442F3CD12AF4}" sibTransId="{A4177B9C-A75A-4FD5-A675-3611498661DC}"/>
    <dgm:cxn modelId="{80908660-5EB7-4582-8F0D-A446AF8DF488}" srcId="{53B49C64-4863-4612-A9BE-B67D9E936149}" destId="{6B1622C6-A601-4FE4-BFBB-85436CC33EA7}" srcOrd="6" destOrd="0" parTransId="{E88C2547-5246-45B2-879F-2FB821EB3E9F}" sibTransId="{03346EBD-5305-4B54-9CAD-19DF2A2E0234}"/>
    <dgm:cxn modelId="{7D193ABC-EAA0-45CB-882C-44CBBEB4FB87}" srcId="{37B34A6F-89CF-44D0-8DF0-E2A38108B27D}" destId="{69F8B871-2584-4851-B3F5-03FC907952B8}" srcOrd="0" destOrd="0" parTransId="{15D92AC0-EC4F-4579-9770-4147ADC16262}" sibTransId="{67963975-C2AB-4FF2-8ADC-936AE44D08FB}"/>
    <dgm:cxn modelId="{711E1720-2768-4782-BEDE-F58BF7BD3A37}" type="presOf" srcId="{6B1622C6-A601-4FE4-BFBB-85436CC33EA7}" destId="{5E90047A-E2D0-4488-8A18-08177836844F}" srcOrd="0" destOrd="0" presId="urn:microsoft.com/office/officeart/2005/8/layout/hierarchy1"/>
    <dgm:cxn modelId="{21459C4A-D5A3-4030-BED4-79FFC46C1962}" srcId="{53B49C64-4863-4612-A9BE-B67D9E936149}" destId="{0B4DAE0A-B954-4987-B2C4-DD161CDA9A7B}" srcOrd="4" destOrd="0" parTransId="{2A4DAD99-FCC2-4BA6-982D-C18D54126724}" sibTransId="{0C3A804A-C35B-42A9-B684-72B28AE4A3B6}"/>
    <dgm:cxn modelId="{A9E47F4C-DD6B-4AF6-B4DB-036245D793B8}" srcId="{0B4DAE0A-B954-4987-B2C4-DD161CDA9A7B}" destId="{48D6F306-BE7C-4E78-A014-AA9547DC65EE}" srcOrd="0" destOrd="0" parTransId="{37A85A35-E945-465B-860A-8B7DEB37BD64}" sibTransId="{2D8A7AA4-24A9-4D2A-9E9B-D055D460210B}"/>
    <dgm:cxn modelId="{CD7956CF-F892-4461-B7E5-1FF66981CF0D}" type="presOf" srcId="{13778DDB-E2B6-4347-A3E2-D37199D3FBDC}" destId="{35A2CE56-BB67-407F-8998-3EF071E8035E}" srcOrd="0" destOrd="0" presId="urn:microsoft.com/office/officeart/2005/8/layout/hierarchy1"/>
    <dgm:cxn modelId="{CA94FB45-994E-4AFC-9E5E-39A1300177A6}" type="presOf" srcId="{A3D936DA-7DF5-49CB-8ABD-9CC7109B3FE2}" destId="{07ED8B43-D78E-4E7D-BBE4-D02DED311F8A}" srcOrd="0" destOrd="0" presId="urn:microsoft.com/office/officeart/2005/8/layout/hierarchy1"/>
    <dgm:cxn modelId="{9530E3B5-B289-4E57-8B36-BC1F3133B862}" srcId="{53B49C64-4863-4612-A9BE-B67D9E936149}" destId="{5810336F-89A9-4402-8CDB-3503F5265719}" srcOrd="3" destOrd="0" parTransId="{1950033B-219C-4CA3-A934-78A035A2391A}" sibTransId="{E0C73170-F428-4823-A18B-DBB5F0925DDA}"/>
    <dgm:cxn modelId="{9E548D02-5685-4112-963B-73AAE984E5A1}" type="presOf" srcId="{77FD3203-F63F-4343-ADAC-D6F8967FE4E8}" destId="{ECDE2E62-DB5A-4BE4-919D-5C22AE8ED98C}" srcOrd="0" destOrd="0" presId="urn:microsoft.com/office/officeart/2005/8/layout/hierarchy1"/>
    <dgm:cxn modelId="{8A4361F9-A5D5-4417-AA2E-1CE619EFD3EB}" type="presOf" srcId="{1950033B-219C-4CA3-A934-78A035A2391A}" destId="{E7973EBF-CFB6-4588-BAB2-BC3FF8E7649E}" srcOrd="0" destOrd="0" presId="urn:microsoft.com/office/officeart/2005/8/layout/hierarchy1"/>
    <dgm:cxn modelId="{8E963D9C-A78B-4BEC-9DD0-0145E94D1619}" type="presOf" srcId="{69F8B871-2584-4851-B3F5-03FC907952B8}" destId="{F945F664-0BE9-4BC6-9382-07EBF28DD103}" srcOrd="0" destOrd="0" presId="urn:microsoft.com/office/officeart/2005/8/layout/hierarchy1"/>
    <dgm:cxn modelId="{1D4E6405-1BFC-4059-A91F-B86A50B515EE}" type="presOf" srcId="{852D358E-F7BB-4DC1-939D-27A3934AE76A}" destId="{D96ECE7B-D95A-4BC3-8117-06444384CADF}" srcOrd="0" destOrd="0" presId="urn:microsoft.com/office/officeart/2005/8/layout/hierarchy1"/>
    <dgm:cxn modelId="{A6251597-CD20-4541-BA56-6407ACD6FDBA}" type="presOf" srcId="{22DCE8E0-E9D9-4E8A-A940-7632D84167A3}" destId="{AA501621-D269-4742-9D7C-84361A557E4B}" srcOrd="0" destOrd="0" presId="urn:microsoft.com/office/officeart/2005/8/layout/hierarchy1"/>
    <dgm:cxn modelId="{B3D8171C-93EC-4A2F-8A37-D9A103AFAC12}" type="presParOf" srcId="{6017F7DF-5250-425F-A81A-312AB0B9B716}" destId="{B3D41362-A24C-4F5E-985A-D389E7250C41}" srcOrd="0" destOrd="0" presId="urn:microsoft.com/office/officeart/2005/8/layout/hierarchy1"/>
    <dgm:cxn modelId="{C2131C96-6241-4DC3-B1BE-5CF55D0CE13E}" type="presParOf" srcId="{B3D41362-A24C-4F5E-985A-D389E7250C41}" destId="{CDE222FD-8984-4BE6-B2AA-76AD27622F75}" srcOrd="0" destOrd="0" presId="urn:microsoft.com/office/officeart/2005/8/layout/hierarchy1"/>
    <dgm:cxn modelId="{076A034A-E804-453A-8B45-E29F7C9F286F}" type="presParOf" srcId="{CDE222FD-8984-4BE6-B2AA-76AD27622F75}" destId="{F92011F4-71AD-469B-B84E-91EB09ECB1D9}" srcOrd="0" destOrd="0" presId="urn:microsoft.com/office/officeart/2005/8/layout/hierarchy1"/>
    <dgm:cxn modelId="{93E3843C-5F5F-47E4-8C1D-926AE70E85EF}" type="presParOf" srcId="{CDE222FD-8984-4BE6-B2AA-76AD27622F75}" destId="{C146FDD6-26EA-468E-B44E-4EF02CE7FD6D}" srcOrd="1" destOrd="0" presId="urn:microsoft.com/office/officeart/2005/8/layout/hierarchy1"/>
    <dgm:cxn modelId="{9D0171FA-16AD-4781-8D3D-08D31F3D20E1}" type="presParOf" srcId="{B3D41362-A24C-4F5E-985A-D389E7250C41}" destId="{C8E99321-B6DE-45C0-9B3C-95F97E142890}" srcOrd="1" destOrd="0" presId="urn:microsoft.com/office/officeart/2005/8/layout/hierarchy1"/>
    <dgm:cxn modelId="{2F4301BF-3187-4CD2-993F-EFD84A2076B6}" type="presParOf" srcId="{C8E99321-B6DE-45C0-9B3C-95F97E142890}" destId="{DD518760-98B1-436F-9DC2-80FC042A9EFE}" srcOrd="0" destOrd="0" presId="urn:microsoft.com/office/officeart/2005/8/layout/hierarchy1"/>
    <dgm:cxn modelId="{137D0B47-F4C8-4954-B9AD-2A70857CD730}" type="presParOf" srcId="{C8E99321-B6DE-45C0-9B3C-95F97E142890}" destId="{086E24C2-7F78-4224-AEF8-18357B37A609}" srcOrd="1" destOrd="0" presId="urn:microsoft.com/office/officeart/2005/8/layout/hierarchy1"/>
    <dgm:cxn modelId="{730AB163-153D-4E9B-89F9-605D0CEC4A91}" type="presParOf" srcId="{086E24C2-7F78-4224-AEF8-18357B37A609}" destId="{6F66FF47-11D6-47DA-B1A9-8F37EF02323B}" srcOrd="0" destOrd="0" presId="urn:microsoft.com/office/officeart/2005/8/layout/hierarchy1"/>
    <dgm:cxn modelId="{C45E447A-533A-42B1-985A-E54A93952CB9}" type="presParOf" srcId="{6F66FF47-11D6-47DA-B1A9-8F37EF02323B}" destId="{AD09B61C-70A4-4945-8975-19AA8EEE0380}" srcOrd="0" destOrd="0" presId="urn:microsoft.com/office/officeart/2005/8/layout/hierarchy1"/>
    <dgm:cxn modelId="{E76E7D71-8BAF-43E8-ADF4-73ECBA60B4CF}" type="presParOf" srcId="{6F66FF47-11D6-47DA-B1A9-8F37EF02323B}" destId="{5AD3DE52-5B86-4E10-9F6D-CFF91F3AFB04}" srcOrd="1" destOrd="0" presId="urn:microsoft.com/office/officeart/2005/8/layout/hierarchy1"/>
    <dgm:cxn modelId="{026B820A-EB08-4241-B6D8-302E0E2C0F20}" type="presParOf" srcId="{086E24C2-7F78-4224-AEF8-18357B37A609}" destId="{9B56FD04-B094-44C2-A788-D306F7DE1D5A}" srcOrd="1" destOrd="0" presId="urn:microsoft.com/office/officeart/2005/8/layout/hierarchy1"/>
    <dgm:cxn modelId="{6A386A38-5935-4CC9-99BA-4F76629FB6FD}" type="presParOf" srcId="{9B56FD04-B094-44C2-A788-D306F7DE1D5A}" destId="{8F2434E6-B8D1-4E2D-9E12-13F6B04D0DE2}" srcOrd="0" destOrd="0" presId="urn:microsoft.com/office/officeart/2005/8/layout/hierarchy1"/>
    <dgm:cxn modelId="{93A7F3E7-2791-4779-A23F-8340CE2B8385}" type="presParOf" srcId="{9B56FD04-B094-44C2-A788-D306F7DE1D5A}" destId="{AC911F1B-14C8-4341-8611-D6D57C162DC8}" srcOrd="1" destOrd="0" presId="urn:microsoft.com/office/officeart/2005/8/layout/hierarchy1"/>
    <dgm:cxn modelId="{0CB43791-0661-4EC7-8450-5EE3CC4B86C1}" type="presParOf" srcId="{AC911F1B-14C8-4341-8611-D6D57C162DC8}" destId="{942CE171-52E5-4249-BC33-C134FFFBE513}" srcOrd="0" destOrd="0" presId="urn:microsoft.com/office/officeart/2005/8/layout/hierarchy1"/>
    <dgm:cxn modelId="{9AED8B8B-F2C3-4F2A-80C5-B80C67944E71}" type="presParOf" srcId="{942CE171-52E5-4249-BC33-C134FFFBE513}" destId="{58BF5E93-9A20-41C7-8896-A7950B95B23C}" srcOrd="0" destOrd="0" presId="urn:microsoft.com/office/officeart/2005/8/layout/hierarchy1"/>
    <dgm:cxn modelId="{06FAF826-39D7-4E77-A425-F2D6153E89CF}" type="presParOf" srcId="{942CE171-52E5-4249-BC33-C134FFFBE513}" destId="{ABAEECAB-C649-4906-98A9-774E3397825F}" srcOrd="1" destOrd="0" presId="urn:microsoft.com/office/officeart/2005/8/layout/hierarchy1"/>
    <dgm:cxn modelId="{D62A00B7-6007-4759-A2E6-4CCF014152FA}" type="presParOf" srcId="{AC911F1B-14C8-4341-8611-D6D57C162DC8}" destId="{E8F9E69F-A8EC-476B-89A5-55B2ABDC23D9}" srcOrd="1" destOrd="0" presId="urn:microsoft.com/office/officeart/2005/8/layout/hierarchy1"/>
    <dgm:cxn modelId="{F2122527-7676-4E41-9FCB-F66DBFBB7802}" type="presParOf" srcId="{C8E99321-B6DE-45C0-9B3C-95F97E142890}" destId="{0B2D6A2C-2785-4BC3-B0F4-F477A1DAA1C0}" srcOrd="2" destOrd="0" presId="urn:microsoft.com/office/officeart/2005/8/layout/hierarchy1"/>
    <dgm:cxn modelId="{637B5CF2-1B91-445D-965F-0BB393CBC390}" type="presParOf" srcId="{C8E99321-B6DE-45C0-9B3C-95F97E142890}" destId="{519CAF99-8920-436E-8CE6-94C978E69D38}" srcOrd="3" destOrd="0" presId="urn:microsoft.com/office/officeart/2005/8/layout/hierarchy1"/>
    <dgm:cxn modelId="{D52CF1DD-AA29-4570-B86E-84BFFC1C7F3C}" type="presParOf" srcId="{519CAF99-8920-436E-8CE6-94C978E69D38}" destId="{75282C73-C212-4CAA-BFEA-F6A48EB05F63}" srcOrd="0" destOrd="0" presId="urn:microsoft.com/office/officeart/2005/8/layout/hierarchy1"/>
    <dgm:cxn modelId="{BC974045-3C6B-48B2-8B9C-4E343765C711}" type="presParOf" srcId="{75282C73-C212-4CAA-BFEA-F6A48EB05F63}" destId="{1731DA76-2D06-4148-A20B-CFE69F435A1F}" srcOrd="0" destOrd="0" presId="urn:microsoft.com/office/officeart/2005/8/layout/hierarchy1"/>
    <dgm:cxn modelId="{BCE1C1D6-0C8E-40F6-BC89-F5B095B588C5}" type="presParOf" srcId="{75282C73-C212-4CAA-BFEA-F6A48EB05F63}" destId="{21C3AC89-1373-4460-821F-747143DF6751}" srcOrd="1" destOrd="0" presId="urn:microsoft.com/office/officeart/2005/8/layout/hierarchy1"/>
    <dgm:cxn modelId="{20534D4A-2E2A-4E22-B1B3-E9ED31B051F9}" type="presParOf" srcId="{519CAF99-8920-436E-8CE6-94C978E69D38}" destId="{166ABA12-0EC8-45A8-8CD5-8816CC326EE3}" srcOrd="1" destOrd="0" presId="urn:microsoft.com/office/officeart/2005/8/layout/hierarchy1"/>
    <dgm:cxn modelId="{0E1BF046-82A8-416D-B5C8-1BA19587F67C}" type="presParOf" srcId="{166ABA12-0EC8-45A8-8CD5-8816CC326EE3}" destId="{07ED8B43-D78E-4E7D-BBE4-D02DED311F8A}" srcOrd="0" destOrd="0" presId="urn:microsoft.com/office/officeart/2005/8/layout/hierarchy1"/>
    <dgm:cxn modelId="{51A411F6-14B8-4970-BC9E-A0B750E6CE27}" type="presParOf" srcId="{166ABA12-0EC8-45A8-8CD5-8816CC326EE3}" destId="{E4ECD534-2C84-4EC4-AEAC-7679AD89BF53}" srcOrd="1" destOrd="0" presId="urn:microsoft.com/office/officeart/2005/8/layout/hierarchy1"/>
    <dgm:cxn modelId="{39DF656E-B9D2-40FA-B5A3-5584A0061F9C}" type="presParOf" srcId="{E4ECD534-2C84-4EC4-AEAC-7679AD89BF53}" destId="{FBD4A1A2-812E-4BB8-B8B6-3972F2497A67}" srcOrd="0" destOrd="0" presId="urn:microsoft.com/office/officeart/2005/8/layout/hierarchy1"/>
    <dgm:cxn modelId="{5693349C-FE44-48BE-ACC3-F4AF6DB7428A}" type="presParOf" srcId="{FBD4A1A2-812E-4BB8-B8B6-3972F2497A67}" destId="{797C38EB-F8D8-4D5D-9B49-565E8A55A69C}" srcOrd="0" destOrd="0" presId="urn:microsoft.com/office/officeart/2005/8/layout/hierarchy1"/>
    <dgm:cxn modelId="{E3FB4721-AF53-493A-B6B5-AB529AE72B76}" type="presParOf" srcId="{FBD4A1A2-812E-4BB8-B8B6-3972F2497A67}" destId="{AFCC6EDF-70A8-4998-8C3B-E0117EDD294F}" srcOrd="1" destOrd="0" presId="urn:microsoft.com/office/officeart/2005/8/layout/hierarchy1"/>
    <dgm:cxn modelId="{0AE2699E-E496-4482-8E1F-9F4F740E71C8}" type="presParOf" srcId="{E4ECD534-2C84-4EC4-AEAC-7679AD89BF53}" destId="{77619079-4292-4EFA-87D8-1E2A564FD713}" srcOrd="1" destOrd="0" presId="urn:microsoft.com/office/officeart/2005/8/layout/hierarchy1"/>
    <dgm:cxn modelId="{4274E957-F1C2-4E2C-A0B2-A818BCE6645A}" type="presParOf" srcId="{C8E99321-B6DE-45C0-9B3C-95F97E142890}" destId="{35A2CE56-BB67-407F-8998-3EF071E8035E}" srcOrd="4" destOrd="0" presId="urn:microsoft.com/office/officeart/2005/8/layout/hierarchy1"/>
    <dgm:cxn modelId="{9EF495FA-0FCA-46DF-85DE-0CC27B196F37}" type="presParOf" srcId="{C8E99321-B6DE-45C0-9B3C-95F97E142890}" destId="{0764BE22-CC84-4E14-8F84-81A106303B71}" srcOrd="5" destOrd="0" presId="urn:microsoft.com/office/officeart/2005/8/layout/hierarchy1"/>
    <dgm:cxn modelId="{5391A83F-C91A-44DF-8A46-BB25682F593D}" type="presParOf" srcId="{0764BE22-CC84-4E14-8F84-81A106303B71}" destId="{23EB7B3D-F098-4C6C-8AD5-C40422F01BA7}" srcOrd="0" destOrd="0" presId="urn:microsoft.com/office/officeart/2005/8/layout/hierarchy1"/>
    <dgm:cxn modelId="{AE64D281-3520-4395-81E5-2091DFAC3DAE}" type="presParOf" srcId="{23EB7B3D-F098-4C6C-8AD5-C40422F01BA7}" destId="{1F088CD6-7C90-4AB1-8105-E8AE00D777AA}" srcOrd="0" destOrd="0" presId="urn:microsoft.com/office/officeart/2005/8/layout/hierarchy1"/>
    <dgm:cxn modelId="{7B639E84-C593-47BE-82BC-BF5B9BD296D4}" type="presParOf" srcId="{23EB7B3D-F098-4C6C-8AD5-C40422F01BA7}" destId="{D96ECE7B-D95A-4BC3-8117-06444384CADF}" srcOrd="1" destOrd="0" presId="urn:microsoft.com/office/officeart/2005/8/layout/hierarchy1"/>
    <dgm:cxn modelId="{D1946E91-3D94-43A4-9561-D983519F6B75}" type="presParOf" srcId="{0764BE22-CC84-4E14-8F84-81A106303B71}" destId="{42BDA2A3-A114-4E60-A210-ADF897C7F6DC}" srcOrd="1" destOrd="0" presId="urn:microsoft.com/office/officeart/2005/8/layout/hierarchy1"/>
    <dgm:cxn modelId="{38D262FB-928E-4004-9867-DC563A97B60A}" type="presParOf" srcId="{42BDA2A3-A114-4E60-A210-ADF897C7F6DC}" destId="{ECDE2E62-DB5A-4BE4-919D-5C22AE8ED98C}" srcOrd="0" destOrd="0" presId="urn:microsoft.com/office/officeart/2005/8/layout/hierarchy1"/>
    <dgm:cxn modelId="{6599CBC7-1DCE-466B-9A73-6198750F5032}" type="presParOf" srcId="{42BDA2A3-A114-4E60-A210-ADF897C7F6DC}" destId="{4B06101E-E840-4CF3-A205-BF468D7ED8F5}" srcOrd="1" destOrd="0" presId="urn:microsoft.com/office/officeart/2005/8/layout/hierarchy1"/>
    <dgm:cxn modelId="{A92D5355-87FD-4D0D-AA8D-F90D4905178C}" type="presParOf" srcId="{4B06101E-E840-4CF3-A205-BF468D7ED8F5}" destId="{6298DBAD-47E1-49C8-94B0-EFB6729526A3}" srcOrd="0" destOrd="0" presId="urn:microsoft.com/office/officeart/2005/8/layout/hierarchy1"/>
    <dgm:cxn modelId="{833A4F25-E49E-4471-B739-8F03ADD309B6}" type="presParOf" srcId="{6298DBAD-47E1-49C8-94B0-EFB6729526A3}" destId="{10B0A410-CCFC-4E71-8516-2B7DCDF6B50E}" srcOrd="0" destOrd="0" presId="urn:microsoft.com/office/officeart/2005/8/layout/hierarchy1"/>
    <dgm:cxn modelId="{C631BFE8-823D-480D-A745-81FED7FB1CCF}" type="presParOf" srcId="{6298DBAD-47E1-49C8-94B0-EFB6729526A3}" destId="{268557C3-190A-41FD-A763-84CB3C754662}" srcOrd="1" destOrd="0" presId="urn:microsoft.com/office/officeart/2005/8/layout/hierarchy1"/>
    <dgm:cxn modelId="{8860E9EB-887B-4111-B797-E651DCA05CA4}" type="presParOf" srcId="{4B06101E-E840-4CF3-A205-BF468D7ED8F5}" destId="{9D9B07F1-ECF6-42F2-8E70-5315E83F522D}" srcOrd="1" destOrd="0" presId="urn:microsoft.com/office/officeart/2005/8/layout/hierarchy1"/>
    <dgm:cxn modelId="{86EADDFE-174E-444D-85B3-0D55E630E8CF}" type="presParOf" srcId="{C8E99321-B6DE-45C0-9B3C-95F97E142890}" destId="{E7973EBF-CFB6-4588-BAB2-BC3FF8E7649E}" srcOrd="6" destOrd="0" presId="urn:microsoft.com/office/officeart/2005/8/layout/hierarchy1"/>
    <dgm:cxn modelId="{11C33610-AA32-4A10-B035-D25CF25C4EC0}" type="presParOf" srcId="{C8E99321-B6DE-45C0-9B3C-95F97E142890}" destId="{CD16E91C-1776-44E3-BF63-E77CC2D1AC50}" srcOrd="7" destOrd="0" presId="urn:microsoft.com/office/officeart/2005/8/layout/hierarchy1"/>
    <dgm:cxn modelId="{456A90E3-E6E9-4FD9-8B5F-867C40E76887}" type="presParOf" srcId="{CD16E91C-1776-44E3-BF63-E77CC2D1AC50}" destId="{EDD80EF2-E2ED-4B7E-8729-39255289E08E}" srcOrd="0" destOrd="0" presId="urn:microsoft.com/office/officeart/2005/8/layout/hierarchy1"/>
    <dgm:cxn modelId="{C415CAE0-258A-495B-9132-7C697917D358}" type="presParOf" srcId="{EDD80EF2-E2ED-4B7E-8729-39255289E08E}" destId="{DC9000E2-B00D-44C1-AFBE-01950D0BEEB5}" srcOrd="0" destOrd="0" presId="urn:microsoft.com/office/officeart/2005/8/layout/hierarchy1"/>
    <dgm:cxn modelId="{8E114DAF-63EC-48EE-AFAB-E42BC45DEC35}" type="presParOf" srcId="{EDD80EF2-E2ED-4B7E-8729-39255289E08E}" destId="{C7BD09DA-34DE-4C34-BF81-A9D27FB16E03}" srcOrd="1" destOrd="0" presId="urn:microsoft.com/office/officeart/2005/8/layout/hierarchy1"/>
    <dgm:cxn modelId="{F47F8A5A-20BF-4743-93E0-E90E892A6DD8}" type="presParOf" srcId="{CD16E91C-1776-44E3-BF63-E77CC2D1AC50}" destId="{CEF08793-1F90-415E-AF35-306E67D5E3E0}" srcOrd="1" destOrd="0" presId="urn:microsoft.com/office/officeart/2005/8/layout/hierarchy1"/>
    <dgm:cxn modelId="{736D0BB9-278A-452A-86DA-805A030DC70E}" type="presParOf" srcId="{CEF08793-1F90-415E-AF35-306E67D5E3E0}" destId="{1F23CA92-EC04-42AE-B8D0-29DCE38CA05D}" srcOrd="0" destOrd="0" presId="urn:microsoft.com/office/officeart/2005/8/layout/hierarchy1"/>
    <dgm:cxn modelId="{E4BCE126-9410-4242-A602-74E9217EBB5D}" type="presParOf" srcId="{CEF08793-1F90-415E-AF35-306E67D5E3E0}" destId="{43265C30-02C9-46A8-8D4D-744063406B6B}" srcOrd="1" destOrd="0" presId="urn:microsoft.com/office/officeart/2005/8/layout/hierarchy1"/>
    <dgm:cxn modelId="{4B2887B0-32F2-4E3C-9151-C33141872378}" type="presParOf" srcId="{43265C30-02C9-46A8-8D4D-744063406B6B}" destId="{71ECE79A-4802-43D0-A9A7-B9D5DAADA374}" srcOrd="0" destOrd="0" presId="urn:microsoft.com/office/officeart/2005/8/layout/hierarchy1"/>
    <dgm:cxn modelId="{3A843DC1-8479-4A0E-A7FB-949723010D65}" type="presParOf" srcId="{71ECE79A-4802-43D0-A9A7-B9D5DAADA374}" destId="{CD825A91-9966-4835-8096-3105D8D2CDD2}" srcOrd="0" destOrd="0" presId="urn:microsoft.com/office/officeart/2005/8/layout/hierarchy1"/>
    <dgm:cxn modelId="{85330904-2058-4CAF-8533-B496A24BAAE3}" type="presParOf" srcId="{71ECE79A-4802-43D0-A9A7-B9D5DAADA374}" destId="{F5C39619-69FA-4E4E-8FFB-2376FC45229B}" srcOrd="1" destOrd="0" presId="urn:microsoft.com/office/officeart/2005/8/layout/hierarchy1"/>
    <dgm:cxn modelId="{24099B38-EC2E-4DF3-82C3-74136B364731}" type="presParOf" srcId="{43265C30-02C9-46A8-8D4D-744063406B6B}" destId="{56BF2088-2BDD-4500-A1CB-BF31A46CA172}" srcOrd="1" destOrd="0" presId="urn:microsoft.com/office/officeart/2005/8/layout/hierarchy1"/>
    <dgm:cxn modelId="{B2D7142E-8B12-417E-8F13-02014387FD86}" type="presParOf" srcId="{C8E99321-B6DE-45C0-9B3C-95F97E142890}" destId="{77A0A74E-F085-4C95-8225-BF091D007C3B}" srcOrd="8" destOrd="0" presId="urn:microsoft.com/office/officeart/2005/8/layout/hierarchy1"/>
    <dgm:cxn modelId="{F22958B9-7FA7-4F99-85A2-427E491CCCE1}" type="presParOf" srcId="{C8E99321-B6DE-45C0-9B3C-95F97E142890}" destId="{877648EC-523B-4DB1-A533-2B4FD5F11B09}" srcOrd="9" destOrd="0" presId="urn:microsoft.com/office/officeart/2005/8/layout/hierarchy1"/>
    <dgm:cxn modelId="{A12C0B62-4D6F-4DE3-8747-EF7B25289DB2}" type="presParOf" srcId="{877648EC-523B-4DB1-A533-2B4FD5F11B09}" destId="{DF7AC376-ED57-4DA7-A19F-D2932DAE3EA0}" srcOrd="0" destOrd="0" presId="urn:microsoft.com/office/officeart/2005/8/layout/hierarchy1"/>
    <dgm:cxn modelId="{1DFFFE75-7730-4D6D-9101-4E6801391506}" type="presParOf" srcId="{DF7AC376-ED57-4DA7-A19F-D2932DAE3EA0}" destId="{ACF03022-B267-437E-90D4-7E135422DB32}" srcOrd="0" destOrd="0" presId="urn:microsoft.com/office/officeart/2005/8/layout/hierarchy1"/>
    <dgm:cxn modelId="{35F5B857-6A6C-4568-872A-79C5BC04A9F0}" type="presParOf" srcId="{DF7AC376-ED57-4DA7-A19F-D2932DAE3EA0}" destId="{F3B7E445-2AEB-44BB-B0E5-E949267D023E}" srcOrd="1" destOrd="0" presId="urn:microsoft.com/office/officeart/2005/8/layout/hierarchy1"/>
    <dgm:cxn modelId="{3AEBB755-77C9-424D-9375-DF10EE512031}" type="presParOf" srcId="{877648EC-523B-4DB1-A533-2B4FD5F11B09}" destId="{03F62B89-7A34-4705-B6D3-5477C86A6415}" srcOrd="1" destOrd="0" presId="urn:microsoft.com/office/officeart/2005/8/layout/hierarchy1"/>
    <dgm:cxn modelId="{F1A1D320-7334-45BB-967F-4F0D4AAC6AE7}" type="presParOf" srcId="{03F62B89-7A34-4705-B6D3-5477C86A6415}" destId="{AE2A502B-2695-405D-878A-85E4391755BB}" srcOrd="0" destOrd="0" presId="urn:microsoft.com/office/officeart/2005/8/layout/hierarchy1"/>
    <dgm:cxn modelId="{6144E281-A599-4399-B339-C4F73D04563D}" type="presParOf" srcId="{03F62B89-7A34-4705-B6D3-5477C86A6415}" destId="{E0F0494E-5659-461D-8D3E-909895C8E762}" srcOrd="1" destOrd="0" presId="urn:microsoft.com/office/officeart/2005/8/layout/hierarchy1"/>
    <dgm:cxn modelId="{737730C9-07C7-407E-A9C0-4F9C0A897E70}" type="presParOf" srcId="{E0F0494E-5659-461D-8D3E-909895C8E762}" destId="{F76EF9B4-F61F-478E-AB83-000E387371EA}" srcOrd="0" destOrd="0" presId="urn:microsoft.com/office/officeart/2005/8/layout/hierarchy1"/>
    <dgm:cxn modelId="{DE0CF743-DE63-4FA0-9ABE-41230D5686E1}" type="presParOf" srcId="{F76EF9B4-F61F-478E-AB83-000E387371EA}" destId="{C89C8369-4762-4313-82D7-735D29C0D820}" srcOrd="0" destOrd="0" presId="urn:microsoft.com/office/officeart/2005/8/layout/hierarchy1"/>
    <dgm:cxn modelId="{A5D9B1CF-AC85-46A8-A010-378843040CEB}" type="presParOf" srcId="{F76EF9B4-F61F-478E-AB83-000E387371EA}" destId="{087300C6-3E66-4276-9774-7A6C0F9AD01B}" srcOrd="1" destOrd="0" presId="urn:microsoft.com/office/officeart/2005/8/layout/hierarchy1"/>
    <dgm:cxn modelId="{E876F619-5F8E-45FE-AE7E-7B906020DE7F}" type="presParOf" srcId="{E0F0494E-5659-461D-8D3E-909895C8E762}" destId="{B4CF0DBC-DE46-4FFF-A6CB-7B1C90257BCB}" srcOrd="1" destOrd="0" presId="urn:microsoft.com/office/officeart/2005/8/layout/hierarchy1"/>
    <dgm:cxn modelId="{DE6A286C-2B3F-4ADF-AC04-0C45729DF2F0}" type="presParOf" srcId="{C8E99321-B6DE-45C0-9B3C-95F97E142890}" destId="{4CD0F564-D585-4E22-8F0A-66AE3FE0BA72}" srcOrd="10" destOrd="0" presId="urn:microsoft.com/office/officeart/2005/8/layout/hierarchy1"/>
    <dgm:cxn modelId="{37F7BC95-0D6D-4840-A85A-C58E25AA40B1}" type="presParOf" srcId="{C8E99321-B6DE-45C0-9B3C-95F97E142890}" destId="{A1F7537B-838B-486D-8494-8C113E6B80FC}" srcOrd="11" destOrd="0" presId="urn:microsoft.com/office/officeart/2005/8/layout/hierarchy1"/>
    <dgm:cxn modelId="{DD7A951D-D2F9-4E31-BB05-73A138C779F7}" type="presParOf" srcId="{A1F7537B-838B-486D-8494-8C113E6B80FC}" destId="{30253681-59E8-4910-8BCC-908404CA8664}" srcOrd="0" destOrd="0" presId="urn:microsoft.com/office/officeart/2005/8/layout/hierarchy1"/>
    <dgm:cxn modelId="{06BE3F9A-C791-46F0-99F2-FF6DD47B813F}" type="presParOf" srcId="{30253681-59E8-4910-8BCC-908404CA8664}" destId="{5ED04C43-9344-459F-9DD0-ADEFBAFD43C8}" srcOrd="0" destOrd="0" presId="urn:microsoft.com/office/officeart/2005/8/layout/hierarchy1"/>
    <dgm:cxn modelId="{CADECC7D-6B22-463F-9EFB-DDE03E2610B6}" type="presParOf" srcId="{30253681-59E8-4910-8BCC-908404CA8664}" destId="{99A259CB-605C-430B-A1FB-D39727F037A3}" srcOrd="1" destOrd="0" presId="urn:microsoft.com/office/officeart/2005/8/layout/hierarchy1"/>
    <dgm:cxn modelId="{B7205078-95EF-4FB0-A7E1-B67820A05B30}" type="presParOf" srcId="{A1F7537B-838B-486D-8494-8C113E6B80FC}" destId="{5F18219D-CB1A-464E-85EF-BA3A32F991BD}" srcOrd="1" destOrd="0" presId="urn:microsoft.com/office/officeart/2005/8/layout/hierarchy1"/>
    <dgm:cxn modelId="{1CAC3C11-8CBA-41E4-A630-E6C050B087A6}" type="presParOf" srcId="{5F18219D-CB1A-464E-85EF-BA3A32F991BD}" destId="{1749A7AE-76D8-462D-AD56-358B2096D193}" srcOrd="0" destOrd="0" presId="urn:microsoft.com/office/officeart/2005/8/layout/hierarchy1"/>
    <dgm:cxn modelId="{9B31E0B6-78E7-4E1C-9B0F-4E717BAF640F}" type="presParOf" srcId="{5F18219D-CB1A-464E-85EF-BA3A32F991BD}" destId="{798F0FA0-8B04-483D-98C9-71C100B7F90D}" srcOrd="1" destOrd="0" presId="urn:microsoft.com/office/officeart/2005/8/layout/hierarchy1"/>
    <dgm:cxn modelId="{C5987288-36EA-4F1B-B56F-F1DC9B4F2F3B}" type="presParOf" srcId="{798F0FA0-8B04-483D-98C9-71C100B7F90D}" destId="{54D544E9-DCE1-4385-BA60-369DCE43BFEE}" srcOrd="0" destOrd="0" presId="urn:microsoft.com/office/officeart/2005/8/layout/hierarchy1"/>
    <dgm:cxn modelId="{61B25473-FBD7-4FDF-910F-2F992D098DEE}" type="presParOf" srcId="{54D544E9-DCE1-4385-BA60-369DCE43BFEE}" destId="{2A818481-A5ED-4D5D-AA81-C621D3833BF5}" srcOrd="0" destOrd="0" presId="urn:microsoft.com/office/officeart/2005/8/layout/hierarchy1"/>
    <dgm:cxn modelId="{902A46CC-8A1B-46AC-9216-D3B4D1BB136A}" type="presParOf" srcId="{54D544E9-DCE1-4385-BA60-369DCE43BFEE}" destId="{F945F664-0BE9-4BC6-9382-07EBF28DD103}" srcOrd="1" destOrd="0" presId="urn:microsoft.com/office/officeart/2005/8/layout/hierarchy1"/>
    <dgm:cxn modelId="{F422E4A1-CA55-4D30-8C79-3FF94F0E992D}" type="presParOf" srcId="{798F0FA0-8B04-483D-98C9-71C100B7F90D}" destId="{A8496525-9796-4738-BF3A-6A546FAD6BF5}" srcOrd="1" destOrd="0" presId="urn:microsoft.com/office/officeart/2005/8/layout/hierarchy1"/>
    <dgm:cxn modelId="{7B5180BE-3DC7-422B-AB25-01BD40B1536C}" type="presParOf" srcId="{C8E99321-B6DE-45C0-9B3C-95F97E142890}" destId="{8828A318-CCE1-49AD-91DB-9F78F37DD6E1}" srcOrd="12" destOrd="0" presId="urn:microsoft.com/office/officeart/2005/8/layout/hierarchy1"/>
    <dgm:cxn modelId="{49E707DD-3167-44E3-9C9F-ACEE233F42D3}" type="presParOf" srcId="{C8E99321-B6DE-45C0-9B3C-95F97E142890}" destId="{F1D51832-9FCD-411F-8292-9FBCA7FB4EF8}" srcOrd="13" destOrd="0" presId="urn:microsoft.com/office/officeart/2005/8/layout/hierarchy1"/>
    <dgm:cxn modelId="{7D76AC8F-1532-40DD-8CEE-E40D9B225574}" type="presParOf" srcId="{F1D51832-9FCD-411F-8292-9FBCA7FB4EF8}" destId="{6EF993DB-5BA0-45AC-851A-110E3EC6503E}" srcOrd="0" destOrd="0" presId="urn:microsoft.com/office/officeart/2005/8/layout/hierarchy1"/>
    <dgm:cxn modelId="{0827CAAB-40EC-47C5-8D7D-D73162FA54EB}" type="presParOf" srcId="{6EF993DB-5BA0-45AC-851A-110E3EC6503E}" destId="{36F89754-ACBD-4562-9916-E63625DF2DD6}" srcOrd="0" destOrd="0" presId="urn:microsoft.com/office/officeart/2005/8/layout/hierarchy1"/>
    <dgm:cxn modelId="{EA5E9BC4-1115-413D-8D3F-141EDB8C1C22}" type="presParOf" srcId="{6EF993DB-5BA0-45AC-851A-110E3EC6503E}" destId="{5E90047A-E2D0-4488-8A18-08177836844F}" srcOrd="1" destOrd="0" presId="urn:microsoft.com/office/officeart/2005/8/layout/hierarchy1"/>
    <dgm:cxn modelId="{2AED06FF-0B96-4296-BA5C-DD157406FED9}" type="presParOf" srcId="{F1D51832-9FCD-411F-8292-9FBCA7FB4EF8}" destId="{E71C22B7-73CC-4B91-8C45-6636CDE1E634}" srcOrd="1" destOrd="0" presId="urn:microsoft.com/office/officeart/2005/8/layout/hierarchy1"/>
    <dgm:cxn modelId="{868547B7-43C3-4C18-B4CB-7880C8515D84}" type="presParOf" srcId="{E71C22B7-73CC-4B91-8C45-6636CDE1E634}" destId="{AA501621-D269-4742-9D7C-84361A557E4B}" srcOrd="0" destOrd="0" presId="urn:microsoft.com/office/officeart/2005/8/layout/hierarchy1"/>
    <dgm:cxn modelId="{2C6A66CB-ED46-46A7-9B46-CA17E97DF78C}" type="presParOf" srcId="{E71C22B7-73CC-4B91-8C45-6636CDE1E634}" destId="{07CC756A-5561-4C2F-BFEB-F5CCCFF941E8}" srcOrd="1" destOrd="0" presId="urn:microsoft.com/office/officeart/2005/8/layout/hierarchy1"/>
    <dgm:cxn modelId="{36701BB1-DADC-44EE-B6AB-59F76EFE5541}" type="presParOf" srcId="{07CC756A-5561-4C2F-BFEB-F5CCCFF941E8}" destId="{DFFD8B41-86C0-4936-8490-BED0446D9E76}" srcOrd="0" destOrd="0" presId="urn:microsoft.com/office/officeart/2005/8/layout/hierarchy1"/>
    <dgm:cxn modelId="{B511AAFA-B7D5-472E-8452-B14FA8C2EC5C}" type="presParOf" srcId="{DFFD8B41-86C0-4936-8490-BED0446D9E76}" destId="{F2533FC3-DFB8-4BBB-B21D-7003B7659E54}" srcOrd="0" destOrd="0" presId="urn:microsoft.com/office/officeart/2005/8/layout/hierarchy1"/>
    <dgm:cxn modelId="{6EE673A9-6146-4ABA-96F4-FD0CC2D71794}" type="presParOf" srcId="{DFFD8B41-86C0-4936-8490-BED0446D9E76}" destId="{B32932C8-2519-4A27-8722-FDD086436222}" srcOrd="1" destOrd="0" presId="urn:microsoft.com/office/officeart/2005/8/layout/hierarchy1"/>
    <dgm:cxn modelId="{296E09AB-5C93-4AE8-9385-8213F7C04FF7}" type="presParOf" srcId="{07CC756A-5561-4C2F-BFEB-F5CCCFF941E8}" destId="{B97EB5D2-4A2C-4B45-BB4A-84AE468E4582}"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AC7A6A-B9AA-46FA-BD49-CEEDE6961A9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3A84AFE-BEA8-4F4F-B6D9-36560B7A4792}">
      <dgm:prSet phldrT="[Metin]" custT="1"/>
      <dgm:spPr>
        <a:solidFill>
          <a:schemeClr val="bg2">
            <a:lumMod val="90000"/>
            <a:alpha val="90000"/>
          </a:schemeClr>
        </a:solidFill>
      </dgm:spPr>
      <dgm:t>
        <a:bodyPr/>
        <a:lstStyle/>
        <a:p>
          <a:r>
            <a:rPr lang="tr-TR" sz="1400" b="1" dirty="0" smtClean="0"/>
            <a:t>RÖNESANS</a:t>
          </a:r>
          <a:endParaRPr lang="tr-TR" sz="1400" b="1" dirty="0"/>
        </a:p>
      </dgm:t>
    </dgm:pt>
    <dgm:pt modelId="{9E1C3A73-FA84-4C4C-BDEA-242FB3220C32}" type="parTrans" cxnId="{54F07287-F44C-4597-8AF2-206FF3016C03}">
      <dgm:prSet/>
      <dgm:spPr/>
      <dgm:t>
        <a:bodyPr/>
        <a:lstStyle/>
        <a:p>
          <a:endParaRPr lang="tr-TR"/>
        </a:p>
      </dgm:t>
    </dgm:pt>
    <dgm:pt modelId="{CC592DCE-38D6-40C3-A51F-FAAFDDDA18BD}" type="sibTrans" cxnId="{54F07287-F44C-4597-8AF2-206FF3016C03}">
      <dgm:prSet/>
      <dgm:spPr/>
      <dgm:t>
        <a:bodyPr/>
        <a:lstStyle/>
        <a:p>
          <a:endParaRPr lang="tr-TR"/>
        </a:p>
      </dgm:t>
    </dgm:pt>
    <dgm:pt modelId="{0D8A6FE8-BF0B-4585-9925-757131B081D1}">
      <dgm:prSet phldrT="[Metin]" custT="1"/>
      <dgm:spPr>
        <a:solidFill>
          <a:schemeClr val="accent6">
            <a:lumMod val="20000"/>
            <a:lumOff val="80000"/>
            <a:alpha val="90000"/>
          </a:schemeClr>
        </a:solidFill>
      </dgm:spPr>
      <dgm:t>
        <a:bodyPr/>
        <a:lstStyle/>
        <a:p>
          <a:r>
            <a:rPr lang="tr-TR" sz="1200" b="1" dirty="0" smtClean="0"/>
            <a:t>SEBEPLERİ</a:t>
          </a:r>
          <a:endParaRPr lang="tr-TR" sz="1200" b="1" dirty="0"/>
        </a:p>
      </dgm:t>
    </dgm:pt>
    <dgm:pt modelId="{52B29CA1-72CA-404E-9765-22B8A7D83B43}" type="parTrans" cxnId="{D9D3E741-81CA-4F45-9DDE-05DE3C877BF4}">
      <dgm:prSet/>
      <dgm:spPr/>
      <dgm:t>
        <a:bodyPr/>
        <a:lstStyle/>
        <a:p>
          <a:endParaRPr lang="tr-TR"/>
        </a:p>
      </dgm:t>
    </dgm:pt>
    <dgm:pt modelId="{8F2716C7-3AF5-42A4-B830-900DB185118F}" type="sibTrans" cxnId="{D9D3E741-81CA-4F45-9DDE-05DE3C877BF4}">
      <dgm:prSet/>
      <dgm:spPr/>
      <dgm:t>
        <a:bodyPr/>
        <a:lstStyle/>
        <a:p>
          <a:endParaRPr lang="tr-TR"/>
        </a:p>
      </dgm:t>
    </dgm:pt>
    <dgm:pt modelId="{6668D77A-457E-4D15-AC8A-27BFC5DA6121}">
      <dgm:prSet phldrT="[Metin]" custT="1"/>
      <dgm:spPr>
        <a:solidFill>
          <a:schemeClr val="accent2">
            <a:lumMod val="40000"/>
            <a:lumOff val="60000"/>
            <a:alpha val="90000"/>
          </a:schemeClr>
        </a:solidFill>
      </dgm:spPr>
      <dgm:t>
        <a:bodyPr/>
        <a:lstStyle/>
        <a:p>
          <a:r>
            <a:rPr lang="tr-TR" sz="1200" b="1" dirty="0" smtClean="0"/>
            <a:t>YAYILIŞI</a:t>
          </a:r>
          <a:endParaRPr lang="tr-TR" sz="1200" b="1" dirty="0"/>
        </a:p>
      </dgm:t>
    </dgm:pt>
    <dgm:pt modelId="{6E9309A7-CC81-4761-AF3C-8C1D07CF1C10}" type="parTrans" cxnId="{B8C81E81-7058-4C63-B20D-6F552A80FB09}">
      <dgm:prSet/>
      <dgm:spPr/>
      <dgm:t>
        <a:bodyPr/>
        <a:lstStyle/>
        <a:p>
          <a:endParaRPr lang="tr-TR"/>
        </a:p>
      </dgm:t>
    </dgm:pt>
    <dgm:pt modelId="{3A11A745-5506-4F14-90DE-18DE738547A3}" type="sibTrans" cxnId="{B8C81E81-7058-4C63-B20D-6F552A80FB09}">
      <dgm:prSet/>
      <dgm:spPr/>
      <dgm:t>
        <a:bodyPr/>
        <a:lstStyle/>
        <a:p>
          <a:endParaRPr lang="tr-TR"/>
        </a:p>
      </dgm:t>
    </dgm:pt>
    <dgm:pt modelId="{5AA52597-6AC4-4EE9-BE06-25B8D7902E06}">
      <dgm:prSet custT="1"/>
      <dgm:spPr>
        <a:solidFill>
          <a:schemeClr val="accent6">
            <a:lumMod val="20000"/>
            <a:lumOff val="80000"/>
            <a:alpha val="90000"/>
          </a:schemeClr>
        </a:solidFill>
      </dgm:spPr>
      <dgm:t>
        <a:bodyPr/>
        <a:lstStyle/>
        <a:p>
          <a:r>
            <a:rPr lang="tr-TR" sz="1200" b="1" dirty="0" smtClean="0">
              <a:solidFill>
                <a:srgbClr val="08080C"/>
              </a:solidFill>
            </a:rPr>
            <a:t>SONUÇLARI</a:t>
          </a:r>
          <a:endParaRPr lang="tr-TR" sz="1200" b="1" dirty="0">
            <a:solidFill>
              <a:srgbClr val="08080C"/>
            </a:solidFill>
          </a:endParaRPr>
        </a:p>
      </dgm:t>
    </dgm:pt>
    <dgm:pt modelId="{634BD822-A433-4DCB-BC17-474FBDB14093}" type="parTrans" cxnId="{3056125D-CD6D-45F7-B057-00CD7507F12F}">
      <dgm:prSet/>
      <dgm:spPr/>
      <dgm:t>
        <a:bodyPr/>
        <a:lstStyle/>
        <a:p>
          <a:endParaRPr lang="tr-TR"/>
        </a:p>
      </dgm:t>
    </dgm:pt>
    <dgm:pt modelId="{C56C1508-365F-4CD7-A7CF-B9307F8AA352}" type="sibTrans" cxnId="{3056125D-CD6D-45F7-B057-00CD7507F12F}">
      <dgm:prSet/>
      <dgm:spPr/>
      <dgm:t>
        <a:bodyPr/>
        <a:lstStyle/>
        <a:p>
          <a:endParaRPr lang="tr-TR"/>
        </a:p>
      </dgm:t>
    </dgm:pt>
    <dgm:pt modelId="{E3F30E1C-BA2E-48DD-9D3E-A73A78040AD2}">
      <dgm:prSet/>
      <dgm:spPr>
        <a:solidFill>
          <a:schemeClr val="accent2">
            <a:lumMod val="40000"/>
            <a:lumOff val="60000"/>
            <a:alpha val="90000"/>
          </a:schemeClr>
        </a:solidFill>
      </dgm:spPr>
      <dgm:t>
        <a:bodyPr/>
        <a:lstStyle/>
        <a:p>
          <a:r>
            <a:rPr lang="tr-TR" b="1" dirty="0" smtClean="0">
              <a:solidFill>
                <a:srgbClr val="08080C"/>
              </a:solidFill>
            </a:rPr>
            <a:t>-İtalya’nın dini merkez  olması  ve yapılan ziyaretler</a:t>
          </a:r>
        </a:p>
        <a:p>
          <a:r>
            <a:rPr lang="tr-TR" b="1" dirty="0" smtClean="0">
              <a:solidFill>
                <a:srgbClr val="08080C"/>
              </a:solidFill>
            </a:rPr>
            <a:t>-İtalyan Savaşları</a:t>
          </a:r>
        </a:p>
        <a:p>
          <a:r>
            <a:rPr lang="tr-TR" b="1" dirty="0" smtClean="0">
              <a:solidFill>
                <a:srgbClr val="08080C"/>
              </a:solidFill>
            </a:rPr>
            <a:t>-Ticaret</a:t>
          </a:r>
        </a:p>
        <a:p>
          <a:endParaRPr lang="tr-TR" b="1" dirty="0">
            <a:solidFill>
              <a:srgbClr val="08080C"/>
            </a:solidFill>
          </a:endParaRPr>
        </a:p>
      </dgm:t>
    </dgm:pt>
    <dgm:pt modelId="{F5FA4DD5-3122-4546-85D6-2D3DA3B8F0FF}" type="parTrans" cxnId="{F148999D-1CD2-422E-93F7-DC5E0FCB17E3}">
      <dgm:prSet/>
      <dgm:spPr/>
      <dgm:t>
        <a:bodyPr/>
        <a:lstStyle/>
        <a:p>
          <a:endParaRPr lang="tr-TR"/>
        </a:p>
      </dgm:t>
    </dgm:pt>
    <dgm:pt modelId="{B5921FEF-E8AA-4F58-AE28-54E98CDCDE85}" type="sibTrans" cxnId="{F148999D-1CD2-422E-93F7-DC5E0FCB17E3}">
      <dgm:prSet/>
      <dgm:spPr/>
      <dgm:t>
        <a:bodyPr/>
        <a:lstStyle/>
        <a:p>
          <a:endParaRPr lang="tr-TR"/>
        </a:p>
      </dgm:t>
    </dgm:pt>
    <dgm:pt modelId="{48ADDA3C-E6A7-423E-A668-3DBE925E6DDD}">
      <dgm:prSet custT="1"/>
      <dgm:spPr>
        <a:solidFill>
          <a:schemeClr val="accent6">
            <a:lumMod val="20000"/>
            <a:lumOff val="80000"/>
            <a:alpha val="90000"/>
          </a:schemeClr>
        </a:solidFill>
      </dgm:spPr>
      <dgm:t>
        <a:bodyPr/>
        <a:lstStyle/>
        <a:p>
          <a:endParaRPr lang="tr-TR" sz="1800" b="1" dirty="0" smtClean="0">
            <a:solidFill>
              <a:srgbClr val="08080C"/>
            </a:solidFill>
            <a:cs typeface="Times New Roman" pitchFamily="18" charset="0"/>
          </a:endParaRPr>
        </a:p>
        <a:p>
          <a:r>
            <a:rPr lang="tr-TR" sz="800" b="1" dirty="0" smtClean="0">
              <a:solidFill>
                <a:srgbClr val="08080C"/>
              </a:solidFill>
              <a:cs typeface="Times New Roman" pitchFamily="18" charset="0"/>
            </a:rPr>
            <a:t>Ortaçağ sonlarına doğru kültür ve sanatta bir birikimin mevcudiyeti</a:t>
          </a:r>
        </a:p>
        <a:p>
          <a:r>
            <a:rPr lang="tr-TR" sz="800" b="1" dirty="0" smtClean="0">
              <a:solidFill>
                <a:srgbClr val="08080C"/>
              </a:solidFill>
              <a:cs typeface="Times New Roman" pitchFamily="18" charset="0"/>
            </a:rPr>
            <a:t>Avrupa’nın İspanya’da Endülüs </a:t>
          </a:r>
          <a:r>
            <a:rPr lang="tr-TR" sz="800" b="1" dirty="0" err="1" smtClean="0">
              <a:solidFill>
                <a:srgbClr val="08080C"/>
              </a:solidFill>
              <a:cs typeface="Times New Roman" pitchFamily="18" charset="0"/>
            </a:rPr>
            <a:t>Emevi</a:t>
          </a:r>
          <a:r>
            <a:rPr lang="tr-TR" sz="800" b="1" dirty="0" smtClean="0">
              <a:solidFill>
                <a:srgbClr val="08080C"/>
              </a:solidFill>
              <a:cs typeface="Times New Roman" pitchFamily="18" charset="0"/>
            </a:rPr>
            <a:t> Devleti ve Sicilya aracılığıyla İslam Medeniyetini tanıması</a:t>
          </a:r>
        </a:p>
        <a:p>
          <a:r>
            <a:rPr lang="tr-TR" sz="800" b="1" dirty="0" smtClean="0">
              <a:solidFill>
                <a:srgbClr val="08080C"/>
              </a:solidFill>
              <a:cs typeface="Times New Roman" pitchFamily="18" charset="0"/>
            </a:rPr>
            <a:t>Matbaanın geniş kullanım alanına girmesiyle yeni buluş ve düşüncelerin yayılması</a:t>
          </a:r>
        </a:p>
        <a:p>
          <a:r>
            <a:rPr lang="tr-TR" sz="800" b="1" dirty="0" smtClean="0">
              <a:solidFill>
                <a:srgbClr val="08080C"/>
              </a:solidFill>
              <a:cs typeface="Times New Roman" pitchFamily="18" charset="0"/>
            </a:rPr>
            <a:t>Avrupa’da kültür ve sanat faaliyetlerini destekleyen,</a:t>
          </a:r>
        </a:p>
        <a:p>
          <a:r>
            <a:rPr lang="tr-TR" sz="800" b="1" dirty="0" smtClean="0">
              <a:solidFill>
                <a:srgbClr val="08080C"/>
              </a:solidFill>
              <a:cs typeface="Times New Roman" pitchFamily="18" charset="0"/>
            </a:rPr>
            <a:t>bilim adamları ve sanatkarları himaye eden varlıklı kişilerin ortaya çıkması.</a:t>
          </a:r>
        </a:p>
        <a:p>
          <a:r>
            <a:rPr lang="tr-TR" sz="800" b="1" dirty="0" smtClean="0">
              <a:solidFill>
                <a:srgbClr val="08080C"/>
              </a:solidFill>
              <a:cs typeface="Times New Roman" pitchFamily="18" charset="0"/>
            </a:rPr>
            <a:t>İstanbul’un fethinden sonra </a:t>
          </a:r>
        </a:p>
        <a:p>
          <a:r>
            <a:rPr lang="tr-TR" sz="800" b="1" dirty="0" smtClean="0">
              <a:solidFill>
                <a:srgbClr val="08080C"/>
              </a:solidFill>
              <a:cs typeface="Times New Roman" pitchFamily="18" charset="0"/>
            </a:rPr>
            <a:t>Bizans’ta bulunan bazı bilginlerin İtalya’ya göç ederek,</a:t>
          </a:r>
        </a:p>
        <a:p>
          <a:r>
            <a:rPr lang="tr-TR" sz="800" b="1" dirty="0" smtClean="0">
              <a:solidFill>
                <a:srgbClr val="08080C"/>
              </a:solidFill>
              <a:cs typeface="Times New Roman" pitchFamily="18" charset="0"/>
            </a:rPr>
            <a:t>eski Yunancayı öğretmeleri ve eski </a:t>
          </a:r>
          <a:r>
            <a:rPr lang="tr-TR" sz="800" b="1" dirty="0" smtClean="0">
              <a:solidFill>
                <a:srgbClr val="08080C"/>
              </a:solidFill>
            </a:rPr>
            <a:t>e</a:t>
          </a:r>
          <a:r>
            <a:rPr lang="tr-TR" sz="800" b="1" dirty="0" smtClean="0">
              <a:solidFill>
                <a:srgbClr val="08080C"/>
              </a:solidFill>
              <a:cs typeface="Times New Roman" pitchFamily="18" charset="0"/>
            </a:rPr>
            <a:t>serleri tanıtmaları</a:t>
          </a:r>
        </a:p>
        <a:p>
          <a:r>
            <a:rPr lang="tr-TR" sz="800" b="1" dirty="0" smtClean="0">
              <a:solidFill>
                <a:srgbClr val="08080C"/>
              </a:solidFill>
              <a:cs typeface="Times New Roman" pitchFamily="18" charset="0"/>
            </a:rPr>
            <a:t>Büyük sanatkarların yetişmesi</a:t>
          </a:r>
        </a:p>
        <a:p>
          <a:r>
            <a:rPr lang="tr-TR" sz="800" b="1" dirty="0" smtClean="0">
              <a:solidFill>
                <a:srgbClr val="08080C"/>
              </a:solidFill>
              <a:cs typeface="Times New Roman" pitchFamily="18" charset="0"/>
            </a:rPr>
            <a:t>Edebiyat ve sanattan zevk</a:t>
          </a:r>
          <a:r>
            <a:rPr lang="tr-TR" sz="800" b="1" dirty="0" smtClean="0">
              <a:solidFill>
                <a:srgbClr val="08080C"/>
              </a:solidFill>
            </a:rPr>
            <a:t> </a:t>
          </a:r>
          <a:r>
            <a:rPr lang="tr-TR" sz="800" b="1" dirty="0" smtClean="0">
              <a:solidFill>
                <a:srgbClr val="08080C"/>
              </a:solidFill>
              <a:cs typeface="Times New Roman" pitchFamily="18" charset="0"/>
            </a:rPr>
            <a:t>alan,</a:t>
          </a:r>
          <a:r>
            <a:rPr lang="tr-TR" sz="800" b="1" dirty="0" smtClean="0">
              <a:solidFill>
                <a:srgbClr val="08080C"/>
              </a:solidFill>
            </a:rPr>
            <a:t>  </a:t>
          </a:r>
          <a:r>
            <a:rPr lang="tr-TR" sz="800" b="1" dirty="0" smtClean="0">
              <a:solidFill>
                <a:srgbClr val="08080C"/>
              </a:solidFill>
              <a:cs typeface="Times New Roman" pitchFamily="18" charset="0"/>
            </a:rPr>
            <a:t>bunlarla uğraşan bir sınıfın meydana gelmesi</a:t>
          </a:r>
        </a:p>
        <a:p>
          <a:endParaRPr lang="tr-TR" sz="800" dirty="0">
            <a:solidFill>
              <a:srgbClr val="08080C"/>
            </a:solidFill>
            <a:cs typeface="Times New Roman" pitchFamily="18" charset="0"/>
          </a:endParaRPr>
        </a:p>
      </dgm:t>
    </dgm:pt>
    <dgm:pt modelId="{D2E1D6AE-769F-4D3A-8F03-7CED842B27CA}" type="parTrans" cxnId="{076EB207-D179-4669-855E-19BC40C530A7}">
      <dgm:prSet/>
      <dgm:spPr/>
      <dgm:t>
        <a:bodyPr/>
        <a:lstStyle/>
        <a:p>
          <a:endParaRPr lang="tr-TR"/>
        </a:p>
      </dgm:t>
    </dgm:pt>
    <dgm:pt modelId="{9B5DE05E-8856-431B-8688-D405C184FF98}" type="sibTrans" cxnId="{076EB207-D179-4669-855E-19BC40C530A7}">
      <dgm:prSet/>
      <dgm:spPr/>
      <dgm:t>
        <a:bodyPr/>
        <a:lstStyle/>
        <a:p>
          <a:endParaRPr lang="tr-TR"/>
        </a:p>
      </dgm:t>
    </dgm:pt>
    <dgm:pt modelId="{018DFA42-5BBA-4F61-BD8C-B5F5954E4D32}">
      <dgm:prSet custT="1"/>
      <dgm:spPr>
        <a:solidFill>
          <a:schemeClr val="accent6">
            <a:lumMod val="20000"/>
            <a:lumOff val="80000"/>
            <a:alpha val="90000"/>
          </a:schemeClr>
        </a:solidFill>
      </dgm:spPr>
      <dgm:t>
        <a:bodyPr/>
        <a:lstStyle/>
        <a:p>
          <a:r>
            <a:rPr lang="tr-TR" sz="1000" b="1" dirty="0" smtClean="0">
              <a:solidFill>
                <a:srgbClr val="08080C"/>
              </a:solidFill>
              <a:cs typeface="Times New Roman" pitchFamily="18" charset="0"/>
            </a:rPr>
            <a:t>Kilise zayıfladı. Bu durum Reform hareketlerini başlattı.</a:t>
          </a:r>
        </a:p>
        <a:p>
          <a:r>
            <a:rPr lang="tr-TR" sz="1000" b="1" dirty="0" smtClean="0">
              <a:solidFill>
                <a:srgbClr val="08080C"/>
              </a:solidFill>
              <a:cs typeface="Times New Roman" pitchFamily="18" charset="0"/>
            </a:rPr>
            <a:t>Deney ve gözleme dayanan pozitif düşünce ortaya çıktı.</a:t>
          </a:r>
        </a:p>
        <a:p>
          <a:r>
            <a:rPr lang="tr-TR" sz="1000" b="1" dirty="0" smtClean="0">
              <a:solidFill>
                <a:srgbClr val="08080C"/>
              </a:solidFill>
              <a:cs typeface="Times New Roman" pitchFamily="18" charset="0"/>
            </a:rPr>
            <a:t>Skolastik düşünce yıkıldı. Düşüncede serbest bir ortam meydana geldi.</a:t>
          </a:r>
        </a:p>
        <a:p>
          <a:r>
            <a:rPr lang="tr-TR" sz="1000" b="1" dirty="0" smtClean="0">
              <a:solidFill>
                <a:srgbClr val="08080C"/>
              </a:solidFill>
              <a:cs typeface="Times New Roman" pitchFamily="18" charset="0"/>
            </a:rPr>
            <a:t>Avrupa ülkelerinde bilim,</a:t>
          </a:r>
          <a:r>
            <a:rPr lang="tr-TR" sz="1000" b="1" dirty="0" smtClean="0">
              <a:solidFill>
                <a:srgbClr val="08080C"/>
              </a:solidFill>
            </a:rPr>
            <a:t> </a:t>
          </a:r>
          <a:r>
            <a:rPr lang="tr-TR" sz="1000" b="1" dirty="0" smtClean="0">
              <a:solidFill>
                <a:srgbClr val="08080C"/>
              </a:solidFill>
              <a:cs typeface="Times New Roman" pitchFamily="18" charset="0"/>
            </a:rPr>
            <a:t>sanat,</a:t>
          </a:r>
          <a:r>
            <a:rPr lang="tr-TR" sz="1000" b="1" dirty="0" smtClean="0">
              <a:solidFill>
                <a:srgbClr val="08080C"/>
              </a:solidFill>
            </a:rPr>
            <a:t> </a:t>
          </a:r>
          <a:r>
            <a:rPr lang="tr-TR" sz="1000" b="1" dirty="0" smtClean="0">
              <a:solidFill>
                <a:srgbClr val="08080C"/>
              </a:solidFill>
              <a:cs typeface="Times New Roman" pitchFamily="18" charset="0"/>
            </a:rPr>
            <a:t>edebiyat alanlarında yeni bir dünya görüşü ortaya çıktı.</a:t>
          </a:r>
        </a:p>
        <a:p>
          <a:r>
            <a:rPr lang="tr-TR" sz="1000" b="1" dirty="0" smtClean="0">
              <a:solidFill>
                <a:srgbClr val="08080C"/>
              </a:solidFill>
              <a:cs typeface="Times New Roman" pitchFamily="18" charset="0"/>
            </a:rPr>
            <a:t>İlimdeki gelişmeler teknik gelişmeye ortam hazırladı. </a:t>
          </a:r>
          <a:endParaRPr lang="tr-TR" sz="1000" b="1" dirty="0">
            <a:solidFill>
              <a:srgbClr val="08080C"/>
            </a:solidFill>
            <a:cs typeface="Times New Roman" pitchFamily="18" charset="0"/>
          </a:endParaRPr>
        </a:p>
      </dgm:t>
    </dgm:pt>
    <dgm:pt modelId="{C3E6B786-0066-46D4-8B61-D8D3D8C87E3F}" type="parTrans" cxnId="{C1FC0316-359D-4D30-89A9-3A27A48B4D2D}">
      <dgm:prSet/>
      <dgm:spPr/>
      <dgm:t>
        <a:bodyPr/>
        <a:lstStyle/>
        <a:p>
          <a:endParaRPr lang="tr-TR"/>
        </a:p>
      </dgm:t>
    </dgm:pt>
    <dgm:pt modelId="{01F2986D-A6E4-4554-A087-1E2AD74FD561}" type="sibTrans" cxnId="{C1FC0316-359D-4D30-89A9-3A27A48B4D2D}">
      <dgm:prSet/>
      <dgm:spPr/>
      <dgm:t>
        <a:bodyPr/>
        <a:lstStyle/>
        <a:p>
          <a:endParaRPr lang="tr-TR"/>
        </a:p>
      </dgm:t>
    </dgm:pt>
    <dgm:pt modelId="{4B605029-69F2-4741-99E6-D9081108DE39}" type="pres">
      <dgm:prSet presAssocID="{22AC7A6A-B9AA-46FA-BD49-CEEDE6961A95}" presName="hierChild1" presStyleCnt="0">
        <dgm:presLayoutVars>
          <dgm:chPref val="1"/>
          <dgm:dir/>
          <dgm:animOne val="branch"/>
          <dgm:animLvl val="lvl"/>
          <dgm:resizeHandles/>
        </dgm:presLayoutVars>
      </dgm:prSet>
      <dgm:spPr/>
      <dgm:t>
        <a:bodyPr/>
        <a:lstStyle/>
        <a:p>
          <a:endParaRPr lang="tr-TR"/>
        </a:p>
      </dgm:t>
    </dgm:pt>
    <dgm:pt modelId="{7F0402E8-4A4E-4098-AD4D-C1A3D8815E2E}" type="pres">
      <dgm:prSet presAssocID="{A3A84AFE-BEA8-4F4F-B6D9-36560B7A4792}" presName="hierRoot1" presStyleCnt="0"/>
      <dgm:spPr/>
    </dgm:pt>
    <dgm:pt modelId="{BFDAF429-7CE0-4CCE-BF04-02491D0F0326}" type="pres">
      <dgm:prSet presAssocID="{A3A84AFE-BEA8-4F4F-B6D9-36560B7A4792}" presName="composite" presStyleCnt="0"/>
      <dgm:spPr/>
    </dgm:pt>
    <dgm:pt modelId="{5275908C-85CE-49C1-97C6-B708C1ABA6AD}" type="pres">
      <dgm:prSet presAssocID="{A3A84AFE-BEA8-4F4F-B6D9-36560B7A4792}" presName="background" presStyleLbl="node0" presStyleIdx="0" presStyleCnt="1"/>
      <dgm:spPr/>
    </dgm:pt>
    <dgm:pt modelId="{3EBA0E2F-6DA6-4463-BD6B-178DB332C4D2}" type="pres">
      <dgm:prSet presAssocID="{A3A84AFE-BEA8-4F4F-B6D9-36560B7A4792}" presName="text" presStyleLbl="fgAcc0" presStyleIdx="0" presStyleCnt="1" custScaleY="43756" custLinFactNeighborX="2207" custLinFactNeighborY="-5445">
        <dgm:presLayoutVars>
          <dgm:chPref val="3"/>
        </dgm:presLayoutVars>
      </dgm:prSet>
      <dgm:spPr/>
      <dgm:t>
        <a:bodyPr/>
        <a:lstStyle/>
        <a:p>
          <a:endParaRPr lang="tr-TR"/>
        </a:p>
      </dgm:t>
    </dgm:pt>
    <dgm:pt modelId="{7DC8C45E-9087-4118-9D3C-CD2BF8FF6515}" type="pres">
      <dgm:prSet presAssocID="{A3A84AFE-BEA8-4F4F-B6D9-36560B7A4792}" presName="hierChild2" presStyleCnt="0"/>
      <dgm:spPr/>
    </dgm:pt>
    <dgm:pt modelId="{277340EF-D8DE-4214-B08D-E1D079646104}" type="pres">
      <dgm:prSet presAssocID="{52B29CA1-72CA-404E-9765-22B8A7D83B43}" presName="Name10" presStyleLbl="parChTrans1D2" presStyleIdx="0" presStyleCnt="3"/>
      <dgm:spPr/>
      <dgm:t>
        <a:bodyPr/>
        <a:lstStyle/>
        <a:p>
          <a:endParaRPr lang="tr-TR"/>
        </a:p>
      </dgm:t>
    </dgm:pt>
    <dgm:pt modelId="{BB713A5C-4E66-4954-98F9-55ECA191D8C9}" type="pres">
      <dgm:prSet presAssocID="{0D8A6FE8-BF0B-4585-9925-757131B081D1}" presName="hierRoot2" presStyleCnt="0"/>
      <dgm:spPr/>
    </dgm:pt>
    <dgm:pt modelId="{AA9459C5-E28B-4C1A-A6B9-4BFAF6B0D27F}" type="pres">
      <dgm:prSet presAssocID="{0D8A6FE8-BF0B-4585-9925-757131B081D1}" presName="composite2" presStyleCnt="0"/>
      <dgm:spPr/>
    </dgm:pt>
    <dgm:pt modelId="{709F7AFD-90A6-4C61-B781-CE0A52E8C414}" type="pres">
      <dgm:prSet presAssocID="{0D8A6FE8-BF0B-4585-9925-757131B081D1}" presName="background2" presStyleLbl="node2" presStyleIdx="0" presStyleCnt="3"/>
      <dgm:spPr/>
    </dgm:pt>
    <dgm:pt modelId="{360759AD-721E-44A8-BFF1-AB40153219E1}" type="pres">
      <dgm:prSet presAssocID="{0D8A6FE8-BF0B-4585-9925-757131B081D1}" presName="text2" presStyleLbl="fgAcc2" presStyleIdx="0" presStyleCnt="3" custScaleY="32564" custLinFactNeighborX="11377" custLinFactNeighborY="-79392">
        <dgm:presLayoutVars>
          <dgm:chPref val="3"/>
        </dgm:presLayoutVars>
      </dgm:prSet>
      <dgm:spPr/>
      <dgm:t>
        <a:bodyPr/>
        <a:lstStyle/>
        <a:p>
          <a:endParaRPr lang="tr-TR"/>
        </a:p>
      </dgm:t>
    </dgm:pt>
    <dgm:pt modelId="{02D99B4B-10BB-4DEE-BB2A-23503A1ACD78}" type="pres">
      <dgm:prSet presAssocID="{0D8A6FE8-BF0B-4585-9925-757131B081D1}" presName="hierChild3" presStyleCnt="0"/>
      <dgm:spPr/>
    </dgm:pt>
    <dgm:pt modelId="{3D221CDF-5AF3-4174-AED5-B997F775D1AA}" type="pres">
      <dgm:prSet presAssocID="{D2E1D6AE-769F-4D3A-8F03-7CED842B27CA}" presName="Name17" presStyleLbl="parChTrans1D3" presStyleIdx="0" presStyleCnt="3"/>
      <dgm:spPr/>
      <dgm:t>
        <a:bodyPr/>
        <a:lstStyle/>
        <a:p>
          <a:endParaRPr lang="tr-TR"/>
        </a:p>
      </dgm:t>
    </dgm:pt>
    <dgm:pt modelId="{F6983F65-EC7C-4DCB-9B04-7731D8EF6B50}" type="pres">
      <dgm:prSet presAssocID="{48ADDA3C-E6A7-423E-A668-3DBE925E6DDD}" presName="hierRoot3" presStyleCnt="0"/>
      <dgm:spPr/>
    </dgm:pt>
    <dgm:pt modelId="{06F8B1D9-3639-4A42-9D3D-C649A72BE5C6}" type="pres">
      <dgm:prSet presAssocID="{48ADDA3C-E6A7-423E-A668-3DBE925E6DDD}" presName="composite3" presStyleCnt="0"/>
      <dgm:spPr/>
    </dgm:pt>
    <dgm:pt modelId="{488C8758-FE8B-4BF9-A928-C5739DD04490}" type="pres">
      <dgm:prSet presAssocID="{48ADDA3C-E6A7-423E-A668-3DBE925E6DDD}" presName="background3" presStyleLbl="node3" presStyleIdx="0" presStyleCnt="3"/>
      <dgm:spPr/>
    </dgm:pt>
    <dgm:pt modelId="{4AAEF28A-25E5-4E4C-9778-322C33D0BC4F}" type="pres">
      <dgm:prSet presAssocID="{48ADDA3C-E6A7-423E-A668-3DBE925E6DDD}" presName="text3" presStyleLbl="fgAcc3" presStyleIdx="0" presStyleCnt="3" custScaleX="191148" custScaleY="354783">
        <dgm:presLayoutVars>
          <dgm:chPref val="3"/>
        </dgm:presLayoutVars>
      </dgm:prSet>
      <dgm:spPr/>
      <dgm:t>
        <a:bodyPr/>
        <a:lstStyle/>
        <a:p>
          <a:endParaRPr lang="tr-TR"/>
        </a:p>
      </dgm:t>
    </dgm:pt>
    <dgm:pt modelId="{5C196B26-2DA8-4C62-9301-C6F5450F1DCA}" type="pres">
      <dgm:prSet presAssocID="{48ADDA3C-E6A7-423E-A668-3DBE925E6DDD}" presName="hierChild4" presStyleCnt="0"/>
      <dgm:spPr/>
    </dgm:pt>
    <dgm:pt modelId="{6F6E3CAA-CAC1-4C97-B784-D4312CBC1CF5}" type="pres">
      <dgm:prSet presAssocID="{6E9309A7-CC81-4761-AF3C-8C1D07CF1C10}" presName="Name10" presStyleLbl="parChTrans1D2" presStyleIdx="1" presStyleCnt="3"/>
      <dgm:spPr/>
      <dgm:t>
        <a:bodyPr/>
        <a:lstStyle/>
        <a:p>
          <a:endParaRPr lang="tr-TR"/>
        </a:p>
      </dgm:t>
    </dgm:pt>
    <dgm:pt modelId="{532E8EAD-F873-41DD-8BB2-BF098EDF22CE}" type="pres">
      <dgm:prSet presAssocID="{6668D77A-457E-4D15-AC8A-27BFC5DA6121}" presName="hierRoot2" presStyleCnt="0"/>
      <dgm:spPr/>
    </dgm:pt>
    <dgm:pt modelId="{805B60E7-A0FB-4D59-8D19-AD1BCDFE178B}" type="pres">
      <dgm:prSet presAssocID="{6668D77A-457E-4D15-AC8A-27BFC5DA6121}" presName="composite2" presStyleCnt="0"/>
      <dgm:spPr/>
    </dgm:pt>
    <dgm:pt modelId="{1A0262E3-6142-4F28-9C4B-C43B05B80E22}" type="pres">
      <dgm:prSet presAssocID="{6668D77A-457E-4D15-AC8A-27BFC5DA6121}" presName="background2" presStyleLbl="node2" presStyleIdx="1" presStyleCnt="3"/>
      <dgm:spPr/>
    </dgm:pt>
    <dgm:pt modelId="{94217445-04C4-4C69-814B-C6859E55209E}" type="pres">
      <dgm:prSet presAssocID="{6668D77A-457E-4D15-AC8A-27BFC5DA6121}" presName="text2" presStyleLbl="fgAcc2" presStyleIdx="1" presStyleCnt="3" custScaleY="37507" custLinFactNeighborX="-6658" custLinFactNeighborY="-19114">
        <dgm:presLayoutVars>
          <dgm:chPref val="3"/>
        </dgm:presLayoutVars>
      </dgm:prSet>
      <dgm:spPr/>
      <dgm:t>
        <a:bodyPr/>
        <a:lstStyle/>
        <a:p>
          <a:endParaRPr lang="tr-TR"/>
        </a:p>
      </dgm:t>
    </dgm:pt>
    <dgm:pt modelId="{97B366AF-BC50-46C3-9138-7794A2D51889}" type="pres">
      <dgm:prSet presAssocID="{6668D77A-457E-4D15-AC8A-27BFC5DA6121}" presName="hierChild3" presStyleCnt="0"/>
      <dgm:spPr/>
    </dgm:pt>
    <dgm:pt modelId="{57FDD1B9-E764-4A4D-96A2-D92563502466}" type="pres">
      <dgm:prSet presAssocID="{F5FA4DD5-3122-4546-85D6-2D3DA3B8F0FF}" presName="Name17" presStyleLbl="parChTrans1D3" presStyleIdx="1" presStyleCnt="3"/>
      <dgm:spPr/>
      <dgm:t>
        <a:bodyPr/>
        <a:lstStyle/>
        <a:p>
          <a:endParaRPr lang="tr-TR"/>
        </a:p>
      </dgm:t>
    </dgm:pt>
    <dgm:pt modelId="{3EDA94D5-A88F-48BE-9170-D702AB6597B2}" type="pres">
      <dgm:prSet presAssocID="{E3F30E1C-BA2E-48DD-9D3E-A73A78040AD2}" presName="hierRoot3" presStyleCnt="0"/>
      <dgm:spPr/>
    </dgm:pt>
    <dgm:pt modelId="{1EFEEED1-3E29-4416-A030-05F52A1A5AA4}" type="pres">
      <dgm:prSet presAssocID="{E3F30E1C-BA2E-48DD-9D3E-A73A78040AD2}" presName="composite3" presStyleCnt="0"/>
      <dgm:spPr/>
    </dgm:pt>
    <dgm:pt modelId="{EDC6D29E-AF58-4ED2-AE74-32A1C0969E91}" type="pres">
      <dgm:prSet presAssocID="{E3F30E1C-BA2E-48DD-9D3E-A73A78040AD2}" presName="background3" presStyleLbl="node3" presStyleIdx="1" presStyleCnt="3"/>
      <dgm:spPr/>
    </dgm:pt>
    <dgm:pt modelId="{8218A602-050A-4D66-AB12-3B8F6272BDAF}" type="pres">
      <dgm:prSet presAssocID="{E3F30E1C-BA2E-48DD-9D3E-A73A78040AD2}" presName="text3" presStyleLbl="fgAcc3" presStyleIdx="1" presStyleCnt="3" custScaleX="102666" custScaleY="167860" custLinFactNeighborX="-6658" custLinFactNeighborY="-6088">
        <dgm:presLayoutVars>
          <dgm:chPref val="3"/>
        </dgm:presLayoutVars>
      </dgm:prSet>
      <dgm:spPr/>
      <dgm:t>
        <a:bodyPr/>
        <a:lstStyle/>
        <a:p>
          <a:endParaRPr lang="tr-TR"/>
        </a:p>
      </dgm:t>
    </dgm:pt>
    <dgm:pt modelId="{39D23FC0-8B44-40EB-9396-8F53268F1B8B}" type="pres">
      <dgm:prSet presAssocID="{E3F30E1C-BA2E-48DD-9D3E-A73A78040AD2}" presName="hierChild4" presStyleCnt="0"/>
      <dgm:spPr/>
    </dgm:pt>
    <dgm:pt modelId="{CA14832D-6EE6-409B-9249-3115EF0EEBED}" type="pres">
      <dgm:prSet presAssocID="{634BD822-A433-4DCB-BC17-474FBDB14093}" presName="Name10" presStyleLbl="parChTrans1D2" presStyleIdx="2" presStyleCnt="3"/>
      <dgm:spPr/>
      <dgm:t>
        <a:bodyPr/>
        <a:lstStyle/>
        <a:p>
          <a:endParaRPr lang="tr-TR"/>
        </a:p>
      </dgm:t>
    </dgm:pt>
    <dgm:pt modelId="{C9195BA9-0406-4A09-A50C-D4394F12D4C8}" type="pres">
      <dgm:prSet presAssocID="{5AA52597-6AC4-4EE9-BE06-25B8D7902E06}" presName="hierRoot2" presStyleCnt="0"/>
      <dgm:spPr/>
    </dgm:pt>
    <dgm:pt modelId="{FEA43B39-1623-4536-BFB1-61C27A7A12D1}" type="pres">
      <dgm:prSet presAssocID="{5AA52597-6AC4-4EE9-BE06-25B8D7902E06}" presName="composite2" presStyleCnt="0"/>
      <dgm:spPr/>
    </dgm:pt>
    <dgm:pt modelId="{C582693E-9939-4781-A764-22D4BBB7D507}" type="pres">
      <dgm:prSet presAssocID="{5AA52597-6AC4-4EE9-BE06-25B8D7902E06}" presName="background2" presStyleLbl="node2" presStyleIdx="2" presStyleCnt="3"/>
      <dgm:spPr/>
    </dgm:pt>
    <dgm:pt modelId="{3A2A468E-FA75-4B4F-94E1-68C655CE12D0}" type="pres">
      <dgm:prSet presAssocID="{5AA52597-6AC4-4EE9-BE06-25B8D7902E06}" presName="text2" presStyleLbl="fgAcc2" presStyleIdx="2" presStyleCnt="3" custScaleY="39621" custLinFactNeighborX="-1551" custLinFactNeighborY="-84864">
        <dgm:presLayoutVars>
          <dgm:chPref val="3"/>
        </dgm:presLayoutVars>
      </dgm:prSet>
      <dgm:spPr/>
      <dgm:t>
        <a:bodyPr/>
        <a:lstStyle/>
        <a:p>
          <a:endParaRPr lang="tr-TR"/>
        </a:p>
      </dgm:t>
    </dgm:pt>
    <dgm:pt modelId="{EB1924BC-FD91-45B4-91F8-57B2E4B84046}" type="pres">
      <dgm:prSet presAssocID="{5AA52597-6AC4-4EE9-BE06-25B8D7902E06}" presName="hierChild3" presStyleCnt="0"/>
      <dgm:spPr/>
    </dgm:pt>
    <dgm:pt modelId="{86A2E429-3041-48B3-85FE-B4AF46D67B7E}" type="pres">
      <dgm:prSet presAssocID="{C3E6B786-0066-46D4-8B61-D8D3D8C87E3F}" presName="Name17" presStyleLbl="parChTrans1D3" presStyleIdx="2" presStyleCnt="3"/>
      <dgm:spPr/>
      <dgm:t>
        <a:bodyPr/>
        <a:lstStyle/>
        <a:p>
          <a:endParaRPr lang="tr-TR"/>
        </a:p>
      </dgm:t>
    </dgm:pt>
    <dgm:pt modelId="{BDD67024-AB53-4342-8002-E444CC8468D4}" type="pres">
      <dgm:prSet presAssocID="{018DFA42-5BBA-4F61-BD8C-B5F5954E4D32}" presName="hierRoot3" presStyleCnt="0"/>
      <dgm:spPr/>
    </dgm:pt>
    <dgm:pt modelId="{DF14011F-C5B6-4038-B208-420C695B4239}" type="pres">
      <dgm:prSet presAssocID="{018DFA42-5BBA-4F61-BD8C-B5F5954E4D32}" presName="composite3" presStyleCnt="0"/>
      <dgm:spPr/>
    </dgm:pt>
    <dgm:pt modelId="{2FC8CA25-96A4-489B-A3C8-C19C37F71834}" type="pres">
      <dgm:prSet presAssocID="{018DFA42-5BBA-4F61-BD8C-B5F5954E4D32}" presName="background3" presStyleLbl="node3" presStyleIdx="2" presStyleCnt="3"/>
      <dgm:spPr/>
    </dgm:pt>
    <dgm:pt modelId="{4A18CD34-FA12-447B-9BE8-4B470C016E1C}" type="pres">
      <dgm:prSet presAssocID="{018DFA42-5BBA-4F61-BD8C-B5F5954E4D32}" presName="text3" presStyleLbl="fgAcc3" presStyleIdx="2" presStyleCnt="3" custScaleX="128853" custScaleY="305076" custLinFactNeighborX="176" custLinFactNeighborY="12927">
        <dgm:presLayoutVars>
          <dgm:chPref val="3"/>
        </dgm:presLayoutVars>
      </dgm:prSet>
      <dgm:spPr/>
      <dgm:t>
        <a:bodyPr/>
        <a:lstStyle/>
        <a:p>
          <a:endParaRPr lang="tr-TR"/>
        </a:p>
      </dgm:t>
    </dgm:pt>
    <dgm:pt modelId="{6295F754-B6FE-4D2C-B8AE-2820DC1707D0}" type="pres">
      <dgm:prSet presAssocID="{018DFA42-5BBA-4F61-BD8C-B5F5954E4D32}" presName="hierChild4" presStyleCnt="0"/>
      <dgm:spPr/>
    </dgm:pt>
  </dgm:ptLst>
  <dgm:cxnLst>
    <dgm:cxn modelId="{D9D3E741-81CA-4F45-9DDE-05DE3C877BF4}" srcId="{A3A84AFE-BEA8-4F4F-B6D9-36560B7A4792}" destId="{0D8A6FE8-BF0B-4585-9925-757131B081D1}" srcOrd="0" destOrd="0" parTransId="{52B29CA1-72CA-404E-9765-22B8A7D83B43}" sibTransId="{8F2716C7-3AF5-42A4-B830-900DB185118F}"/>
    <dgm:cxn modelId="{B3673561-14ED-4140-8B62-2568188692C4}" type="presOf" srcId="{0D8A6FE8-BF0B-4585-9925-757131B081D1}" destId="{360759AD-721E-44A8-BFF1-AB40153219E1}" srcOrd="0" destOrd="0" presId="urn:microsoft.com/office/officeart/2005/8/layout/hierarchy1"/>
    <dgm:cxn modelId="{3056125D-CD6D-45F7-B057-00CD7507F12F}" srcId="{A3A84AFE-BEA8-4F4F-B6D9-36560B7A4792}" destId="{5AA52597-6AC4-4EE9-BE06-25B8D7902E06}" srcOrd="2" destOrd="0" parTransId="{634BD822-A433-4DCB-BC17-474FBDB14093}" sibTransId="{C56C1508-365F-4CD7-A7CF-B9307F8AA352}"/>
    <dgm:cxn modelId="{0331FAE2-D5EA-4B9D-8FCA-FECF733FBFC2}" type="presOf" srcId="{F5FA4DD5-3122-4546-85D6-2D3DA3B8F0FF}" destId="{57FDD1B9-E764-4A4D-96A2-D92563502466}" srcOrd="0" destOrd="0" presId="urn:microsoft.com/office/officeart/2005/8/layout/hierarchy1"/>
    <dgm:cxn modelId="{BA781407-95B3-4DEB-874D-579D397BE01C}" type="presOf" srcId="{E3F30E1C-BA2E-48DD-9D3E-A73A78040AD2}" destId="{8218A602-050A-4D66-AB12-3B8F6272BDAF}" srcOrd="0" destOrd="0" presId="urn:microsoft.com/office/officeart/2005/8/layout/hierarchy1"/>
    <dgm:cxn modelId="{FEC077FD-8F19-4885-B5EC-9FCA44C2E1F1}" type="presOf" srcId="{6E9309A7-CC81-4761-AF3C-8C1D07CF1C10}" destId="{6F6E3CAA-CAC1-4C97-B784-D4312CBC1CF5}" srcOrd="0" destOrd="0" presId="urn:microsoft.com/office/officeart/2005/8/layout/hierarchy1"/>
    <dgm:cxn modelId="{076EB207-D179-4669-855E-19BC40C530A7}" srcId="{0D8A6FE8-BF0B-4585-9925-757131B081D1}" destId="{48ADDA3C-E6A7-423E-A668-3DBE925E6DDD}" srcOrd="0" destOrd="0" parTransId="{D2E1D6AE-769F-4D3A-8F03-7CED842B27CA}" sibTransId="{9B5DE05E-8856-431B-8688-D405C184FF98}"/>
    <dgm:cxn modelId="{94B51EB6-4486-46AE-91B1-7AA11C6984AD}" type="presOf" srcId="{018DFA42-5BBA-4F61-BD8C-B5F5954E4D32}" destId="{4A18CD34-FA12-447B-9BE8-4B470C016E1C}" srcOrd="0" destOrd="0" presId="urn:microsoft.com/office/officeart/2005/8/layout/hierarchy1"/>
    <dgm:cxn modelId="{C62B3FBC-819B-45E7-AB1F-A86B401F09F7}" type="presOf" srcId="{D2E1D6AE-769F-4D3A-8F03-7CED842B27CA}" destId="{3D221CDF-5AF3-4174-AED5-B997F775D1AA}" srcOrd="0" destOrd="0" presId="urn:microsoft.com/office/officeart/2005/8/layout/hierarchy1"/>
    <dgm:cxn modelId="{C1FC0316-359D-4D30-89A9-3A27A48B4D2D}" srcId="{5AA52597-6AC4-4EE9-BE06-25B8D7902E06}" destId="{018DFA42-5BBA-4F61-BD8C-B5F5954E4D32}" srcOrd="0" destOrd="0" parTransId="{C3E6B786-0066-46D4-8B61-D8D3D8C87E3F}" sibTransId="{01F2986D-A6E4-4554-A087-1E2AD74FD561}"/>
    <dgm:cxn modelId="{684F3436-7E57-4CFF-A79E-23112935FCF0}" type="presOf" srcId="{634BD822-A433-4DCB-BC17-474FBDB14093}" destId="{CA14832D-6EE6-409B-9249-3115EF0EEBED}" srcOrd="0" destOrd="0" presId="urn:microsoft.com/office/officeart/2005/8/layout/hierarchy1"/>
    <dgm:cxn modelId="{090AEFDD-3CF1-40A0-B8E8-A753296F44CC}" type="presOf" srcId="{A3A84AFE-BEA8-4F4F-B6D9-36560B7A4792}" destId="{3EBA0E2F-6DA6-4463-BD6B-178DB332C4D2}" srcOrd="0" destOrd="0" presId="urn:microsoft.com/office/officeart/2005/8/layout/hierarchy1"/>
    <dgm:cxn modelId="{54F07287-F44C-4597-8AF2-206FF3016C03}" srcId="{22AC7A6A-B9AA-46FA-BD49-CEEDE6961A95}" destId="{A3A84AFE-BEA8-4F4F-B6D9-36560B7A4792}" srcOrd="0" destOrd="0" parTransId="{9E1C3A73-FA84-4C4C-BDEA-242FB3220C32}" sibTransId="{CC592DCE-38D6-40C3-A51F-FAAFDDDA18BD}"/>
    <dgm:cxn modelId="{B8C81E81-7058-4C63-B20D-6F552A80FB09}" srcId="{A3A84AFE-BEA8-4F4F-B6D9-36560B7A4792}" destId="{6668D77A-457E-4D15-AC8A-27BFC5DA6121}" srcOrd="1" destOrd="0" parTransId="{6E9309A7-CC81-4761-AF3C-8C1D07CF1C10}" sibTransId="{3A11A745-5506-4F14-90DE-18DE738547A3}"/>
    <dgm:cxn modelId="{F148999D-1CD2-422E-93F7-DC5E0FCB17E3}" srcId="{6668D77A-457E-4D15-AC8A-27BFC5DA6121}" destId="{E3F30E1C-BA2E-48DD-9D3E-A73A78040AD2}" srcOrd="0" destOrd="0" parTransId="{F5FA4DD5-3122-4546-85D6-2D3DA3B8F0FF}" sibTransId="{B5921FEF-E8AA-4F58-AE28-54E98CDCDE85}"/>
    <dgm:cxn modelId="{F4034C60-975F-4F56-89BD-CC38FFAF32BC}" type="presOf" srcId="{22AC7A6A-B9AA-46FA-BD49-CEEDE6961A95}" destId="{4B605029-69F2-4741-99E6-D9081108DE39}" srcOrd="0" destOrd="0" presId="urn:microsoft.com/office/officeart/2005/8/layout/hierarchy1"/>
    <dgm:cxn modelId="{504CD1C2-CD04-47D8-BDF4-3531E77D34A8}" type="presOf" srcId="{5AA52597-6AC4-4EE9-BE06-25B8D7902E06}" destId="{3A2A468E-FA75-4B4F-94E1-68C655CE12D0}" srcOrd="0" destOrd="0" presId="urn:microsoft.com/office/officeart/2005/8/layout/hierarchy1"/>
    <dgm:cxn modelId="{3E6B831B-33C7-4AF8-9F59-78AB9ED0E13E}" type="presOf" srcId="{6668D77A-457E-4D15-AC8A-27BFC5DA6121}" destId="{94217445-04C4-4C69-814B-C6859E55209E}" srcOrd="0" destOrd="0" presId="urn:microsoft.com/office/officeart/2005/8/layout/hierarchy1"/>
    <dgm:cxn modelId="{B90628A7-131D-4FB8-AF64-034E0FA6CC0C}" type="presOf" srcId="{52B29CA1-72CA-404E-9765-22B8A7D83B43}" destId="{277340EF-D8DE-4214-B08D-E1D079646104}" srcOrd="0" destOrd="0" presId="urn:microsoft.com/office/officeart/2005/8/layout/hierarchy1"/>
    <dgm:cxn modelId="{E35020C4-2744-4996-9F05-9197BD05AFA6}" type="presOf" srcId="{C3E6B786-0066-46D4-8B61-D8D3D8C87E3F}" destId="{86A2E429-3041-48B3-85FE-B4AF46D67B7E}" srcOrd="0" destOrd="0" presId="urn:microsoft.com/office/officeart/2005/8/layout/hierarchy1"/>
    <dgm:cxn modelId="{52C737E8-9100-4010-AB34-E589783B1D2A}" type="presOf" srcId="{48ADDA3C-E6A7-423E-A668-3DBE925E6DDD}" destId="{4AAEF28A-25E5-4E4C-9778-322C33D0BC4F}" srcOrd="0" destOrd="0" presId="urn:microsoft.com/office/officeart/2005/8/layout/hierarchy1"/>
    <dgm:cxn modelId="{3CD5F958-04C1-42AA-A170-2AE7707795B3}" type="presParOf" srcId="{4B605029-69F2-4741-99E6-D9081108DE39}" destId="{7F0402E8-4A4E-4098-AD4D-C1A3D8815E2E}" srcOrd="0" destOrd="0" presId="urn:microsoft.com/office/officeart/2005/8/layout/hierarchy1"/>
    <dgm:cxn modelId="{C9144BBE-2D96-4A2B-B23F-5C7711F00C8D}" type="presParOf" srcId="{7F0402E8-4A4E-4098-AD4D-C1A3D8815E2E}" destId="{BFDAF429-7CE0-4CCE-BF04-02491D0F0326}" srcOrd="0" destOrd="0" presId="urn:microsoft.com/office/officeart/2005/8/layout/hierarchy1"/>
    <dgm:cxn modelId="{4B5A645A-C82C-4E00-9352-886B2DBFA8C1}" type="presParOf" srcId="{BFDAF429-7CE0-4CCE-BF04-02491D0F0326}" destId="{5275908C-85CE-49C1-97C6-B708C1ABA6AD}" srcOrd="0" destOrd="0" presId="urn:microsoft.com/office/officeart/2005/8/layout/hierarchy1"/>
    <dgm:cxn modelId="{01ECEB05-5F96-4C07-985D-10E54518D415}" type="presParOf" srcId="{BFDAF429-7CE0-4CCE-BF04-02491D0F0326}" destId="{3EBA0E2F-6DA6-4463-BD6B-178DB332C4D2}" srcOrd="1" destOrd="0" presId="urn:microsoft.com/office/officeart/2005/8/layout/hierarchy1"/>
    <dgm:cxn modelId="{3502FA55-8134-4775-BB9D-EB333919F300}" type="presParOf" srcId="{7F0402E8-4A4E-4098-AD4D-C1A3D8815E2E}" destId="{7DC8C45E-9087-4118-9D3C-CD2BF8FF6515}" srcOrd="1" destOrd="0" presId="urn:microsoft.com/office/officeart/2005/8/layout/hierarchy1"/>
    <dgm:cxn modelId="{21F72A88-85A7-4C24-814B-6D52A7810672}" type="presParOf" srcId="{7DC8C45E-9087-4118-9D3C-CD2BF8FF6515}" destId="{277340EF-D8DE-4214-B08D-E1D079646104}" srcOrd="0" destOrd="0" presId="urn:microsoft.com/office/officeart/2005/8/layout/hierarchy1"/>
    <dgm:cxn modelId="{6EFA2214-8CE8-4BCE-892B-B8CB2AA325BC}" type="presParOf" srcId="{7DC8C45E-9087-4118-9D3C-CD2BF8FF6515}" destId="{BB713A5C-4E66-4954-98F9-55ECA191D8C9}" srcOrd="1" destOrd="0" presId="urn:microsoft.com/office/officeart/2005/8/layout/hierarchy1"/>
    <dgm:cxn modelId="{55928C89-10DF-4873-92D0-AF9CC30C8FC8}" type="presParOf" srcId="{BB713A5C-4E66-4954-98F9-55ECA191D8C9}" destId="{AA9459C5-E28B-4C1A-A6B9-4BFAF6B0D27F}" srcOrd="0" destOrd="0" presId="urn:microsoft.com/office/officeart/2005/8/layout/hierarchy1"/>
    <dgm:cxn modelId="{EB80ED0F-C198-47F5-999D-9651154B9CDF}" type="presParOf" srcId="{AA9459C5-E28B-4C1A-A6B9-4BFAF6B0D27F}" destId="{709F7AFD-90A6-4C61-B781-CE0A52E8C414}" srcOrd="0" destOrd="0" presId="urn:microsoft.com/office/officeart/2005/8/layout/hierarchy1"/>
    <dgm:cxn modelId="{734F28A4-654D-40E9-8530-248E19314926}" type="presParOf" srcId="{AA9459C5-E28B-4C1A-A6B9-4BFAF6B0D27F}" destId="{360759AD-721E-44A8-BFF1-AB40153219E1}" srcOrd="1" destOrd="0" presId="urn:microsoft.com/office/officeart/2005/8/layout/hierarchy1"/>
    <dgm:cxn modelId="{D8D8743D-2A59-4BEB-A221-D820B93F571C}" type="presParOf" srcId="{BB713A5C-4E66-4954-98F9-55ECA191D8C9}" destId="{02D99B4B-10BB-4DEE-BB2A-23503A1ACD78}" srcOrd="1" destOrd="0" presId="urn:microsoft.com/office/officeart/2005/8/layout/hierarchy1"/>
    <dgm:cxn modelId="{D140A394-2A74-4FF0-8756-FF1BA3844F61}" type="presParOf" srcId="{02D99B4B-10BB-4DEE-BB2A-23503A1ACD78}" destId="{3D221CDF-5AF3-4174-AED5-B997F775D1AA}" srcOrd="0" destOrd="0" presId="urn:microsoft.com/office/officeart/2005/8/layout/hierarchy1"/>
    <dgm:cxn modelId="{783E84E1-582C-4417-9D53-3EB3E995C0A3}" type="presParOf" srcId="{02D99B4B-10BB-4DEE-BB2A-23503A1ACD78}" destId="{F6983F65-EC7C-4DCB-9B04-7731D8EF6B50}" srcOrd="1" destOrd="0" presId="urn:microsoft.com/office/officeart/2005/8/layout/hierarchy1"/>
    <dgm:cxn modelId="{DF8B0014-AEA1-4859-9C8C-BD29774D2BF4}" type="presParOf" srcId="{F6983F65-EC7C-4DCB-9B04-7731D8EF6B50}" destId="{06F8B1D9-3639-4A42-9D3D-C649A72BE5C6}" srcOrd="0" destOrd="0" presId="urn:microsoft.com/office/officeart/2005/8/layout/hierarchy1"/>
    <dgm:cxn modelId="{B18859B1-F479-4CBF-9F59-CFD5C5EF6BBF}" type="presParOf" srcId="{06F8B1D9-3639-4A42-9D3D-C649A72BE5C6}" destId="{488C8758-FE8B-4BF9-A928-C5739DD04490}" srcOrd="0" destOrd="0" presId="urn:microsoft.com/office/officeart/2005/8/layout/hierarchy1"/>
    <dgm:cxn modelId="{AD8335EF-7341-4FA6-9A2B-897015D36642}" type="presParOf" srcId="{06F8B1D9-3639-4A42-9D3D-C649A72BE5C6}" destId="{4AAEF28A-25E5-4E4C-9778-322C33D0BC4F}" srcOrd="1" destOrd="0" presId="urn:microsoft.com/office/officeart/2005/8/layout/hierarchy1"/>
    <dgm:cxn modelId="{BC9822CA-EB1C-4A9D-9F07-421F524DB340}" type="presParOf" srcId="{F6983F65-EC7C-4DCB-9B04-7731D8EF6B50}" destId="{5C196B26-2DA8-4C62-9301-C6F5450F1DCA}" srcOrd="1" destOrd="0" presId="urn:microsoft.com/office/officeart/2005/8/layout/hierarchy1"/>
    <dgm:cxn modelId="{142C600C-9637-487D-B693-E14E40C49CDC}" type="presParOf" srcId="{7DC8C45E-9087-4118-9D3C-CD2BF8FF6515}" destId="{6F6E3CAA-CAC1-4C97-B784-D4312CBC1CF5}" srcOrd="2" destOrd="0" presId="urn:microsoft.com/office/officeart/2005/8/layout/hierarchy1"/>
    <dgm:cxn modelId="{A138397A-B5EC-431B-9EDD-E5684F86A95D}" type="presParOf" srcId="{7DC8C45E-9087-4118-9D3C-CD2BF8FF6515}" destId="{532E8EAD-F873-41DD-8BB2-BF098EDF22CE}" srcOrd="3" destOrd="0" presId="urn:microsoft.com/office/officeart/2005/8/layout/hierarchy1"/>
    <dgm:cxn modelId="{49639F17-448D-473A-99DE-BDDC449513F7}" type="presParOf" srcId="{532E8EAD-F873-41DD-8BB2-BF098EDF22CE}" destId="{805B60E7-A0FB-4D59-8D19-AD1BCDFE178B}" srcOrd="0" destOrd="0" presId="urn:microsoft.com/office/officeart/2005/8/layout/hierarchy1"/>
    <dgm:cxn modelId="{6F29636F-8052-41D8-955E-56C96DB2687A}" type="presParOf" srcId="{805B60E7-A0FB-4D59-8D19-AD1BCDFE178B}" destId="{1A0262E3-6142-4F28-9C4B-C43B05B80E22}" srcOrd="0" destOrd="0" presId="urn:microsoft.com/office/officeart/2005/8/layout/hierarchy1"/>
    <dgm:cxn modelId="{063925AF-AB07-460B-83C5-689C360699E3}" type="presParOf" srcId="{805B60E7-A0FB-4D59-8D19-AD1BCDFE178B}" destId="{94217445-04C4-4C69-814B-C6859E55209E}" srcOrd="1" destOrd="0" presId="urn:microsoft.com/office/officeart/2005/8/layout/hierarchy1"/>
    <dgm:cxn modelId="{65117456-AB09-49E7-BE01-06B6749B56B2}" type="presParOf" srcId="{532E8EAD-F873-41DD-8BB2-BF098EDF22CE}" destId="{97B366AF-BC50-46C3-9138-7794A2D51889}" srcOrd="1" destOrd="0" presId="urn:microsoft.com/office/officeart/2005/8/layout/hierarchy1"/>
    <dgm:cxn modelId="{79D6DB7B-475B-4650-9F23-2DA45B97CB23}" type="presParOf" srcId="{97B366AF-BC50-46C3-9138-7794A2D51889}" destId="{57FDD1B9-E764-4A4D-96A2-D92563502466}" srcOrd="0" destOrd="0" presId="urn:microsoft.com/office/officeart/2005/8/layout/hierarchy1"/>
    <dgm:cxn modelId="{B15F9FDE-BC9A-4E4F-9769-53DD0BB9154E}" type="presParOf" srcId="{97B366AF-BC50-46C3-9138-7794A2D51889}" destId="{3EDA94D5-A88F-48BE-9170-D702AB6597B2}" srcOrd="1" destOrd="0" presId="urn:microsoft.com/office/officeart/2005/8/layout/hierarchy1"/>
    <dgm:cxn modelId="{6B59135E-8150-40E2-8285-598482E0A828}" type="presParOf" srcId="{3EDA94D5-A88F-48BE-9170-D702AB6597B2}" destId="{1EFEEED1-3E29-4416-A030-05F52A1A5AA4}" srcOrd="0" destOrd="0" presId="urn:microsoft.com/office/officeart/2005/8/layout/hierarchy1"/>
    <dgm:cxn modelId="{E60BAA05-D9CF-4561-918C-2E36AE43B22B}" type="presParOf" srcId="{1EFEEED1-3E29-4416-A030-05F52A1A5AA4}" destId="{EDC6D29E-AF58-4ED2-AE74-32A1C0969E91}" srcOrd="0" destOrd="0" presId="urn:microsoft.com/office/officeart/2005/8/layout/hierarchy1"/>
    <dgm:cxn modelId="{529FD48B-6626-452A-B56A-FA5E178250A4}" type="presParOf" srcId="{1EFEEED1-3E29-4416-A030-05F52A1A5AA4}" destId="{8218A602-050A-4D66-AB12-3B8F6272BDAF}" srcOrd="1" destOrd="0" presId="urn:microsoft.com/office/officeart/2005/8/layout/hierarchy1"/>
    <dgm:cxn modelId="{6A811B7B-7FD1-4274-9D96-244FB0BD7BDD}" type="presParOf" srcId="{3EDA94D5-A88F-48BE-9170-D702AB6597B2}" destId="{39D23FC0-8B44-40EB-9396-8F53268F1B8B}" srcOrd="1" destOrd="0" presId="urn:microsoft.com/office/officeart/2005/8/layout/hierarchy1"/>
    <dgm:cxn modelId="{544895E0-1A83-4BAE-8CCA-B53B3FA0C784}" type="presParOf" srcId="{7DC8C45E-9087-4118-9D3C-CD2BF8FF6515}" destId="{CA14832D-6EE6-409B-9249-3115EF0EEBED}" srcOrd="4" destOrd="0" presId="urn:microsoft.com/office/officeart/2005/8/layout/hierarchy1"/>
    <dgm:cxn modelId="{DAC0F229-CD33-45B6-A541-3AE21A2031AC}" type="presParOf" srcId="{7DC8C45E-9087-4118-9D3C-CD2BF8FF6515}" destId="{C9195BA9-0406-4A09-A50C-D4394F12D4C8}" srcOrd="5" destOrd="0" presId="urn:microsoft.com/office/officeart/2005/8/layout/hierarchy1"/>
    <dgm:cxn modelId="{601B1FEA-0007-42F5-87BC-FE3FE3627C54}" type="presParOf" srcId="{C9195BA9-0406-4A09-A50C-D4394F12D4C8}" destId="{FEA43B39-1623-4536-BFB1-61C27A7A12D1}" srcOrd="0" destOrd="0" presId="urn:microsoft.com/office/officeart/2005/8/layout/hierarchy1"/>
    <dgm:cxn modelId="{BF17C696-4468-4611-B628-95BDB9DCACC3}" type="presParOf" srcId="{FEA43B39-1623-4536-BFB1-61C27A7A12D1}" destId="{C582693E-9939-4781-A764-22D4BBB7D507}" srcOrd="0" destOrd="0" presId="urn:microsoft.com/office/officeart/2005/8/layout/hierarchy1"/>
    <dgm:cxn modelId="{8919A269-E025-4F88-A45A-1822FAD5439C}" type="presParOf" srcId="{FEA43B39-1623-4536-BFB1-61C27A7A12D1}" destId="{3A2A468E-FA75-4B4F-94E1-68C655CE12D0}" srcOrd="1" destOrd="0" presId="urn:microsoft.com/office/officeart/2005/8/layout/hierarchy1"/>
    <dgm:cxn modelId="{34AEB2E8-DEC2-47D3-8742-CFBC9EB84A1F}" type="presParOf" srcId="{C9195BA9-0406-4A09-A50C-D4394F12D4C8}" destId="{EB1924BC-FD91-45B4-91F8-57B2E4B84046}" srcOrd="1" destOrd="0" presId="urn:microsoft.com/office/officeart/2005/8/layout/hierarchy1"/>
    <dgm:cxn modelId="{0537ECC7-2ACC-453B-9C95-92F95DABB786}" type="presParOf" srcId="{EB1924BC-FD91-45B4-91F8-57B2E4B84046}" destId="{86A2E429-3041-48B3-85FE-B4AF46D67B7E}" srcOrd="0" destOrd="0" presId="urn:microsoft.com/office/officeart/2005/8/layout/hierarchy1"/>
    <dgm:cxn modelId="{750D06AB-D80E-4267-96C6-62B85C929110}" type="presParOf" srcId="{EB1924BC-FD91-45B4-91F8-57B2E4B84046}" destId="{BDD67024-AB53-4342-8002-E444CC8468D4}" srcOrd="1" destOrd="0" presId="urn:microsoft.com/office/officeart/2005/8/layout/hierarchy1"/>
    <dgm:cxn modelId="{A7B93027-C3BA-4EDC-A80D-14952F82FDBC}" type="presParOf" srcId="{BDD67024-AB53-4342-8002-E444CC8468D4}" destId="{DF14011F-C5B6-4038-B208-420C695B4239}" srcOrd="0" destOrd="0" presId="urn:microsoft.com/office/officeart/2005/8/layout/hierarchy1"/>
    <dgm:cxn modelId="{259FB114-628F-42CD-B8C4-145CB95536C5}" type="presParOf" srcId="{DF14011F-C5B6-4038-B208-420C695B4239}" destId="{2FC8CA25-96A4-489B-A3C8-C19C37F71834}" srcOrd="0" destOrd="0" presId="urn:microsoft.com/office/officeart/2005/8/layout/hierarchy1"/>
    <dgm:cxn modelId="{841222D0-B5AE-48DE-B7BB-FEA3CB8CE26D}" type="presParOf" srcId="{DF14011F-C5B6-4038-B208-420C695B4239}" destId="{4A18CD34-FA12-447B-9BE8-4B470C016E1C}" srcOrd="1" destOrd="0" presId="urn:microsoft.com/office/officeart/2005/8/layout/hierarchy1"/>
    <dgm:cxn modelId="{697EFF28-8EFA-4DB3-8610-5EBA9F479925}" type="presParOf" srcId="{BDD67024-AB53-4342-8002-E444CC8468D4}" destId="{6295F754-B6FE-4D2C-B8AE-2820DC1707D0}" srcOrd="1" destOrd="0" presId="urn:microsoft.com/office/officeart/2005/8/layout/hierarchy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B280B30-33C4-4A5B-8FD9-ABD221D4796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E07A789-CA8F-4BE9-91B6-8724AE6EF688}">
      <dgm:prSet phldrT="[Metin]" custT="1"/>
      <dgm:spPr/>
      <dgm:t>
        <a:bodyPr/>
        <a:lstStyle/>
        <a:p>
          <a:r>
            <a:rPr lang="tr-TR" sz="1000" dirty="0" smtClean="0"/>
            <a:t>II.</a:t>
          </a:r>
          <a:r>
            <a:rPr lang="tr-TR" sz="1000" dirty="0" err="1" smtClean="0"/>
            <a:t>Bayezit</a:t>
          </a:r>
          <a:r>
            <a:rPr lang="tr-TR" sz="1000" dirty="0" smtClean="0"/>
            <a:t> Devri (1481-1512)</a:t>
          </a:r>
          <a:endParaRPr lang="tr-TR" sz="1000" dirty="0"/>
        </a:p>
      </dgm:t>
    </dgm:pt>
    <dgm:pt modelId="{E12002A2-E72D-4425-A0D9-7656773FF446}" type="parTrans" cxnId="{DF5CFFAF-27FC-4A9B-AFF1-7D65BCDDD901}">
      <dgm:prSet/>
      <dgm:spPr/>
      <dgm:t>
        <a:bodyPr/>
        <a:lstStyle/>
        <a:p>
          <a:endParaRPr lang="tr-TR"/>
        </a:p>
      </dgm:t>
    </dgm:pt>
    <dgm:pt modelId="{3B6098E3-8E0B-4921-A500-6EDFD4420DA5}" type="sibTrans" cxnId="{DF5CFFAF-27FC-4A9B-AFF1-7D65BCDDD901}">
      <dgm:prSet/>
      <dgm:spPr/>
      <dgm:t>
        <a:bodyPr/>
        <a:lstStyle/>
        <a:p>
          <a:endParaRPr lang="tr-TR"/>
        </a:p>
      </dgm:t>
    </dgm:pt>
    <dgm:pt modelId="{CE741EF0-FEB7-49B6-8878-072CE0BDDD37}">
      <dgm:prSet phldrT="[Metin]" custT="1"/>
      <dgm:spPr/>
      <dgm:t>
        <a:bodyPr/>
        <a:lstStyle/>
        <a:p>
          <a:r>
            <a:rPr lang="tr-TR" sz="800" dirty="0" err="1" smtClean="0"/>
            <a:t>Boğdan</a:t>
          </a:r>
          <a:r>
            <a:rPr lang="tr-TR" sz="800" dirty="0" smtClean="0"/>
            <a:t> Seferi(1484)</a:t>
          </a:r>
        </a:p>
        <a:p>
          <a:r>
            <a:rPr lang="tr-TR" sz="800" dirty="0" smtClean="0"/>
            <a:t>Kili ve </a:t>
          </a:r>
          <a:r>
            <a:rPr lang="tr-TR" sz="800" dirty="0" err="1" smtClean="0"/>
            <a:t>Akkerman</a:t>
          </a:r>
          <a:r>
            <a:rPr lang="tr-TR" sz="800" dirty="0" smtClean="0"/>
            <a:t> kalelerinin alınması</a:t>
          </a:r>
          <a:endParaRPr lang="tr-TR" sz="800" dirty="0"/>
        </a:p>
      </dgm:t>
    </dgm:pt>
    <dgm:pt modelId="{10FFD768-26E3-4A94-8ED6-D44934B7A02A}" type="parTrans" cxnId="{2B7F0C4E-AEBF-493C-87F5-C193ACB51BFB}">
      <dgm:prSet/>
      <dgm:spPr/>
      <dgm:t>
        <a:bodyPr/>
        <a:lstStyle/>
        <a:p>
          <a:endParaRPr lang="tr-TR"/>
        </a:p>
      </dgm:t>
    </dgm:pt>
    <dgm:pt modelId="{3DE6FEC1-8113-4E08-9D9C-B1C6218C60C2}" type="sibTrans" cxnId="{2B7F0C4E-AEBF-493C-87F5-C193ACB51BFB}">
      <dgm:prSet/>
      <dgm:spPr/>
      <dgm:t>
        <a:bodyPr/>
        <a:lstStyle/>
        <a:p>
          <a:endParaRPr lang="tr-TR"/>
        </a:p>
      </dgm:t>
    </dgm:pt>
    <dgm:pt modelId="{9A5F6431-2373-4149-A6D2-7B4505833572}">
      <dgm:prSet phldrT="[Metin]" custT="1"/>
      <dgm:spPr/>
      <dgm:t>
        <a:bodyPr/>
        <a:lstStyle/>
        <a:p>
          <a:r>
            <a:rPr lang="tr-TR" sz="800" dirty="0" smtClean="0"/>
            <a:t>Osmanlı-Memluk Savaşı </a:t>
          </a:r>
        </a:p>
        <a:p>
          <a:r>
            <a:rPr lang="tr-TR" sz="800" dirty="0" smtClean="0"/>
            <a:t>(1485-1491)</a:t>
          </a:r>
          <a:endParaRPr lang="tr-TR" sz="800" dirty="0"/>
        </a:p>
      </dgm:t>
    </dgm:pt>
    <dgm:pt modelId="{BC127879-4DC4-4838-936E-233CA51A8FBA}" type="parTrans" cxnId="{8B28D89E-744C-4452-AB48-4882A693E315}">
      <dgm:prSet/>
      <dgm:spPr/>
      <dgm:t>
        <a:bodyPr/>
        <a:lstStyle/>
        <a:p>
          <a:endParaRPr lang="tr-TR"/>
        </a:p>
      </dgm:t>
    </dgm:pt>
    <dgm:pt modelId="{09397D15-9AD8-4680-8CF0-4D7F0CE7C635}" type="sibTrans" cxnId="{8B28D89E-744C-4452-AB48-4882A693E315}">
      <dgm:prSet/>
      <dgm:spPr/>
      <dgm:t>
        <a:bodyPr/>
        <a:lstStyle/>
        <a:p>
          <a:endParaRPr lang="tr-TR"/>
        </a:p>
      </dgm:t>
    </dgm:pt>
    <dgm:pt modelId="{0A5B2C39-AB24-4031-9CCA-2B5B97929FC1}">
      <dgm:prSet/>
      <dgm:spPr/>
      <dgm:t>
        <a:bodyPr/>
        <a:lstStyle/>
        <a:p>
          <a:r>
            <a:rPr lang="tr-TR" dirty="0" smtClean="0"/>
            <a:t> </a:t>
          </a:r>
          <a:r>
            <a:rPr lang="tr-TR" dirty="0" err="1" smtClean="0"/>
            <a:t>Sapienza</a:t>
          </a:r>
          <a:r>
            <a:rPr lang="tr-TR" dirty="0" smtClean="0"/>
            <a:t> Deniz Savaşı (1499)</a:t>
          </a:r>
        </a:p>
        <a:p>
          <a:r>
            <a:rPr lang="tr-TR" dirty="0" err="1" smtClean="0"/>
            <a:t>Mora’da</a:t>
          </a:r>
          <a:r>
            <a:rPr lang="tr-TR" dirty="0" smtClean="0"/>
            <a:t> </a:t>
          </a:r>
          <a:r>
            <a:rPr lang="tr-TR" dirty="0" err="1" smtClean="0"/>
            <a:t>Modon</a:t>
          </a:r>
          <a:r>
            <a:rPr lang="tr-TR" dirty="0" smtClean="0"/>
            <a:t>,</a:t>
          </a:r>
          <a:r>
            <a:rPr lang="tr-TR" dirty="0" err="1" smtClean="0"/>
            <a:t>Kpron</a:t>
          </a:r>
          <a:r>
            <a:rPr lang="tr-TR" dirty="0" smtClean="0"/>
            <a:t> ve </a:t>
          </a:r>
          <a:r>
            <a:rPr lang="tr-TR" dirty="0" err="1" smtClean="0"/>
            <a:t>İnebahtı</a:t>
          </a:r>
          <a:r>
            <a:rPr lang="tr-TR" dirty="0" smtClean="0"/>
            <a:t>  kalelerinin Venedik’ten alınması</a:t>
          </a:r>
          <a:endParaRPr lang="tr-TR" dirty="0"/>
        </a:p>
      </dgm:t>
    </dgm:pt>
    <dgm:pt modelId="{095D0F0F-DB33-4957-A76A-2633D4422E60}" type="parTrans" cxnId="{AB9A9FB3-BE45-460A-BA74-A60FD29655AC}">
      <dgm:prSet/>
      <dgm:spPr/>
      <dgm:t>
        <a:bodyPr/>
        <a:lstStyle/>
        <a:p>
          <a:endParaRPr lang="tr-TR"/>
        </a:p>
      </dgm:t>
    </dgm:pt>
    <dgm:pt modelId="{145AE788-ED8C-4F62-B3D3-CC3B1BBFD1B8}" type="sibTrans" cxnId="{AB9A9FB3-BE45-460A-BA74-A60FD29655AC}">
      <dgm:prSet/>
      <dgm:spPr/>
      <dgm:t>
        <a:bodyPr/>
        <a:lstStyle/>
        <a:p>
          <a:endParaRPr lang="tr-TR"/>
        </a:p>
      </dgm:t>
    </dgm:pt>
    <dgm:pt modelId="{18AD9CD5-7FF9-49A3-8B18-0DA7F173F574}">
      <dgm:prSet custT="1"/>
      <dgm:spPr/>
      <dgm:t>
        <a:bodyPr/>
        <a:lstStyle/>
        <a:p>
          <a:r>
            <a:rPr lang="tr-TR" sz="1000" dirty="0" smtClean="0"/>
            <a:t>Cem Sultan Olayı</a:t>
          </a:r>
          <a:endParaRPr lang="tr-TR" sz="1000" dirty="0"/>
        </a:p>
      </dgm:t>
    </dgm:pt>
    <dgm:pt modelId="{86256110-D1C9-4881-909E-56EEB6819424}" type="parTrans" cxnId="{54D9377B-3C15-48D3-B018-9864EFABC7E4}">
      <dgm:prSet/>
      <dgm:spPr/>
      <dgm:t>
        <a:bodyPr/>
        <a:lstStyle/>
        <a:p>
          <a:endParaRPr lang="tr-TR"/>
        </a:p>
      </dgm:t>
    </dgm:pt>
    <dgm:pt modelId="{8C87D06B-CC35-4ED8-9583-7C4DDD07076D}" type="sibTrans" cxnId="{54D9377B-3C15-48D3-B018-9864EFABC7E4}">
      <dgm:prSet/>
      <dgm:spPr/>
      <dgm:t>
        <a:bodyPr/>
        <a:lstStyle/>
        <a:p>
          <a:endParaRPr lang="tr-TR"/>
        </a:p>
      </dgm:t>
    </dgm:pt>
    <dgm:pt modelId="{3FBA6279-ABB1-4912-8DA6-BC06BAC4B5D2}">
      <dgm:prSet custT="1"/>
      <dgm:spPr/>
      <dgm:t>
        <a:bodyPr/>
        <a:lstStyle/>
        <a:p>
          <a:r>
            <a:rPr lang="tr-TR" sz="800" dirty="0" smtClean="0"/>
            <a:t>Osmanlı- İran İlişkileri ve Şah Kulu İsyanı (1511)</a:t>
          </a:r>
          <a:endParaRPr lang="tr-TR" sz="800" dirty="0"/>
        </a:p>
      </dgm:t>
    </dgm:pt>
    <dgm:pt modelId="{E162EED0-B8A9-4980-8E83-905E260EA55A}" type="parTrans" cxnId="{E9D0E7B6-CE6A-4F88-B653-D5C080B3B99B}">
      <dgm:prSet/>
      <dgm:spPr/>
      <dgm:t>
        <a:bodyPr/>
        <a:lstStyle/>
        <a:p>
          <a:endParaRPr lang="tr-TR"/>
        </a:p>
      </dgm:t>
    </dgm:pt>
    <dgm:pt modelId="{4AEF5D51-5421-4AAE-92C7-7842E7874A9B}" type="sibTrans" cxnId="{E9D0E7B6-CE6A-4F88-B653-D5C080B3B99B}">
      <dgm:prSet/>
      <dgm:spPr/>
      <dgm:t>
        <a:bodyPr/>
        <a:lstStyle/>
        <a:p>
          <a:endParaRPr lang="tr-TR"/>
        </a:p>
      </dgm:t>
    </dgm:pt>
    <dgm:pt modelId="{22E6680F-273D-4CF6-80CB-10B78098FC73}" type="pres">
      <dgm:prSet presAssocID="{5B280B30-33C4-4A5B-8FD9-ABD221D47964}" presName="hierChild1" presStyleCnt="0">
        <dgm:presLayoutVars>
          <dgm:chPref val="1"/>
          <dgm:dir/>
          <dgm:animOne val="branch"/>
          <dgm:animLvl val="lvl"/>
          <dgm:resizeHandles/>
        </dgm:presLayoutVars>
      </dgm:prSet>
      <dgm:spPr/>
      <dgm:t>
        <a:bodyPr/>
        <a:lstStyle/>
        <a:p>
          <a:endParaRPr lang="tr-TR"/>
        </a:p>
      </dgm:t>
    </dgm:pt>
    <dgm:pt modelId="{570ADD2A-0342-469C-B2F4-9A689E392E05}" type="pres">
      <dgm:prSet presAssocID="{4E07A789-CA8F-4BE9-91B6-8724AE6EF688}" presName="hierRoot1" presStyleCnt="0"/>
      <dgm:spPr/>
      <dgm:t>
        <a:bodyPr/>
        <a:lstStyle/>
        <a:p>
          <a:endParaRPr lang="tr-TR"/>
        </a:p>
      </dgm:t>
    </dgm:pt>
    <dgm:pt modelId="{D3922866-79B3-45CE-9CD9-8A20FFCF2522}" type="pres">
      <dgm:prSet presAssocID="{4E07A789-CA8F-4BE9-91B6-8724AE6EF688}" presName="composite" presStyleCnt="0"/>
      <dgm:spPr/>
      <dgm:t>
        <a:bodyPr/>
        <a:lstStyle/>
        <a:p>
          <a:endParaRPr lang="tr-TR"/>
        </a:p>
      </dgm:t>
    </dgm:pt>
    <dgm:pt modelId="{1E174B3D-D967-493A-AB69-419EB0C165C1}" type="pres">
      <dgm:prSet presAssocID="{4E07A789-CA8F-4BE9-91B6-8724AE6EF688}" presName="background" presStyleLbl="node0" presStyleIdx="0" presStyleCnt="1"/>
      <dgm:spPr/>
      <dgm:t>
        <a:bodyPr/>
        <a:lstStyle/>
        <a:p>
          <a:endParaRPr lang="tr-TR"/>
        </a:p>
      </dgm:t>
    </dgm:pt>
    <dgm:pt modelId="{B9CAEAA3-71E5-4854-A5DC-32FCD2D54A37}" type="pres">
      <dgm:prSet presAssocID="{4E07A789-CA8F-4BE9-91B6-8724AE6EF688}" presName="text" presStyleLbl="fgAcc0" presStyleIdx="0" presStyleCnt="1">
        <dgm:presLayoutVars>
          <dgm:chPref val="3"/>
        </dgm:presLayoutVars>
      </dgm:prSet>
      <dgm:spPr/>
      <dgm:t>
        <a:bodyPr/>
        <a:lstStyle/>
        <a:p>
          <a:endParaRPr lang="tr-TR"/>
        </a:p>
      </dgm:t>
    </dgm:pt>
    <dgm:pt modelId="{41F7F0B9-C33D-460B-9A2C-8E926DD5AED2}" type="pres">
      <dgm:prSet presAssocID="{4E07A789-CA8F-4BE9-91B6-8724AE6EF688}" presName="hierChild2" presStyleCnt="0"/>
      <dgm:spPr/>
      <dgm:t>
        <a:bodyPr/>
        <a:lstStyle/>
        <a:p>
          <a:endParaRPr lang="tr-TR"/>
        </a:p>
      </dgm:t>
    </dgm:pt>
    <dgm:pt modelId="{A28AF75C-6D15-40C8-A687-FABC0E45F45B}" type="pres">
      <dgm:prSet presAssocID="{86256110-D1C9-4881-909E-56EEB6819424}" presName="Name10" presStyleLbl="parChTrans1D2" presStyleIdx="0" presStyleCnt="5"/>
      <dgm:spPr/>
      <dgm:t>
        <a:bodyPr/>
        <a:lstStyle/>
        <a:p>
          <a:endParaRPr lang="tr-TR"/>
        </a:p>
      </dgm:t>
    </dgm:pt>
    <dgm:pt modelId="{BAC9F491-BDE2-4592-9B9B-5E023E05AF28}" type="pres">
      <dgm:prSet presAssocID="{18AD9CD5-7FF9-49A3-8B18-0DA7F173F574}" presName="hierRoot2" presStyleCnt="0"/>
      <dgm:spPr/>
      <dgm:t>
        <a:bodyPr/>
        <a:lstStyle/>
        <a:p>
          <a:endParaRPr lang="tr-TR"/>
        </a:p>
      </dgm:t>
    </dgm:pt>
    <dgm:pt modelId="{DFA98FF0-D99E-426C-958D-1CC981494330}" type="pres">
      <dgm:prSet presAssocID="{18AD9CD5-7FF9-49A3-8B18-0DA7F173F574}" presName="composite2" presStyleCnt="0"/>
      <dgm:spPr/>
      <dgm:t>
        <a:bodyPr/>
        <a:lstStyle/>
        <a:p>
          <a:endParaRPr lang="tr-TR"/>
        </a:p>
      </dgm:t>
    </dgm:pt>
    <dgm:pt modelId="{70531B59-93EA-441D-8829-61FE5CACD145}" type="pres">
      <dgm:prSet presAssocID="{18AD9CD5-7FF9-49A3-8B18-0DA7F173F574}" presName="background2" presStyleLbl="node2" presStyleIdx="0" presStyleCnt="5"/>
      <dgm:spPr/>
      <dgm:t>
        <a:bodyPr/>
        <a:lstStyle/>
        <a:p>
          <a:endParaRPr lang="tr-TR"/>
        </a:p>
      </dgm:t>
    </dgm:pt>
    <dgm:pt modelId="{5AB84536-2ABA-4054-A358-0B7CB6DD50F7}" type="pres">
      <dgm:prSet presAssocID="{18AD9CD5-7FF9-49A3-8B18-0DA7F173F574}" presName="text2" presStyleLbl="fgAcc2" presStyleIdx="0" presStyleCnt="5">
        <dgm:presLayoutVars>
          <dgm:chPref val="3"/>
        </dgm:presLayoutVars>
      </dgm:prSet>
      <dgm:spPr/>
      <dgm:t>
        <a:bodyPr/>
        <a:lstStyle/>
        <a:p>
          <a:endParaRPr lang="tr-TR"/>
        </a:p>
      </dgm:t>
    </dgm:pt>
    <dgm:pt modelId="{74622E6D-2633-42C3-8059-C5E468851D24}" type="pres">
      <dgm:prSet presAssocID="{18AD9CD5-7FF9-49A3-8B18-0DA7F173F574}" presName="hierChild3" presStyleCnt="0"/>
      <dgm:spPr/>
      <dgm:t>
        <a:bodyPr/>
        <a:lstStyle/>
        <a:p>
          <a:endParaRPr lang="tr-TR"/>
        </a:p>
      </dgm:t>
    </dgm:pt>
    <dgm:pt modelId="{4E6DA5CB-D74C-480F-8E16-12883955BF5F}" type="pres">
      <dgm:prSet presAssocID="{10FFD768-26E3-4A94-8ED6-D44934B7A02A}" presName="Name10" presStyleLbl="parChTrans1D2" presStyleIdx="1" presStyleCnt="5"/>
      <dgm:spPr/>
      <dgm:t>
        <a:bodyPr/>
        <a:lstStyle/>
        <a:p>
          <a:endParaRPr lang="tr-TR"/>
        </a:p>
      </dgm:t>
    </dgm:pt>
    <dgm:pt modelId="{477D3D12-21FB-4344-AACB-2B977CF8B72A}" type="pres">
      <dgm:prSet presAssocID="{CE741EF0-FEB7-49B6-8878-072CE0BDDD37}" presName="hierRoot2" presStyleCnt="0"/>
      <dgm:spPr/>
      <dgm:t>
        <a:bodyPr/>
        <a:lstStyle/>
        <a:p>
          <a:endParaRPr lang="tr-TR"/>
        </a:p>
      </dgm:t>
    </dgm:pt>
    <dgm:pt modelId="{BB42F712-7B68-40A1-81AC-B8E9923BBC41}" type="pres">
      <dgm:prSet presAssocID="{CE741EF0-FEB7-49B6-8878-072CE0BDDD37}" presName="composite2" presStyleCnt="0"/>
      <dgm:spPr/>
      <dgm:t>
        <a:bodyPr/>
        <a:lstStyle/>
        <a:p>
          <a:endParaRPr lang="tr-TR"/>
        </a:p>
      </dgm:t>
    </dgm:pt>
    <dgm:pt modelId="{93CEB5F4-4F18-46C3-A3D8-083B5DCFB252}" type="pres">
      <dgm:prSet presAssocID="{CE741EF0-FEB7-49B6-8878-072CE0BDDD37}" presName="background2" presStyleLbl="node2" presStyleIdx="1" presStyleCnt="5"/>
      <dgm:spPr/>
      <dgm:t>
        <a:bodyPr/>
        <a:lstStyle/>
        <a:p>
          <a:endParaRPr lang="tr-TR"/>
        </a:p>
      </dgm:t>
    </dgm:pt>
    <dgm:pt modelId="{7573E0FA-C797-479A-9E1B-530096C4299F}" type="pres">
      <dgm:prSet presAssocID="{CE741EF0-FEB7-49B6-8878-072CE0BDDD37}" presName="text2" presStyleLbl="fgAcc2" presStyleIdx="1" presStyleCnt="5">
        <dgm:presLayoutVars>
          <dgm:chPref val="3"/>
        </dgm:presLayoutVars>
      </dgm:prSet>
      <dgm:spPr/>
      <dgm:t>
        <a:bodyPr/>
        <a:lstStyle/>
        <a:p>
          <a:endParaRPr lang="tr-TR"/>
        </a:p>
      </dgm:t>
    </dgm:pt>
    <dgm:pt modelId="{E7577B6B-617C-4E94-A79D-59A33DCF8CC8}" type="pres">
      <dgm:prSet presAssocID="{CE741EF0-FEB7-49B6-8878-072CE0BDDD37}" presName="hierChild3" presStyleCnt="0"/>
      <dgm:spPr/>
      <dgm:t>
        <a:bodyPr/>
        <a:lstStyle/>
        <a:p>
          <a:endParaRPr lang="tr-TR"/>
        </a:p>
      </dgm:t>
    </dgm:pt>
    <dgm:pt modelId="{844ED169-5A67-4E81-9426-DF536B8ED15D}" type="pres">
      <dgm:prSet presAssocID="{BC127879-4DC4-4838-936E-233CA51A8FBA}" presName="Name10" presStyleLbl="parChTrans1D2" presStyleIdx="2" presStyleCnt="5"/>
      <dgm:spPr/>
      <dgm:t>
        <a:bodyPr/>
        <a:lstStyle/>
        <a:p>
          <a:endParaRPr lang="tr-TR"/>
        </a:p>
      </dgm:t>
    </dgm:pt>
    <dgm:pt modelId="{33937380-923F-41BD-8A20-ACA130BF160F}" type="pres">
      <dgm:prSet presAssocID="{9A5F6431-2373-4149-A6D2-7B4505833572}" presName="hierRoot2" presStyleCnt="0"/>
      <dgm:spPr/>
      <dgm:t>
        <a:bodyPr/>
        <a:lstStyle/>
        <a:p>
          <a:endParaRPr lang="tr-TR"/>
        </a:p>
      </dgm:t>
    </dgm:pt>
    <dgm:pt modelId="{705AFFE4-A635-47F5-98F4-13DC675D3661}" type="pres">
      <dgm:prSet presAssocID="{9A5F6431-2373-4149-A6D2-7B4505833572}" presName="composite2" presStyleCnt="0"/>
      <dgm:spPr/>
      <dgm:t>
        <a:bodyPr/>
        <a:lstStyle/>
        <a:p>
          <a:endParaRPr lang="tr-TR"/>
        </a:p>
      </dgm:t>
    </dgm:pt>
    <dgm:pt modelId="{FDA67F79-A53F-4386-BDF7-E47F4025881C}" type="pres">
      <dgm:prSet presAssocID="{9A5F6431-2373-4149-A6D2-7B4505833572}" presName="background2" presStyleLbl="node2" presStyleIdx="2" presStyleCnt="5"/>
      <dgm:spPr/>
      <dgm:t>
        <a:bodyPr/>
        <a:lstStyle/>
        <a:p>
          <a:endParaRPr lang="tr-TR"/>
        </a:p>
      </dgm:t>
    </dgm:pt>
    <dgm:pt modelId="{E3500BA9-CAC6-464E-86ED-C7936F6AD49D}" type="pres">
      <dgm:prSet presAssocID="{9A5F6431-2373-4149-A6D2-7B4505833572}" presName="text2" presStyleLbl="fgAcc2" presStyleIdx="2" presStyleCnt="5">
        <dgm:presLayoutVars>
          <dgm:chPref val="3"/>
        </dgm:presLayoutVars>
      </dgm:prSet>
      <dgm:spPr/>
      <dgm:t>
        <a:bodyPr/>
        <a:lstStyle/>
        <a:p>
          <a:endParaRPr lang="tr-TR"/>
        </a:p>
      </dgm:t>
    </dgm:pt>
    <dgm:pt modelId="{688E7A7B-6277-4E2E-8716-A2D7ECB30E14}" type="pres">
      <dgm:prSet presAssocID="{9A5F6431-2373-4149-A6D2-7B4505833572}" presName="hierChild3" presStyleCnt="0"/>
      <dgm:spPr/>
      <dgm:t>
        <a:bodyPr/>
        <a:lstStyle/>
        <a:p>
          <a:endParaRPr lang="tr-TR"/>
        </a:p>
      </dgm:t>
    </dgm:pt>
    <dgm:pt modelId="{490FB481-785B-4C78-8FDF-0D818A2176D2}" type="pres">
      <dgm:prSet presAssocID="{E162EED0-B8A9-4980-8E83-905E260EA55A}" presName="Name10" presStyleLbl="parChTrans1D2" presStyleIdx="3" presStyleCnt="5"/>
      <dgm:spPr/>
      <dgm:t>
        <a:bodyPr/>
        <a:lstStyle/>
        <a:p>
          <a:endParaRPr lang="tr-TR"/>
        </a:p>
      </dgm:t>
    </dgm:pt>
    <dgm:pt modelId="{59719F2A-8C45-4835-997E-6D8F07DFE37A}" type="pres">
      <dgm:prSet presAssocID="{3FBA6279-ABB1-4912-8DA6-BC06BAC4B5D2}" presName="hierRoot2" presStyleCnt="0"/>
      <dgm:spPr/>
      <dgm:t>
        <a:bodyPr/>
        <a:lstStyle/>
        <a:p>
          <a:endParaRPr lang="tr-TR"/>
        </a:p>
      </dgm:t>
    </dgm:pt>
    <dgm:pt modelId="{441DAC98-70A2-457D-85CB-A61CA9E7BFF5}" type="pres">
      <dgm:prSet presAssocID="{3FBA6279-ABB1-4912-8DA6-BC06BAC4B5D2}" presName="composite2" presStyleCnt="0"/>
      <dgm:spPr/>
      <dgm:t>
        <a:bodyPr/>
        <a:lstStyle/>
        <a:p>
          <a:endParaRPr lang="tr-TR"/>
        </a:p>
      </dgm:t>
    </dgm:pt>
    <dgm:pt modelId="{B77A3E62-0D9B-469F-B3C4-3DD6BD51C98F}" type="pres">
      <dgm:prSet presAssocID="{3FBA6279-ABB1-4912-8DA6-BC06BAC4B5D2}" presName="background2" presStyleLbl="node2" presStyleIdx="3" presStyleCnt="5"/>
      <dgm:spPr/>
      <dgm:t>
        <a:bodyPr/>
        <a:lstStyle/>
        <a:p>
          <a:endParaRPr lang="tr-TR"/>
        </a:p>
      </dgm:t>
    </dgm:pt>
    <dgm:pt modelId="{A3D4380D-6786-4808-8D38-9B2F62217546}" type="pres">
      <dgm:prSet presAssocID="{3FBA6279-ABB1-4912-8DA6-BC06BAC4B5D2}" presName="text2" presStyleLbl="fgAcc2" presStyleIdx="3" presStyleCnt="5">
        <dgm:presLayoutVars>
          <dgm:chPref val="3"/>
        </dgm:presLayoutVars>
      </dgm:prSet>
      <dgm:spPr/>
      <dgm:t>
        <a:bodyPr/>
        <a:lstStyle/>
        <a:p>
          <a:endParaRPr lang="tr-TR"/>
        </a:p>
      </dgm:t>
    </dgm:pt>
    <dgm:pt modelId="{71266B42-1F6D-4A03-BA75-BFF678BB3452}" type="pres">
      <dgm:prSet presAssocID="{3FBA6279-ABB1-4912-8DA6-BC06BAC4B5D2}" presName="hierChild3" presStyleCnt="0"/>
      <dgm:spPr/>
      <dgm:t>
        <a:bodyPr/>
        <a:lstStyle/>
        <a:p>
          <a:endParaRPr lang="tr-TR"/>
        </a:p>
      </dgm:t>
    </dgm:pt>
    <dgm:pt modelId="{1FA91946-3F36-40BC-A05E-7A9F2CC30548}" type="pres">
      <dgm:prSet presAssocID="{095D0F0F-DB33-4957-A76A-2633D4422E60}" presName="Name10" presStyleLbl="parChTrans1D2" presStyleIdx="4" presStyleCnt="5"/>
      <dgm:spPr/>
      <dgm:t>
        <a:bodyPr/>
        <a:lstStyle/>
        <a:p>
          <a:endParaRPr lang="tr-TR"/>
        </a:p>
      </dgm:t>
    </dgm:pt>
    <dgm:pt modelId="{DDDFC66D-B13C-45E1-AE7A-B95FAB55A572}" type="pres">
      <dgm:prSet presAssocID="{0A5B2C39-AB24-4031-9CCA-2B5B97929FC1}" presName="hierRoot2" presStyleCnt="0"/>
      <dgm:spPr/>
      <dgm:t>
        <a:bodyPr/>
        <a:lstStyle/>
        <a:p>
          <a:endParaRPr lang="tr-TR"/>
        </a:p>
      </dgm:t>
    </dgm:pt>
    <dgm:pt modelId="{265D2422-E931-4B5C-B846-C6A2FE243A48}" type="pres">
      <dgm:prSet presAssocID="{0A5B2C39-AB24-4031-9CCA-2B5B97929FC1}" presName="composite2" presStyleCnt="0"/>
      <dgm:spPr/>
      <dgm:t>
        <a:bodyPr/>
        <a:lstStyle/>
        <a:p>
          <a:endParaRPr lang="tr-TR"/>
        </a:p>
      </dgm:t>
    </dgm:pt>
    <dgm:pt modelId="{CEED3E80-5A30-4EBD-868D-10EFD5EF7A1C}" type="pres">
      <dgm:prSet presAssocID="{0A5B2C39-AB24-4031-9CCA-2B5B97929FC1}" presName="background2" presStyleLbl="node2" presStyleIdx="4" presStyleCnt="5"/>
      <dgm:spPr/>
      <dgm:t>
        <a:bodyPr/>
        <a:lstStyle/>
        <a:p>
          <a:endParaRPr lang="tr-TR"/>
        </a:p>
      </dgm:t>
    </dgm:pt>
    <dgm:pt modelId="{38DDC6C4-973D-4005-8DFB-FC5598543590}" type="pres">
      <dgm:prSet presAssocID="{0A5B2C39-AB24-4031-9CCA-2B5B97929FC1}" presName="text2" presStyleLbl="fgAcc2" presStyleIdx="4" presStyleCnt="5" custScaleY="142341">
        <dgm:presLayoutVars>
          <dgm:chPref val="3"/>
        </dgm:presLayoutVars>
      </dgm:prSet>
      <dgm:spPr/>
      <dgm:t>
        <a:bodyPr/>
        <a:lstStyle/>
        <a:p>
          <a:endParaRPr lang="tr-TR"/>
        </a:p>
      </dgm:t>
    </dgm:pt>
    <dgm:pt modelId="{55322891-29ED-47AF-A682-94C8F97DCC47}" type="pres">
      <dgm:prSet presAssocID="{0A5B2C39-AB24-4031-9CCA-2B5B97929FC1}" presName="hierChild3" presStyleCnt="0"/>
      <dgm:spPr/>
      <dgm:t>
        <a:bodyPr/>
        <a:lstStyle/>
        <a:p>
          <a:endParaRPr lang="tr-TR"/>
        </a:p>
      </dgm:t>
    </dgm:pt>
  </dgm:ptLst>
  <dgm:cxnLst>
    <dgm:cxn modelId="{58817158-56B7-4199-B94D-C03EF791237E}" type="presOf" srcId="{BC127879-4DC4-4838-936E-233CA51A8FBA}" destId="{844ED169-5A67-4E81-9426-DF536B8ED15D}" srcOrd="0" destOrd="0" presId="urn:microsoft.com/office/officeart/2005/8/layout/hierarchy1"/>
    <dgm:cxn modelId="{AB9A9FB3-BE45-460A-BA74-A60FD29655AC}" srcId="{4E07A789-CA8F-4BE9-91B6-8724AE6EF688}" destId="{0A5B2C39-AB24-4031-9CCA-2B5B97929FC1}" srcOrd="4" destOrd="0" parTransId="{095D0F0F-DB33-4957-A76A-2633D4422E60}" sibTransId="{145AE788-ED8C-4F62-B3D3-CC3B1BBFD1B8}"/>
    <dgm:cxn modelId="{C9D704A6-002B-491F-BF4B-0557E9A3DB79}" type="presOf" srcId="{4E07A789-CA8F-4BE9-91B6-8724AE6EF688}" destId="{B9CAEAA3-71E5-4854-A5DC-32FCD2D54A37}" srcOrd="0" destOrd="0" presId="urn:microsoft.com/office/officeart/2005/8/layout/hierarchy1"/>
    <dgm:cxn modelId="{CE27C9AA-180A-4B39-B167-24A308C83968}" type="presOf" srcId="{5B280B30-33C4-4A5B-8FD9-ABD221D47964}" destId="{22E6680F-273D-4CF6-80CB-10B78098FC73}" srcOrd="0" destOrd="0" presId="urn:microsoft.com/office/officeart/2005/8/layout/hierarchy1"/>
    <dgm:cxn modelId="{2DEC16D6-CD77-44BB-AA3E-BFAF105D26F6}" type="presOf" srcId="{86256110-D1C9-4881-909E-56EEB6819424}" destId="{A28AF75C-6D15-40C8-A687-FABC0E45F45B}" srcOrd="0" destOrd="0" presId="urn:microsoft.com/office/officeart/2005/8/layout/hierarchy1"/>
    <dgm:cxn modelId="{6F5709F2-92C5-4E8C-9C60-C6A5184AA390}" type="presOf" srcId="{095D0F0F-DB33-4957-A76A-2633D4422E60}" destId="{1FA91946-3F36-40BC-A05E-7A9F2CC30548}" srcOrd="0" destOrd="0" presId="urn:microsoft.com/office/officeart/2005/8/layout/hierarchy1"/>
    <dgm:cxn modelId="{8B28D89E-744C-4452-AB48-4882A693E315}" srcId="{4E07A789-CA8F-4BE9-91B6-8724AE6EF688}" destId="{9A5F6431-2373-4149-A6D2-7B4505833572}" srcOrd="2" destOrd="0" parTransId="{BC127879-4DC4-4838-936E-233CA51A8FBA}" sibTransId="{09397D15-9AD8-4680-8CF0-4D7F0CE7C635}"/>
    <dgm:cxn modelId="{06A51F31-103B-44FA-9B3C-0A463B7EA8E7}" type="presOf" srcId="{3FBA6279-ABB1-4912-8DA6-BC06BAC4B5D2}" destId="{A3D4380D-6786-4808-8D38-9B2F62217546}" srcOrd="0" destOrd="0" presId="urn:microsoft.com/office/officeart/2005/8/layout/hierarchy1"/>
    <dgm:cxn modelId="{E9D0E7B6-CE6A-4F88-B653-D5C080B3B99B}" srcId="{4E07A789-CA8F-4BE9-91B6-8724AE6EF688}" destId="{3FBA6279-ABB1-4912-8DA6-BC06BAC4B5D2}" srcOrd="3" destOrd="0" parTransId="{E162EED0-B8A9-4980-8E83-905E260EA55A}" sibTransId="{4AEF5D51-5421-4AAE-92C7-7842E7874A9B}"/>
    <dgm:cxn modelId="{A89B74B7-25C1-4D01-8E0D-E655186595F4}" type="presOf" srcId="{10FFD768-26E3-4A94-8ED6-D44934B7A02A}" destId="{4E6DA5CB-D74C-480F-8E16-12883955BF5F}" srcOrd="0" destOrd="0" presId="urn:microsoft.com/office/officeart/2005/8/layout/hierarchy1"/>
    <dgm:cxn modelId="{691318B5-D64A-480D-A5E2-C08BC9578D47}" type="presOf" srcId="{CE741EF0-FEB7-49B6-8878-072CE0BDDD37}" destId="{7573E0FA-C797-479A-9E1B-530096C4299F}" srcOrd="0" destOrd="0" presId="urn:microsoft.com/office/officeart/2005/8/layout/hierarchy1"/>
    <dgm:cxn modelId="{54D9377B-3C15-48D3-B018-9864EFABC7E4}" srcId="{4E07A789-CA8F-4BE9-91B6-8724AE6EF688}" destId="{18AD9CD5-7FF9-49A3-8B18-0DA7F173F574}" srcOrd="0" destOrd="0" parTransId="{86256110-D1C9-4881-909E-56EEB6819424}" sibTransId="{8C87D06B-CC35-4ED8-9583-7C4DDD07076D}"/>
    <dgm:cxn modelId="{2B7F0C4E-AEBF-493C-87F5-C193ACB51BFB}" srcId="{4E07A789-CA8F-4BE9-91B6-8724AE6EF688}" destId="{CE741EF0-FEB7-49B6-8878-072CE0BDDD37}" srcOrd="1" destOrd="0" parTransId="{10FFD768-26E3-4A94-8ED6-D44934B7A02A}" sibTransId="{3DE6FEC1-8113-4E08-9D9C-B1C6218C60C2}"/>
    <dgm:cxn modelId="{4B6081AB-AB02-4063-87C7-964674E74467}" type="presOf" srcId="{0A5B2C39-AB24-4031-9CCA-2B5B97929FC1}" destId="{38DDC6C4-973D-4005-8DFB-FC5598543590}" srcOrd="0" destOrd="0" presId="urn:microsoft.com/office/officeart/2005/8/layout/hierarchy1"/>
    <dgm:cxn modelId="{7C8EC984-49BA-45E8-84C4-0619CE54B981}" type="presOf" srcId="{18AD9CD5-7FF9-49A3-8B18-0DA7F173F574}" destId="{5AB84536-2ABA-4054-A358-0B7CB6DD50F7}" srcOrd="0" destOrd="0" presId="urn:microsoft.com/office/officeart/2005/8/layout/hierarchy1"/>
    <dgm:cxn modelId="{6E405ACB-DEEE-408E-9A3C-4258E509733B}" type="presOf" srcId="{9A5F6431-2373-4149-A6D2-7B4505833572}" destId="{E3500BA9-CAC6-464E-86ED-C7936F6AD49D}" srcOrd="0" destOrd="0" presId="urn:microsoft.com/office/officeart/2005/8/layout/hierarchy1"/>
    <dgm:cxn modelId="{DF5CFFAF-27FC-4A9B-AFF1-7D65BCDDD901}" srcId="{5B280B30-33C4-4A5B-8FD9-ABD221D47964}" destId="{4E07A789-CA8F-4BE9-91B6-8724AE6EF688}" srcOrd="0" destOrd="0" parTransId="{E12002A2-E72D-4425-A0D9-7656773FF446}" sibTransId="{3B6098E3-8E0B-4921-A500-6EDFD4420DA5}"/>
    <dgm:cxn modelId="{1F9A2460-1B22-4C27-B5A9-FDEC4921ADA9}" type="presOf" srcId="{E162EED0-B8A9-4980-8E83-905E260EA55A}" destId="{490FB481-785B-4C78-8FDF-0D818A2176D2}" srcOrd="0" destOrd="0" presId="urn:microsoft.com/office/officeart/2005/8/layout/hierarchy1"/>
    <dgm:cxn modelId="{782330F8-FC72-46D1-B58A-0360AE87FCC8}" type="presParOf" srcId="{22E6680F-273D-4CF6-80CB-10B78098FC73}" destId="{570ADD2A-0342-469C-B2F4-9A689E392E05}" srcOrd="0" destOrd="0" presId="urn:microsoft.com/office/officeart/2005/8/layout/hierarchy1"/>
    <dgm:cxn modelId="{D227782F-CFEB-44E0-8A2D-2FD6F03A8FCA}" type="presParOf" srcId="{570ADD2A-0342-469C-B2F4-9A689E392E05}" destId="{D3922866-79B3-45CE-9CD9-8A20FFCF2522}" srcOrd="0" destOrd="0" presId="urn:microsoft.com/office/officeart/2005/8/layout/hierarchy1"/>
    <dgm:cxn modelId="{9E835C93-00EE-45FA-B42A-BE0E12E745EE}" type="presParOf" srcId="{D3922866-79B3-45CE-9CD9-8A20FFCF2522}" destId="{1E174B3D-D967-493A-AB69-419EB0C165C1}" srcOrd="0" destOrd="0" presId="urn:microsoft.com/office/officeart/2005/8/layout/hierarchy1"/>
    <dgm:cxn modelId="{6FBFE692-8B73-4BBA-9D48-5783C631D9A2}" type="presParOf" srcId="{D3922866-79B3-45CE-9CD9-8A20FFCF2522}" destId="{B9CAEAA3-71E5-4854-A5DC-32FCD2D54A37}" srcOrd="1" destOrd="0" presId="urn:microsoft.com/office/officeart/2005/8/layout/hierarchy1"/>
    <dgm:cxn modelId="{906C1210-E735-42D6-809B-E8511D8C47BD}" type="presParOf" srcId="{570ADD2A-0342-469C-B2F4-9A689E392E05}" destId="{41F7F0B9-C33D-460B-9A2C-8E926DD5AED2}" srcOrd="1" destOrd="0" presId="urn:microsoft.com/office/officeart/2005/8/layout/hierarchy1"/>
    <dgm:cxn modelId="{403B4C77-CE10-4FA0-94CE-E439ADDD4161}" type="presParOf" srcId="{41F7F0B9-C33D-460B-9A2C-8E926DD5AED2}" destId="{A28AF75C-6D15-40C8-A687-FABC0E45F45B}" srcOrd="0" destOrd="0" presId="urn:microsoft.com/office/officeart/2005/8/layout/hierarchy1"/>
    <dgm:cxn modelId="{07D48EAC-697E-41D0-8033-687222C860CE}" type="presParOf" srcId="{41F7F0B9-C33D-460B-9A2C-8E926DD5AED2}" destId="{BAC9F491-BDE2-4592-9B9B-5E023E05AF28}" srcOrd="1" destOrd="0" presId="urn:microsoft.com/office/officeart/2005/8/layout/hierarchy1"/>
    <dgm:cxn modelId="{491E34E8-6882-4693-BEE7-F8724C334DA2}" type="presParOf" srcId="{BAC9F491-BDE2-4592-9B9B-5E023E05AF28}" destId="{DFA98FF0-D99E-426C-958D-1CC981494330}" srcOrd="0" destOrd="0" presId="urn:microsoft.com/office/officeart/2005/8/layout/hierarchy1"/>
    <dgm:cxn modelId="{F1D3E25A-6399-4661-BE0B-45F6B2612F5D}" type="presParOf" srcId="{DFA98FF0-D99E-426C-958D-1CC981494330}" destId="{70531B59-93EA-441D-8829-61FE5CACD145}" srcOrd="0" destOrd="0" presId="urn:microsoft.com/office/officeart/2005/8/layout/hierarchy1"/>
    <dgm:cxn modelId="{7E2ABA11-A749-40D3-B6D7-B14067B6BBC1}" type="presParOf" srcId="{DFA98FF0-D99E-426C-958D-1CC981494330}" destId="{5AB84536-2ABA-4054-A358-0B7CB6DD50F7}" srcOrd="1" destOrd="0" presId="urn:microsoft.com/office/officeart/2005/8/layout/hierarchy1"/>
    <dgm:cxn modelId="{69751EF3-709A-4E90-B697-C3F60FA1B162}" type="presParOf" srcId="{BAC9F491-BDE2-4592-9B9B-5E023E05AF28}" destId="{74622E6D-2633-42C3-8059-C5E468851D24}" srcOrd="1" destOrd="0" presId="urn:microsoft.com/office/officeart/2005/8/layout/hierarchy1"/>
    <dgm:cxn modelId="{644270D0-3746-48C2-9344-997737BE16A8}" type="presParOf" srcId="{41F7F0B9-C33D-460B-9A2C-8E926DD5AED2}" destId="{4E6DA5CB-D74C-480F-8E16-12883955BF5F}" srcOrd="2" destOrd="0" presId="urn:microsoft.com/office/officeart/2005/8/layout/hierarchy1"/>
    <dgm:cxn modelId="{88607733-DB32-4254-B006-C19274734117}" type="presParOf" srcId="{41F7F0B9-C33D-460B-9A2C-8E926DD5AED2}" destId="{477D3D12-21FB-4344-AACB-2B977CF8B72A}" srcOrd="3" destOrd="0" presId="urn:microsoft.com/office/officeart/2005/8/layout/hierarchy1"/>
    <dgm:cxn modelId="{1BAD85CF-BDE3-41EF-8230-42FAF8E0174D}" type="presParOf" srcId="{477D3D12-21FB-4344-AACB-2B977CF8B72A}" destId="{BB42F712-7B68-40A1-81AC-B8E9923BBC41}" srcOrd="0" destOrd="0" presId="urn:microsoft.com/office/officeart/2005/8/layout/hierarchy1"/>
    <dgm:cxn modelId="{B1E64BFD-2939-491A-9A88-E6FDCB6A5C67}" type="presParOf" srcId="{BB42F712-7B68-40A1-81AC-B8E9923BBC41}" destId="{93CEB5F4-4F18-46C3-A3D8-083B5DCFB252}" srcOrd="0" destOrd="0" presId="urn:microsoft.com/office/officeart/2005/8/layout/hierarchy1"/>
    <dgm:cxn modelId="{92D94033-8E20-4E67-8311-C8A8D133A9AA}" type="presParOf" srcId="{BB42F712-7B68-40A1-81AC-B8E9923BBC41}" destId="{7573E0FA-C797-479A-9E1B-530096C4299F}" srcOrd="1" destOrd="0" presId="urn:microsoft.com/office/officeart/2005/8/layout/hierarchy1"/>
    <dgm:cxn modelId="{3224CBD5-7525-4BC9-AE6D-E44A7EDF0F0F}" type="presParOf" srcId="{477D3D12-21FB-4344-AACB-2B977CF8B72A}" destId="{E7577B6B-617C-4E94-A79D-59A33DCF8CC8}" srcOrd="1" destOrd="0" presId="urn:microsoft.com/office/officeart/2005/8/layout/hierarchy1"/>
    <dgm:cxn modelId="{EF4392F3-0CDC-49AF-AF0F-F17F63897594}" type="presParOf" srcId="{41F7F0B9-C33D-460B-9A2C-8E926DD5AED2}" destId="{844ED169-5A67-4E81-9426-DF536B8ED15D}" srcOrd="4" destOrd="0" presId="urn:microsoft.com/office/officeart/2005/8/layout/hierarchy1"/>
    <dgm:cxn modelId="{1B6302FF-600A-4F1A-91C7-EF2C7F359F84}" type="presParOf" srcId="{41F7F0B9-C33D-460B-9A2C-8E926DD5AED2}" destId="{33937380-923F-41BD-8A20-ACA130BF160F}" srcOrd="5" destOrd="0" presId="urn:microsoft.com/office/officeart/2005/8/layout/hierarchy1"/>
    <dgm:cxn modelId="{C3127BB5-E378-43E1-B27F-6A868B149BFB}" type="presParOf" srcId="{33937380-923F-41BD-8A20-ACA130BF160F}" destId="{705AFFE4-A635-47F5-98F4-13DC675D3661}" srcOrd="0" destOrd="0" presId="urn:microsoft.com/office/officeart/2005/8/layout/hierarchy1"/>
    <dgm:cxn modelId="{3BECC098-9808-43D7-977F-EFE4EA35DEF7}" type="presParOf" srcId="{705AFFE4-A635-47F5-98F4-13DC675D3661}" destId="{FDA67F79-A53F-4386-BDF7-E47F4025881C}" srcOrd="0" destOrd="0" presId="urn:microsoft.com/office/officeart/2005/8/layout/hierarchy1"/>
    <dgm:cxn modelId="{A811A1E3-F950-4174-A077-8465EEAEC65B}" type="presParOf" srcId="{705AFFE4-A635-47F5-98F4-13DC675D3661}" destId="{E3500BA9-CAC6-464E-86ED-C7936F6AD49D}" srcOrd="1" destOrd="0" presId="urn:microsoft.com/office/officeart/2005/8/layout/hierarchy1"/>
    <dgm:cxn modelId="{A915D2AD-2930-449E-8FEE-256556BBA46E}" type="presParOf" srcId="{33937380-923F-41BD-8A20-ACA130BF160F}" destId="{688E7A7B-6277-4E2E-8716-A2D7ECB30E14}" srcOrd="1" destOrd="0" presId="urn:microsoft.com/office/officeart/2005/8/layout/hierarchy1"/>
    <dgm:cxn modelId="{C4A15BD4-5F1D-4D18-9450-99E4D7E7F151}" type="presParOf" srcId="{41F7F0B9-C33D-460B-9A2C-8E926DD5AED2}" destId="{490FB481-785B-4C78-8FDF-0D818A2176D2}" srcOrd="6" destOrd="0" presId="urn:microsoft.com/office/officeart/2005/8/layout/hierarchy1"/>
    <dgm:cxn modelId="{DD84BD4A-813E-4441-818C-9F5103F61910}" type="presParOf" srcId="{41F7F0B9-C33D-460B-9A2C-8E926DD5AED2}" destId="{59719F2A-8C45-4835-997E-6D8F07DFE37A}" srcOrd="7" destOrd="0" presId="urn:microsoft.com/office/officeart/2005/8/layout/hierarchy1"/>
    <dgm:cxn modelId="{A40D4512-2042-444A-BCC8-AF40D3D5B9F0}" type="presParOf" srcId="{59719F2A-8C45-4835-997E-6D8F07DFE37A}" destId="{441DAC98-70A2-457D-85CB-A61CA9E7BFF5}" srcOrd="0" destOrd="0" presId="urn:microsoft.com/office/officeart/2005/8/layout/hierarchy1"/>
    <dgm:cxn modelId="{64CC9A83-DCEB-47CB-96C0-07E01353F55D}" type="presParOf" srcId="{441DAC98-70A2-457D-85CB-A61CA9E7BFF5}" destId="{B77A3E62-0D9B-469F-B3C4-3DD6BD51C98F}" srcOrd="0" destOrd="0" presId="urn:microsoft.com/office/officeart/2005/8/layout/hierarchy1"/>
    <dgm:cxn modelId="{2A1D97EB-ACEC-445C-B797-98C720CBA0AA}" type="presParOf" srcId="{441DAC98-70A2-457D-85CB-A61CA9E7BFF5}" destId="{A3D4380D-6786-4808-8D38-9B2F62217546}" srcOrd="1" destOrd="0" presId="urn:microsoft.com/office/officeart/2005/8/layout/hierarchy1"/>
    <dgm:cxn modelId="{5CDA6B16-B526-40F7-995E-20DE3FFC9523}" type="presParOf" srcId="{59719F2A-8C45-4835-997E-6D8F07DFE37A}" destId="{71266B42-1F6D-4A03-BA75-BFF678BB3452}" srcOrd="1" destOrd="0" presId="urn:microsoft.com/office/officeart/2005/8/layout/hierarchy1"/>
    <dgm:cxn modelId="{87C2C1E7-60D8-4FA4-AC91-249981DC8BB1}" type="presParOf" srcId="{41F7F0B9-C33D-460B-9A2C-8E926DD5AED2}" destId="{1FA91946-3F36-40BC-A05E-7A9F2CC30548}" srcOrd="8" destOrd="0" presId="urn:microsoft.com/office/officeart/2005/8/layout/hierarchy1"/>
    <dgm:cxn modelId="{ECDB1F8F-AEC7-47CE-ADE9-A63DEEACAFC9}" type="presParOf" srcId="{41F7F0B9-C33D-460B-9A2C-8E926DD5AED2}" destId="{DDDFC66D-B13C-45E1-AE7A-B95FAB55A572}" srcOrd="9" destOrd="0" presId="urn:microsoft.com/office/officeart/2005/8/layout/hierarchy1"/>
    <dgm:cxn modelId="{D32DD308-4172-499E-B079-ADC9B6CBFAD8}" type="presParOf" srcId="{DDDFC66D-B13C-45E1-AE7A-B95FAB55A572}" destId="{265D2422-E931-4B5C-B846-C6A2FE243A48}" srcOrd="0" destOrd="0" presId="urn:microsoft.com/office/officeart/2005/8/layout/hierarchy1"/>
    <dgm:cxn modelId="{0D865669-8867-488D-AA85-ADB2E8BF0A8E}" type="presParOf" srcId="{265D2422-E931-4B5C-B846-C6A2FE243A48}" destId="{CEED3E80-5A30-4EBD-868D-10EFD5EF7A1C}" srcOrd="0" destOrd="0" presId="urn:microsoft.com/office/officeart/2005/8/layout/hierarchy1"/>
    <dgm:cxn modelId="{A2A37509-3A84-4034-B1EC-6C2BCA3D2B8E}" type="presParOf" srcId="{265D2422-E931-4B5C-B846-C6A2FE243A48}" destId="{38DDC6C4-973D-4005-8DFB-FC5598543590}" srcOrd="1" destOrd="0" presId="urn:microsoft.com/office/officeart/2005/8/layout/hierarchy1"/>
    <dgm:cxn modelId="{E7CB76B2-265C-46DD-878F-6078CBFE1A4F}" type="presParOf" srcId="{DDDFC66D-B13C-45E1-AE7A-B95FAB55A572}" destId="{55322891-29ED-47AF-A682-94C8F97DCC47}" srcOrd="1" destOrd="0" presId="urn:microsoft.com/office/officeart/2005/8/layout/hierarchy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dgm:spPr/>
      <dgm:t>
        <a:bodyPr/>
        <a:lstStyle/>
        <a:p>
          <a:r>
            <a:rPr lang="tr-TR" b="1" dirty="0" smtClean="0"/>
            <a:t>YAVUZ SULTAN SELİM DEVRİ (1512-1520)</a:t>
          </a:r>
          <a:endParaRPr lang="tr-TR"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dgm:spPr/>
      <dgm:t>
        <a:bodyPr/>
        <a:lstStyle/>
        <a:p>
          <a:r>
            <a:rPr lang="tr-TR" dirty="0" smtClean="0"/>
            <a:t>Osmanlı-İran İlişkileri ve Çaldıran Savaşı (1514)</a:t>
          </a:r>
          <a:endParaRPr lang="tr-TR"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dgm:spPr/>
      <dgm:t>
        <a:bodyPr/>
        <a:lstStyle/>
        <a:p>
          <a:r>
            <a:rPr lang="tr-TR" dirty="0" smtClean="0"/>
            <a:t>Osmanlı-Memluk İlişkileri ve </a:t>
          </a:r>
          <a:r>
            <a:rPr lang="tr-TR" dirty="0" err="1" smtClean="0"/>
            <a:t>Mercidabık</a:t>
          </a:r>
          <a:r>
            <a:rPr lang="tr-TR" dirty="0" smtClean="0"/>
            <a:t> (1516)- </a:t>
          </a:r>
          <a:r>
            <a:rPr lang="tr-TR" dirty="0" err="1" smtClean="0"/>
            <a:t>Ridaniye</a:t>
          </a:r>
          <a:r>
            <a:rPr lang="tr-TR" dirty="0" smtClean="0"/>
            <a:t> (1517) Savaşları</a:t>
          </a:r>
          <a:endParaRPr lang="tr-TR"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dgm:spPr/>
      <dgm:t>
        <a:bodyPr/>
        <a:lstStyle/>
        <a:p>
          <a:r>
            <a:rPr lang="tr-TR" dirty="0" err="1" smtClean="0"/>
            <a:t>Turnadağ</a:t>
          </a:r>
          <a:r>
            <a:rPr lang="tr-TR" dirty="0" smtClean="0"/>
            <a:t> Savaşı ve </a:t>
          </a:r>
          <a:r>
            <a:rPr lang="tr-TR" dirty="0" err="1" smtClean="0"/>
            <a:t>Dulkadiroğullarına</a:t>
          </a:r>
          <a:r>
            <a:rPr lang="tr-TR" dirty="0" smtClean="0"/>
            <a:t> son verilmesi (1515)</a:t>
          </a:r>
          <a:endParaRPr lang="tr-TR"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Lst>
  <dgm:cxnLst>
    <dgm:cxn modelId="{F1ADB405-5B80-430C-86FE-533613DF7F4F}" type="presOf" srcId="{01A4A033-1CFA-4C3D-8649-3F2B39A3BAE2}" destId="{640E44A7-811B-4C76-8570-D8D5BC4A9B11}"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55102507-B761-4177-908B-704DEBB22E6B}" type="presOf" srcId="{B838D566-5F79-4CFF-BFFC-A5E7863016A6}" destId="{A4D26BBD-B002-494B-B2B2-7F3D96EC3415}" srcOrd="0" destOrd="0" presId="urn:microsoft.com/office/officeart/2005/8/layout/hierarchy1"/>
    <dgm:cxn modelId="{5553EC93-BB78-4CAB-AD81-E7A7B246F807}" srcId="{C053583B-5177-4D3C-B6DE-2FB8DEBE3978}" destId="{6A9D0309-A7E6-4675-AF49-9D40A0191587}" srcOrd="1" destOrd="0" parTransId="{540421F3-2971-4DA5-A22F-8EB16C809517}" sibTransId="{DC44B419-616F-42B7-9EB8-122FE9A1FF4A}"/>
    <dgm:cxn modelId="{A03D8DDE-A4D6-4BE7-B5FE-BF19E3F10AD4}" srcId="{B838D566-5F79-4CFF-BFFC-A5E7863016A6}" destId="{C053583B-5177-4D3C-B6DE-2FB8DEBE3978}" srcOrd="0" destOrd="0" parTransId="{D2879A67-8B79-4BFB-8B33-DC1F7DE685EA}" sibTransId="{7B42C678-AEA4-4C75-BF1C-70291AE45791}"/>
    <dgm:cxn modelId="{8DAD4787-804A-4ABE-8986-BE69584FAEB2}" type="presOf" srcId="{3D397465-B931-4AB8-8793-6AF5D7904BFD}" destId="{E4EBE49B-E773-48C2-AB5F-61B3926A5E3D}" srcOrd="0" destOrd="0" presId="urn:microsoft.com/office/officeart/2005/8/layout/hierarchy1"/>
    <dgm:cxn modelId="{B187048C-81A4-4EC6-9407-9521A284273E}" type="presOf" srcId="{FA4EEE93-046A-4FBB-885E-05A5A750C176}" destId="{028BAC26-700D-4AF1-886E-46076DA3555C}" srcOrd="0" destOrd="0" presId="urn:microsoft.com/office/officeart/2005/8/layout/hierarchy1"/>
    <dgm:cxn modelId="{4776E13E-661D-4FBC-93AF-B7B89CB3F893}" type="presOf" srcId="{540421F3-2971-4DA5-A22F-8EB16C809517}" destId="{7F58CB92-27F3-4E8C-85D3-10BC9A5B389D}" srcOrd="0" destOrd="0" presId="urn:microsoft.com/office/officeart/2005/8/layout/hierarchy1"/>
    <dgm:cxn modelId="{D1ED4B5A-4D2C-4CE2-87A9-F39E70DF38C6}" srcId="{C053583B-5177-4D3C-B6DE-2FB8DEBE3978}" destId="{FB9B744F-61B5-443C-8561-9585CC917A41}" srcOrd="2" destOrd="0" parTransId="{FA4EEE93-046A-4FBB-885E-05A5A750C176}" sibTransId="{3AFD385F-C023-4BDC-9E3D-8F634E183494}"/>
    <dgm:cxn modelId="{5A673971-B667-4D9D-8147-1883BAD0C924}" type="presOf" srcId="{C053583B-5177-4D3C-B6DE-2FB8DEBE3978}" destId="{57C941FB-9532-4FA7-AB75-72492997854E}" srcOrd="0" destOrd="0" presId="urn:microsoft.com/office/officeart/2005/8/layout/hierarchy1"/>
    <dgm:cxn modelId="{E27CF981-39E3-43F9-BD02-4AC47A948159}" type="presOf" srcId="{FB9B744F-61B5-443C-8561-9585CC917A41}" destId="{C81A23D9-124F-4C40-AF70-1D93929FCA95}" srcOrd="0" destOrd="0" presId="urn:microsoft.com/office/officeart/2005/8/layout/hierarchy1"/>
    <dgm:cxn modelId="{76C117D8-64FE-477F-894E-7537A67B4EB1}" type="presOf" srcId="{6A9D0309-A7E6-4675-AF49-9D40A0191587}" destId="{CF68B264-E11A-4C76-980F-C668F8783002}" srcOrd="0" destOrd="0" presId="urn:microsoft.com/office/officeart/2005/8/layout/hierarchy1"/>
    <dgm:cxn modelId="{D2C1B2D8-33DB-453E-BCC1-7A721B3A7DE6}" type="presParOf" srcId="{A4D26BBD-B002-494B-B2B2-7F3D96EC3415}" destId="{A249D065-308E-40AC-9ABC-D0A70AB9EBB1}" srcOrd="0" destOrd="0" presId="urn:microsoft.com/office/officeart/2005/8/layout/hierarchy1"/>
    <dgm:cxn modelId="{EFA593B4-749D-4193-9271-9A635973CDB8}" type="presParOf" srcId="{A249D065-308E-40AC-9ABC-D0A70AB9EBB1}" destId="{51C67870-A2C0-4E18-B963-5DB12286CBD4}" srcOrd="0" destOrd="0" presId="urn:microsoft.com/office/officeart/2005/8/layout/hierarchy1"/>
    <dgm:cxn modelId="{0771BA12-DFAC-4E54-8421-56F41A1D3179}" type="presParOf" srcId="{51C67870-A2C0-4E18-B963-5DB12286CBD4}" destId="{E3AEBC08-091C-42ED-863B-9C605F7F1D84}" srcOrd="0" destOrd="0" presId="urn:microsoft.com/office/officeart/2005/8/layout/hierarchy1"/>
    <dgm:cxn modelId="{55AE0804-A085-45FD-A951-86F9F61475B3}" type="presParOf" srcId="{51C67870-A2C0-4E18-B963-5DB12286CBD4}" destId="{57C941FB-9532-4FA7-AB75-72492997854E}" srcOrd="1" destOrd="0" presId="urn:microsoft.com/office/officeart/2005/8/layout/hierarchy1"/>
    <dgm:cxn modelId="{D445605C-4FE9-4B3F-8C01-FCE75AB6C487}" type="presParOf" srcId="{A249D065-308E-40AC-9ABC-D0A70AB9EBB1}" destId="{BFD72EF4-413F-42AE-ABA3-9DCEABDDA1BC}" srcOrd="1" destOrd="0" presId="urn:microsoft.com/office/officeart/2005/8/layout/hierarchy1"/>
    <dgm:cxn modelId="{6816AB40-D30B-4D35-A4FA-831F22D02FDD}" type="presParOf" srcId="{BFD72EF4-413F-42AE-ABA3-9DCEABDDA1BC}" destId="{E4EBE49B-E773-48C2-AB5F-61B3926A5E3D}" srcOrd="0" destOrd="0" presId="urn:microsoft.com/office/officeart/2005/8/layout/hierarchy1"/>
    <dgm:cxn modelId="{A265B03B-28BF-4E54-B99A-043D7F2DE246}" type="presParOf" srcId="{BFD72EF4-413F-42AE-ABA3-9DCEABDDA1BC}" destId="{6E9ED95A-4A20-4F57-BB52-D95A13B6C94E}" srcOrd="1" destOrd="0" presId="urn:microsoft.com/office/officeart/2005/8/layout/hierarchy1"/>
    <dgm:cxn modelId="{E918DE08-17E0-4874-8691-F21990EEE5D5}" type="presParOf" srcId="{6E9ED95A-4A20-4F57-BB52-D95A13B6C94E}" destId="{E209C5BB-3EED-4D7E-8BCB-7A9B3A92C755}" srcOrd="0" destOrd="0" presId="urn:microsoft.com/office/officeart/2005/8/layout/hierarchy1"/>
    <dgm:cxn modelId="{D8E4EFE1-CEE9-4A4C-9037-48E12FE4D5E5}" type="presParOf" srcId="{E209C5BB-3EED-4D7E-8BCB-7A9B3A92C755}" destId="{539FA6E3-2283-4882-9FFF-EEDD15D761FF}" srcOrd="0" destOrd="0" presId="urn:microsoft.com/office/officeart/2005/8/layout/hierarchy1"/>
    <dgm:cxn modelId="{D6FA4201-0B9D-4B65-8C43-7F8B37DEB728}" type="presParOf" srcId="{E209C5BB-3EED-4D7E-8BCB-7A9B3A92C755}" destId="{640E44A7-811B-4C76-8570-D8D5BC4A9B11}" srcOrd="1" destOrd="0" presId="urn:microsoft.com/office/officeart/2005/8/layout/hierarchy1"/>
    <dgm:cxn modelId="{32F0EC0E-D2BE-4376-9CB9-47893960F670}" type="presParOf" srcId="{6E9ED95A-4A20-4F57-BB52-D95A13B6C94E}" destId="{D019652C-D72F-494C-B599-5910FD01A425}" srcOrd="1" destOrd="0" presId="urn:microsoft.com/office/officeart/2005/8/layout/hierarchy1"/>
    <dgm:cxn modelId="{D3406081-559A-47C4-9FBA-527F587D326E}" type="presParOf" srcId="{BFD72EF4-413F-42AE-ABA3-9DCEABDDA1BC}" destId="{7F58CB92-27F3-4E8C-85D3-10BC9A5B389D}" srcOrd="2" destOrd="0" presId="urn:microsoft.com/office/officeart/2005/8/layout/hierarchy1"/>
    <dgm:cxn modelId="{B451160D-081A-4E1F-ADAB-591A1C600684}" type="presParOf" srcId="{BFD72EF4-413F-42AE-ABA3-9DCEABDDA1BC}" destId="{929DAB48-A88F-4B89-90B8-8D961B6D9F48}" srcOrd="3" destOrd="0" presId="urn:microsoft.com/office/officeart/2005/8/layout/hierarchy1"/>
    <dgm:cxn modelId="{FBFEF93B-1C3E-4493-BC38-B241DFC632CD}" type="presParOf" srcId="{929DAB48-A88F-4B89-90B8-8D961B6D9F48}" destId="{5B9B82ED-F823-4563-98C0-CE6DF6291519}" srcOrd="0" destOrd="0" presId="urn:microsoft.com/office/officeart/2005/8/layout/hierarchy1"/>
    <dgm:cxn modelId="{28BA6C99-41CC-4F3C-A4FA-735CEC311D20}" type="presParOf" srcId="{5B9B82ED-F823-4563-98C0-CE6DF6291519}" destId="{22DE533D-936A-489B-82D7-7701A3123AE5}" srcOrd="0" destOrd="0" presId="urn:microsoft.com/office/officeart/2005/8/layout/hierarchy1"/>
    <dgm:cxn modelId="{C57B876A-FEB9-47F7-B0F8-B5D3FAFAC4BF}" type="presParOf" srcId="{5B9B82ED-F823-4563-98C0-CE6DF6291519}" destId="{CF68B264-E11A-4C76-980F-C668F8783002}" srcOrd="1" destOrd="0" presId="urn:microsoft.com/office/officeart/2005/8/layout/hierarchy1"/>
    <dgm:cxn modelId="{26DE731E-1EF3-4556-B9E0-642A3B144BC4}" type="presParOf" srcId="{929DAB48-A88F-4B89-90B8-8D961B6D9F48}" destId="{B9C5B7A1-F215-4F39-A251-097B085C5F1E}" srcOrd="1" destOrd="0" presId="urn:microsoft.com/office/officeart/2005/8/layout/hierarchy1"/>
    <dgm:cxn modelId="{08668F30-BFF4-4168-8C7D-B68BDC8481A9}" type="presParOf" srcId="{BFD72EF4-413F-42AE-ABA3-9DCEABDDA1BC}" destId="{028BAC26-700D-4AF1-886E-46076DA3555C}" srcOrd="4" destOrd="0" presId="urn:microsoft.com/office/officeart/2005/8/layout/hierarchy1"/>
    <dgm:cxn modelId="{96DF6098-4833-4B06-A645-9D3DB4D76B0C}" type="presParOf" srcId="{BFD72EF4-413F-42AE-ABA3-9DCEABDDA1BC}" destId="{E6AEF9C1-F76F-4D24-8EAE-DBEB118C2B6B}" srcOrd="5" destOrd="0" presId="urn:microsoft.com/office/officeart/2005/8/layout/hierarchy1"/>
    <dgm:cxn modelId="{9035130A-C6F3-4264-BA64-7D7DC01D1806}" type="presParOf" srcId="{E6AEF9C1-F76F-4D24-8EAE-DBEB118C2B6B}" destId="{59B007E6-46C9-4305-B055-0E29160D7620}" srcOrd="0" destOrd="0" presId="urn:microsoft.com/office/officeart/2005/8/layout/hierarchy1"/>
    <dgm:cxn modelId="{3653F18C-6A11-43E6-AD3F-41240A47BFC4}" type="presParOf" srcId="{59B007E6-46C9-4305-B055-0E29160D7620}" destId="{54DB4A1A-3025-4128-87C0-1847834337A6}" srcOrd="0" destOrd="0" presId="urn:microsoft.com/office/officeart/2005/8/layout/hierarchy1"/>
    <dgm:cxn modelId="{8FA27459-E1AF-4BF6-AE1D-CC64C247D192}" type="presParOf" srcId="{59B007E6-46C9-4305-B055-0E29160D7620}" destId="{C81A23D9-124F-4C40-AF70-1D93929FCA95}" srcOrd="1" destOrd="0" presId="urn:microsoft.com/office/officeart/2005/8/layout/hierarchy1"/>
    <dgm:cxn modelId="{FB7C3F83-1E6D-4EE0-8AFF-19BE2A011B8A}" type="presParOf" srcId="{E6AEF9C1-F76F-4D24-8EAE-DBEB118C2B6B}" destId="{6C69AC87-58D6-455A-904A-F3E4311E45E1}"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F31-A2E0-44EB-AE8D-801954BD6986}">
      <dsp:nvSpPr>
        <dsp:cNvPr id="0" name=""/>
        <dsp:cNvSpPr/>
      </dsp:nvSpPr>
      <dsp:spPr>
        <a:xfrm>
          <a:off x="948019" y="2163938"/>
          <a:ext cx="1305678" cy="300957"/>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Toprak Sistemi</a:t>
          </a:r>
        </a:p>
      </dsp:txBody>
      <dsp:txXfrm>
        <a:off x="956834" y="2172753"/>
        <a:ext cx="1288048" cy="283327"/>
      </dsp:txXfrm>
    </dsp:sp>
    <dsp:sp modelId="{BA2F0C1F-2BF2-42E8-B232-03BC3D280A6E}">
      <dsp:nvSpPr>
        <dsp:cNvPr id="0" name=""/>
        <dsp:cNvSpPr/>
      </dsp:nvSpPr>
      <dsp:spPr>
        <a:xfrm rot="17232073">
          <a:off x="1967008" y="1917630"/>
          <a:ext cx="814144" cy="15842"/>
        </a:xfrm>
        <a:custGeom>
          <a:avLst/>
          <a:gdLst/>
          <a:ahLst/>
          <a:cxnLst/>
          <a:rect l="0" t="0" r="0" b="0"/>
          <a:pathLst>
            <a:path>
              <a:moveTo>
                <a:pt x="0" y="7921"/>
              </a:moveTo>
              <a:lnTo>
                <a:pt x="814144"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727" y="1905198"/>
        <a:ext cx="40707" cy="40707"/>
      </dsp:txXfrm>
    </dsp:sp>
    <dsp:sp modelId="{51C47E01-BCCC-4E38-B7DD-0BE57C970DAC}">
      <dsp:nvSpPr>
        <dsp:cNvPr id="0" name=""/>
        <dsp:cNvSpPr/>
      </dsp:nvSpPr>
      <dsp:spPr>
        <a:xfrm>
          <a:off x="2494463" y="1384214"/>
          <a:ext cx="1204346" cy="304944"/>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Miri Arazi</a:t>
          </a:r>
        </a:p>
      </dsp:txBody>
      <dsp:txXfrm>
        <a:off x="2503395" y="1393146"/>
        <a:ext cx="1186482" cy="287080"/>
      </dsp:txXfrm>
    </dsp:sp>
    <dsp:sp modelId="{653C9D95-C656-4C6E-BD5A-121A966B13DF}">
      <dsp:nvSpPr>
        <dsp:cNvPr id="0" name=""/>
        <dsp:cNvSpPr/>
      </dsp:nvSpPr>
      <dsp:spPr>
        <a:xfrm rot="16983315">
          <a:off x="3286267" y="1009614"/>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990889"/>
        <a:ext cx="53292" cy="53292"/>
      </dsp:txXfrm>
    </dsp:sp>
    <dsp:sp modelId="{75448FB6-E425-4DAD-B91B-B110B94E61A8}">
      <dsp:nvSpPr>
        <dsp:cNvPr id="0" name=""/>
        <dsp:cNvSpPr/>
      </dsp:nvSpPr>
      <dsp:spPr>
        <a:xfrm>
          <a:off x="3939576" y="347906"/>
          <a:ext cx="59432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Dirlik</a:t>
          </a:r>
        </a:p>
      </dsp:txBody>
      <dsp:txXfrm>
        <a:off x="3948391" y="356721"/>
        <a:ext cx="576694" cy="283327"/>
      </dsp:txXfrm>
    </dsp:sp>
    <dsp:sp modelId="{8106C540-B174-4521-8596-A26AE3F7D386}">
      <dsp:nvSpPr>
        <dsp:cNvPr id="0" name=""/>
        <dsp:cNvSpPr/>
      </dsp:nvSpPr>
      <dsp:spPr>
        <a:xfrm rot="18284337">
          <a:off x="4443025" y="316860"/>
          <a:ext cx="422515" cy="15842"/>
        </a:xfrm>
        <a:custGeom>
          <a:avLst/>
          <a:gdLst/>
          <a:ahLst/>
          <a:cxnLst/>
          <a:rect l="0" t="0" r="0" b="0"/>
          <a:pathLst>
            <a:path>
              <a:moveTo>
                <a:pt x="0" y="7921"/>
              </a:moveTo>
              <a:lnTo>
                <a:pt x="42251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20" y="314219"/>
        <a:ext cx="21125" cy="21125"/>
      </dsp:txXfrm>
    </dsp:sp>
    <dsp:sp modelId="{B12BAA3C-5A70-4504-855E-CB005EEDB2EC}">
      <dsp:nvSpPr>
        <dsp:cNvPr id="0" name=""/>
        <dsp:cNvSpPr/>
      </dsp:nvSpPr>
      <dsp:spPr>
        <a:xfrm>
          <a:off x="4774666" y="700"/>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Has</a:t>
          </a:r>
        </a:p>
      </dsp:txBody>
      <dsp:txXfrm>
        <a:off x="4783481" y="9515"/>
        <a:ext cx="584284" cy="283327"/>
      </dsp:txXfrm>
    </dsp:sp>
    <dsp:sp modelId="{F5A20F78-059B-47E2-BAE5-24BFB7748CA9}">
      <dsp:nvSpPr>
        <dsp:cNvPr id="0" name=""/>
        <dsp:cNvSpPr/>
      </dsp:nvSpPr>
      <dsp:spPr>
        <a:xfrm>
          <a:off x="4533900" y="490463"/>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8264" y="492365"/>
        <a:ext cx="12038" cy="12038"/>
      </dsp:txXfrm>
    </dsp:sp>
    <dsp:sp modelId="{8DE080F9-A2D9-4B53-8111-EC423F602D36}">
      <dsp:nvSpPr>
        <dsp:cNvPr id="0" name=""/>
        <dsp:cNvSpPr/>
      </dsp:nvSpPr>
      <dsp:spPr>
        <a:xfrm>
          <a:off x="4774666" y="3479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Zeamet</a:t>
          </a:r>
        </a:p>
      </dsp:txBody>
      <dsp:txXfrm>
        <a:off x="4783481" y="356721"/>
        <a:ext cx="584284" cy="283327"/>
      </dsp:txXfrm>
    </dsp:sp>
    <dsp:sp modelId="{3FF95E97-DE90-4A1D-B6AC-14C58F789F21}">
      <dsp:nvSpPr>
        <dsp:cNvPr id="0" name=""/>
        <dsp:cNvSpPr/>
      </dsp:nvSpPr>
      <dsp:spPr>
        <a:xfrm rot="3310531">
          <a:off x="4443478" y="663513"/>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43" y="660894"/>
        <a:ext cx="21080" cy="21080"/>
      </dsp:txXfrm>
    </dsp:sp>
    <dsp:sp modelId="{E1686874-E693-49EE-B022-FC2A71EB1653}">
      <dsp:nvSpPr>
        <dsp:cNvPr id="0" name=""/>
        <dsp:cNvSpPr/>
      </dsp:nvSpPr>
      <dsp:spPr>
        <a:xfrm>
          <a:off x="4774666" y="6940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Tımar</a:t>
          </a:r>
        </a:p>
      </dsp:txBody>
      <dsp:txXfrm>
        <a:off x="4783481" y="702821"/>
        <a:ext cx="584284" cy="283327"/>
      </dsp:txXfrm>
    </dsp:sp>
    <dsp:sp modelId="{996086EB-53AA-423D-828B-637A3522A3A7}">
      <dsp:nvSpPr>
        <dsp:cNvPr id="0" name=""/>
        <dsp:cNvSpPr/>
      </dsp:nvSpPr>
      <dsp:spPr>
        <a:xfrm rot="17350740">
          <a:off x="3452753" y="1182665"/>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172264"/>
        <a:ext cx="36643" cy="36643"/>
      </dsp:txXfrm>
    </dsp:sp>
    <dsp:sp modelId="{58F79854-059E-4D28-B981-54F2A33BFFDC}">
      <dsp:nvSpPr>
        <dsp:cNvPr id="0" name=""/>
        <dsp:cNvSpPr/>
      </dsp:nvSpPr>
      <dsp:spPr>
        <a:xfrm>
          <a:off x="3939576" y="694006"/>
          <a:ext cx="601908"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Paşmaklık</a:t>
          </a:r>
        </a:p>
      </dsp:txBody>
      <dsp:txXfrm>
        <a:off x="3948391" y="702821"/>
        <a:ext cx="584278" cy="283327"/>
      </dsp:txXfrm>
    </dsp:sp>
    <dsp:sp modelId="{4A2AE8AC-A96E-49B8-9613-E199877BB277}">
      <dsp:nvSpPr>
        <dsp:cNvPr id="0" name=""/>
        <dsp:cNvSpPr/>
      </dsp:nvSpPr>
      <dsp:spPr>
        <a:xfrm rot="18289469">
          <a:off x="3608388" y="1355715"/>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353096"/>
        <a:ext cx="21080" cy="21080"/>
      </dsp:txXfrm>
    </dsp:sp>
    <dsp:sp modelId="{164DBD52-FBC5-40CC-AE70-35D7949C1B17}">
      <dsp:nvSpPr>
        <dsp:cNvPr id="0" name=""/>
        <dsp:cNvSpPr/>
      </dsp:nvSpPr>
      <dsp:spPr>
        <a:xfrm>
          <a:off x="3939576" y="1040107"/>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Ocaklık</a:t>
          </a:r>
        </a:p>
      </dsp:txBody>
      <dsp:txXfrm>
        <a:off x="3948391" y="1048922"/>
        <a:ext cx="584284" cy="283327"/>
      </dsp:txXfrm>
    </dsp:sp>
    <dsp:sp modelId="{8D9D50A1-10AA-4299-81A4-20F7FE13AC14}">
      <dsp:nvSpPr>
        <dsp:cNvPr id="0" name=""/>
        <dsp:cNvSpPr/>
      </dsp:nvSpPr>
      <dsp:spPr>
        <a:xfrm>
          <a:off x="3698810" y="1528765"/>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13174" y="1530667"/>
        <a:ext cx="12038" cy="12038"/>
      </dsp:txXfrm>
    </dsp:sp>
    <dsp:sp modelId="{8E3C4A61-887C-4006-BF20-0311B6AD20FA}">
      <dsp:nvSpPr>
        <dsp:cNvPr id="0" name=""/>
        <dsp:cNvSpPr/>
      </dsp:nvSpPr>
      <dsp:spPr>
        <a:xfrm>
          <a:off x="3939576" y="1386208"/>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Malikhane</a:t>
          </a:r>
        </a:p>
      </dsp:txBody>
      <dsp:txXfrm>
        <a:off x="3948391" y="1395023"/>
        <a:ext cx="584284" cy="283327"/>
      </dsp:txXfrm>
    </dsp:sp>
    <dsp:sp modelId="{5FB92ECD-EE5D-44DA-827C-DF280BF9671A}">
      <dsp:nvSpPr>
        <dsp:cNvPr id="0" name=""/>
        <dsp:cNvSpPr/>
      </dsp:nvSpPr>
      <dsp:spPr>
        <a:xfrm rot="3310531">
          <a:off x="3608388" y="1701816"/>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699197"/>
        <a:ext cx="21080" cy="21080"/>
      </dsp:txXfrm>
    </dsp:sp>
    <dsp:sp modelId="{613CF7FD-5F5E-4A07-862F-D4F5DAE5CDCE}">
      <dsp:nvSpPr>
        <dsp:cNvPr id="0" name=""/>
        <dsp:cNvSpPr/>
      </dsp:nvSpPr>
      <dsp:spPr>
        <a:xfrm>
          <a:off x="3939576" y="1732309"/>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Yurtluk</a:t>
          </a:r>
        </a:p>
      </dsp:txBody>
      <dsp:txXfrm>
        <a:off x="3948391" y="1741124"/>
        <a:ext cx="584284" cy="283327"/>
      </dsp:txXfrm>
    </dsp:sp>
    <dsp:sp modelId="{738ACDFB-625B-4804-A7DE-7CB32AA1CD0A}">
      <dsp:nvSpPr>
        <dsp:cNvPr id="0" name=""/>
        <dsp:cNvSpPr/>
      </dsp:nvSpPr>
      <dsp:spPr>
        <a:xfrm rot="4249260">
          <a:off x="3452753" y="1874866"/>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864465"/>
        <a:ext cx="36643" cy="36643"/>
      </dsp:txXfrm>
    </dsp:sp>
    <dsp:sp modelId="{583EC5A2-1424-4F8F-A778-26C268030428}">
      <dsp:nvSpPr>
        <dsp:cNvPr id="0" name=""/>
        <dsp:cNvSpPr/>
      </dsp:nvSpPr>
      <dsp:spPr>
        <a:xfrm>
          <a:off x="3939576" y="20784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Mukataa</a:t>
          </a:r>
        </a:p>
      </dsp:txBody>
      <dsp:txXfrm>
        <a:off x="3948391" y="2087225"/>
        <a:ext cx="584284" cy="283327"/>
      </dsp:txXfrm>
    </dsp:sp>
    <dsp:sp modelId="{0961F5A3-A3BE-4848-9622-ECF5C08977A2}">
      <dsp:nvSpPr>
        <dsp:cNvPr id="0" name=""/>
        <dsp:cNvSpPr/>
      </dsp:nvSpPr>
      <dsp:spPr>
        <a:xfrm rot="4616685">
          <a:off x="3286267" y="2047917"/>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2029191"/>
        <a:ext cx="53292" cy="53292"/>
      </dsp:txXfrm>
    </dsp:sp>
    <dsp:sp modelId="{26BA6B10-71CC-4AA0-97EF-7AA767E1BDBE}">
      <dsp:nvSpPr>
        <dsp:cNvPr id="0" name=""/>
        <dsp:cNvSpPr/>
      </dsp:nvSpPr>
      <dsp:spPr>
        <a:xfrm>
          <a:off x="3939576" y="24245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Vakıf</a:t>
          </a:r>
        </a:p>
      </dsp:txBody>
      <dsp:txXfrm>
        <a:off x="3948391" y="2433325"/>
        <a:ext cx="584284" cy="283327"/>
      </dsp:txXfrm>
    </dsp:sp>
    <dsp:sp modelId="{02DA8A05-5D07-4B8E-82AD-355611E24BFE}">
      <dsp:nvSpPr>
        <dsp:cNvPr id="0" name=""/>
        <dsp:cNvSpPr/>
      </dsp:nvSpPr>
      <dsp:spPr>
        <a:xfrm rot="4370411">
          <a:off x="1966056" y="2696357"/>
          <a:ext cx="816049" cy="15842"/>
        </a:xfrm>
        <a:custGeom>
          <a:avLst/>
          <a:gdLst/>
          <a:ahLst/>
          <a:cxnLst/>
          <a:rect l="0" t="0" r="0" b="0"/>
          <a:pathLst>
            <a:path>
              <a:moveTo>
                <a:pt x="0" y="7921"/>
              </a:moveTo>
              <a:lnTo>
                <a:pt x="816049"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679" y="2683877"/>
        <a:ext cx="40802" cy="40802"/>
      </dsp:txXfrm>
    </dsp:sp>
    <dsp:sp modelId="{EE89B8F8-FA1C-44A4-85A5-9F498C6B7DD4}">
      <dsp:nvSpPr>
        <dsp:cNvPr id="0" name=""/>
        <dsp:cNvSpPr/>
      </dsp:nvSpPr>
      <dsp:spPr>
        <a:xfrm>
          <a:off x="2494463" y="2943662"/>
          <a:ext cx="1236121" cy="300957"/>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Mülk Arazi</a:t>
          </a:r>
        </a:p>
      </dsp:txBody>
      <dsp:txXfrm>
        <a:off x="2503278" y="2952477"/>
        <a:ext cx="1218491" cy="283327"/>
      </dsp:txXfrm>
    </dsp:sp>
    <dsp:sp modelId="{0C74F1C0-BD54-44AB-B4F6-AB1300913345}">
      <dsp:nvSpPr>
        <dsp:cNvPr id="0" name=""/>
        <dsp:cNvSpPr/>
      </dsp:nvSpPr>
      <dsp:spPr>
        <a:xfrm rot="19457599">
          <a:off x="3702716" y="299969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000202"/>
        <a:ext cx="14825" cy="14825"/>
      </dsp:txXfrm>
    </dsp:sp>
    <dsp:sp modelId="{CDDCE4E1-CD79-4AAF-988D-26C2C5F3FB36}">
      <dsp:nvSpPr>
        <dsp:cNvPr id="0" name=""/>
        <dsp:cNvSpPr/>
      </dsp:nvSpPr>
      <dsp:spPr>
        <a:xfrm>
          <a:off x="3971351" y="2770611"/>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Öşri Arazi</a:t>
          </a:r>
        </a:p>
      </dsp:txBody>
      <dsp:txXfrm>
        <a:off x="3980166" y="2779426"/>
        <a:ext cx="584284" cy="283327"/>
      </dsp:txXfrm>
    </dsp:sp>
    <dsp:sp modelId="{17EA8281-C572-436A-A54A-F24A998E11BF}">
      <dsp:nvSpPr>
        <dsp:cNvPr id="0" name=""/>
        <dsp:cNvSpPr/>
      </dsp:nvSpPr>
      <dsp:spPr>
        <a:xfrm rot="2142401">
          <a:off x="3702716" y="317274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173253"/>
        <a:ext cx="14825" cy="14825"/>
      </dsp:txXfrm>
    </dsp:sp>
    <dsp:sp modelId="{C4A30F8A-8093-4C6B-8E2B-E0D9DB4E37BD}">
      <dsp:nvSpPr>
        <dsp:cNvPr id="0" name=""/>
        <dsp:cNvSpPr/>
      </dsp:nvSpPr>
      <dsp:spPr>
        <a:xfrm>
          <a:off x="3971351" y="3116712"/>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Haraci Arazi</a:t>
          </a:r>
        </a:p>
      </dsp:txBody>
      <dsp:txXfrm>
        <a:off x="3980166" y="3125527"/>
        <a:ext cx="584284" cy="2833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2486D-A86F-4259-8485-FE0498742E2D}">
      <dsp:nvSpPr>
        <dsp:cNvPr id="0" name=""/>
        <dsp:cNvSpPr/>
      </dsp:nvSpPr>
      <dsp:spPr>
        <a:xfrm>
          <a:off x="2342177" y="1779117"/>
          <a:ext cx="1076364" cy="1076364"/>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t>Reformun sebepleri</a:t>
          </a:r>
          <a:endParaRPr lang="tr-TR" sz="1400" kern="1200" dirty="0"/>
        </a:p>
      </dsp:txBody>
      <dsp:txXfrm>
        <a:off x="2499807" y="1936747"/>
        <a:ext cx="761104" cy="761104"/>
      </dsp:txXfrm>
    </dsp:sp>
    <dsp:sp modelId="{F953DD15-DA2C-43EB-AC8B-0E13C51DC32F}">
      <dsp:nvSpPr>
        <dsp:cNvPr id="0" name=""/>
        <dsp:cNvSpPr/>
      </dsp:nvSpPr>
      <dsp:spPr>
        <a:xfrm rot="16200000">
          <a:off x="2765901" y="1429050"/>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800239" y="1519622"/>
        <a:ext cx="160241" cy="168704"/>
      </dsp:txXfrm>
    </dsp:sp>
    <dsp:sp modelId="{1A7456C3-0C06-415C-9E12-BBEA7A4CC454}">
      <dsp:nvSpPr>
        <dsp:cNvPr id="0" name=""/>
        <dsp:cNvSpPr/>
      </dsp:nvSpPr>
      <dsp:spPr>
        <a:xfrm>
          <a:off x="2207632" y="1744"/>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tr-TR" sz="900" kern="1200" dirty="0" smtClean="0"/>
        </a:p>
        <a:p>
          <a:pPr lvl="0" algn="ctr" defTabSz="400050">
            <a:lnSpc>
              <a:spcPct val="90000"/>
            </a:lnSpc>
            <a:spcBef>
              <a:spcPct val="0"/>
            </a:spcBef>
            <a:spcAft>
              <a:spcPct val="35000"/>
            </a:spcAft>
          </a:pPr>
          <a:r>
            <a:rPr lang="tr-TR" sz="900" b="1" kern="1200" dirty="0" err="1" smtClean="0"/>
            <a:t>Endüljans</a:t>
          </a:r>
          <a:r>
            <a:rPr lang="tr-TR" sz="900" b="1" kern="1200" dirty="0" smtClean="0"/>
            <a:t> kağıdı satışının (Günahlardan kurtulma belgesi) yaygınlaşması.</a:t>
          </a:r>
        </a:p>
      </dsp:txBody>
      <dsp:txXfrm>
        <a:off x="2404669" y="198781"/>
        <a:ext cx="951381" cy="951381"/>
      </dsp:txXfrm>
    </dsp:sp>
    <dsp:sp modelId="{3E0F2AF3-C7E7-4DF2-A12E-FD33F453B41D}">
      <dsp:nvSpPr>
        <dsp:cNvPr id="0" name=""/>
        <dsp:cNvSpPr/>
      </dsp:nvSpPr>
      <dsp:spPr>
        <a:xfrm rot="20520000">
          <a:off x="3476970"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478651" y="2012517"/>
        <a:ext cx="160241" cy="168704"/>
      </dsp:txXfrm>
    </dsp:sp>
    <dsp:sp modelId="{7236F3C2-5822-4236-A852-AF881E68268A}">
      <dsp:nvSpPr>
        <dsp:cNvPr id="0" name=""/>
        <dsp:cNvSpPr/>
      </dsp:nvSpPr>
      <dsp:spPr>
        <a:xfrm>
          <a:off x="3770054"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Matbaa sayesinde iletişimin gelişmesi</a:t>
          </a:r>
          <a:endParaRPr lang="tr-TR" sz="900" kern="1200" dirty="0" smtClean="0">
            <a:cs typeface="Times New Roman" pitchFamily="18" charset="0"/>
          </a:endParaRPr>
        </a:p>
      </dsp:txBody>
      <dsp:txXfrm>
        <a:off x="3967091" y="1333946"/>
        <a:ext cx="951381" cy="951381"/>
      </dsp:txXfrm>
    </dsp:sp>
    <dsp:sp modelId="{302A234F-6FB5-426D-A0E3-8F015363A57A}">
      <dsp:nvSpPr>
        <dsp:cNvPr id="0" name=""/>
        <dsp:cNvSpPr/>
      </dsp:nvSpPr>
      <dsp:spPr>
        <a:xfrm rot="3240000">
          <a:off x="320536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219520" y="2810038"/>
        <a:ext cx="160241" cy="168704"/>
      </dsp:txXfrm>
    </dsp:sp>
    <dsp:sp modelId="{F18CABF4-D860-4EA8-A4E0-D086755F8EB4}">
      <dsp:nvSpPr>
        <dsp:cNvPr id="0" name=""/>
        <dsp:cNvSpPr/>
      </dsp:nvSpPr>
      <dsp:spPr>
        <a:xfrm>
          <a:off x="317326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Hümanizm sayesinde </a:t>
          </a:r>
          <a:r>
            <a:rPr lang="tr-TR" sz="900" b="1" kern="1200" dirty="0" err="1" smtClean="0">
              <a:cs typeface="Times New Roman" pitchFamily="18" charset="0"/>
            </a:rPr>
            <a:t>Hıristi</a:t>
          </a:r>
          <a:r>
            <a:rPr lang="tr-TR" sz="900" b="1" kern="1200" dirty="0" smtClean="0">
              <a:cs typeface="Times New Roman" pitchFamily="18" charset="0"/>
            </a:rPr>
            <a:t>-yanlığın asıl kaynaklarına inilmesi ve temel prensiplerinin ortaya çıkması</a:t>
          </a:r>
          <a:endParaRPr lang="tr-TR" sz="900" kern="1200" dirty="0" smtClean="0"/>
        </a:p>
      </dsp:txBody>
      <dsp:txXfrm>
        <a:off x="3370299" y="3170683"/>
        <a:ext cx="951381" cy="951381"/>
      </dsp:txXfrm>
    </dsp:sp>
    <dsp:sp modelId="{1079B925-29CC-4766-81C6-B413EC852FC0}">
      <dsp:nvSpPr>
        <dsp:cNvPr id="0" name=""/>
        <dsp:cNvSpPr/>
      </dsp:nvSpPr>
      <dsp:spPr>
        <a:xfrm rot="7560000">
          <a:off x="232643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80957" y="2810038"/>
        <a:ext cx="160241" cy="168704"/>
      </dsp:txXfrm>
    </dsp:sp>
    <dsp:sp modelId="{BDDFB8ED-F2AC-44C8-AA90-2D823E96BDDD}">
      <dsp:nvSpPr>
        <dsp:cNvPr id="0" name=""/>
        <dsp:cNvSpPr/>
      </dsp:nvSpPr>
      <dsp:spPr>
        <a:xfrm>
          <a:off x="124200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bozulması ve ıslahat fikrinin yayılması</a:t>
          </a:r>
          <a:endParaRPr lang="tr-TR" sz="900" kern="1200" dirty="0" smtClean="0">
            <a:cs typeface="Times New Roman" pitchFamily="18" charset="0"/>
          </a:endParaRPr>
        </a:p>
      </dsp:txBody>
      <dsp:txXfrm>
        <a:off x="1439039" y="3170683"/>
        <a:ext cx="951381" cy="951381"/>
      </dsp:txXfrm>
    </dsp:sp>
    <dsp:sp modelId="{65642E53-8C10-4ED9-B87F-84612C525585}">
      <dsp:nvSpPr>
        <dsp:cNvPr id="0" name=""/>
        <dsp:cNvSpPr/>
      </dsp:nvSpPr>
      <dsp:spPr>
        <a:xfrm rot="11880000">
          <a:off x="2054832"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21826" y="2012517"/>
        <a:ext cx="160241" cy="168704"/>
      </dsp:txXfrm>
    </dsp:sp>
    <dsp:sp modelId="{DC892EC7-3E8A-4F7D-9347-707BD4859775}">
      <dsp:nvSpPr>
        <dsp:cNvPr id="0" name=""/>
        <dsp:cNvSpPr/>
      </dsp:nvSpPr>
      <dsp:spPr>
        <a:xfrm>
          <a:off x="645210"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elinde çok miktarda toprak olması,bunlara halkın ve preslerin göz dikmesi</a:t>
          </a:r>
          <a:endParaRPr lang="tr-TR" sz="900" kern="1200" dirty="0" smtClean="0">
            <a:cs typeface="Times New Roman" pitchFamily="18" charset="0"/>
          </a:endParaRPr>
        </a:p>
      </dsp:txBody>
      <dsp:txXfrm>
        <a:off x="842247" y="1333946"/>
        <a:ext cx="951381" cy="95138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39C9E-97FD-4CCF-A0FB-E3403321893D}">
      <dsp:nvSpPr>
        <dsp:cNvPr id="0" name=""/>
        <dsp:cNvSpPr/>
      </dsp:nvSpPr>
      <dsp:spPr>
        <a:xfrm>
          <a:off x="2367025" y="1857144"/>
          <a:ext cx="1026669" cy="1026669"/>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b="1" kern="1200" dirty="0" smtClean="0"/>
            <a:t>Reformun Sonuçları</a:t>
          </a:r>
          <a:endParaRPr lang="tr-TR" sz="1300" b="1" kern="1200" dirty="0"/>
        </a:p>
      </dsp:txBody>
      <dsp:txXfrm>
        <a:off x="2517377" y="2007496"/>
        <a:ext cx="725965" cy="725965"/>
      </dsp:txXfrm>
    </dsp:sp>
    <dsp:sp modelId="{A71E247B-01C9-4123-9A5B-B2F99CA0DC3A}">
      <dsp:nvSpPr>
        <dsp:cNvPr id="0" name=""/>
        <dsp:cNvSpPr/>
      </dsp:nvSpPr>
      <dsp:spPr>
        <a:xfrm rot="16200000">
          <a:off x="2729268" y="1446487"/>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769507" y="1540378"/>
        <a:ext cx="221704" cy="160957"/>
      </dsp:txXfrm>
    </dsp:sp>
    <dsp:sp modelId="{E7B6B5E0-3E40-4FE0-894B-F38087F6C077}">
      <dsp:nvSpPr>
        <dsp:cNvPr id="0" name=""/>
        <dsp:cNvSpPr/>
      </dsp:nvSpPr>
      <dsp:spPr>
        <a:xfrm>
          <a:off x="2238691" y="365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dışında laik eğitim kurumları ortaya çıkmaya başladı</a:t>
          </a:r>
        </a:p>
      </dsp:txBody>
      <dsp:txXfrm>
        <a:off x="2426631" y="191591"/>
        <a:ext cx="907456" cy="907456"/>
      </dsp:txXfrm>
    </dsp:sp>
    <dsp:sp modelId="{490BBB0C-1C7D-4F26-87B7-2D7DD8BC2C7B}">
      <dsp:nvSpPr>
        <dsp:cNvPr id="0" name=""/>
        <dsp:cNvSpPr/>
      </dsp:nvSpPr>
      <dsp:spPr>
        <a:xfrm rot="19285714">
          <a:off x="3346806"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355585" y="1822619"/>
        <a:ext cx="221704" cy="160957"/>
      </dsp:txXfrm>
    </dsp:sp>
    <dsp:sp modelId="{08C8804C-4AE1-4137-B740-506AC374E0A2}">
      <dsp:nvSpPr>
        <dsp:cNvPr id="0" name=""/>
        <dsp:cNvSpPr/>
      </dsp:nvSpPr>
      <dsp:spPr>
        <a:xfrm>
          <a:off x="3587475"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Katolik kilisesi yeni mezheplerle mücadele etmek için Engizisyon mahkemelerini kurdu.</a:t>
          </a:r>
        </a:p>
      </dsp:txBody>
      <dsp:txXfrm>
        <a:off x="3775415" y="841131"/>
        <a:ext cx="907456" cy="907456"/>
      </dsp:txXfrm>
    </dsp:sp>
    <dsp:sp modelId="{AE103C91-9763-4898-9731-BB1F9C906CDE}">
      <dsp:nvSpPr>
        <dsp:cNvPr id="0" name=""/>
        <dsp:cNvSpPr/>
      </dsp:nvSpPr>
      <dsp:spPr>
        <a:xfrm rot="771429">
          <a:off x="3499325"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500334" y="2456806"/>
        <a:ext cx="221704" cy="160957"/>
      </dsp:txXfrm>
    </dsp:sp>
    <dsp:sp modelId="{2126C9A6-4825-4E5E-9C79-C3D05EB10491}">
      <dsp:nvSpPr>
        <dsp:cNvPr id="0" name=""/>
        <dsp:cNvSpPr/>
      </dsp:nvSpPr>
      <dsp:spPr>
        <a:xfrm>
          <a:off x="3920597"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Papanın nüfuzu azaldı.</a:t>
          </a:r>
        </a:p>
      </dsp:txBody>
      <dsp:txXfrm>
        <a:off x="4108537" y="2300634"/>
        <a:ext cx="907456" cy="907456"/>
      </dsp:txXfrm>
    </dsp:sp>
    <dsp:sp modelId="{50C8F4A5-D8C0-4DD0-BE40-CF3EE9D1989D}">
      <dsp:nvSpPr>
        <dsp:cNvPr id="0" name=""/>
        <dsp:cNvSpPr/>
      </dsp:nvSpPr>
      <dsp:spPr>
        <a:xfrm rot="3857143">
          <a:off x="3071976"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094756" y="2965386"/>
        <a:ext cx="221704" cy="160957"/>
      </dsp:txXfrm>
    </dsp:sp>
    <dsp:sp modelId="{8A403449-14D3-4350-9C76-AD68E5AD6B72}">
      <dsp:nvSpPr>
        <dsp:cNvPr id="0" name=""/>
        <dsp:cNvSpPr/>
      </dsp:nvSpPr>
      <dsp:spPr>
        <a:xfrm>
          <a:off x="2987210"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Avrupa’daki mezhep mü-</a:t>
          </a:r>
          <a:r>
            <a:rPr lang="tr-TR" sz="900" b="1" kern="1200" dirty="0" err="1" smtClean="0">
              <a:cs typeface="Times New Roman" pitchFamily="18" charset="0"/>
            </a:rPr>
            <a:t>cadeleleri</a:t>
          </a:r>
          <a:r>
            <a:rPr lang="tr-TR" sz="900" b="1" kern="1200" dirty="0" smtClean="0">
              <a:cs typeface="Times New Roman" pitchFamily="18" charset="0"/>
            </a:rPr>
            <a:t> Osmanlıların batıdaki ilerleyişini kolaylaştırdı.</a:t>
          </a:r>
          <a:endParaRPr lang="tr-TR" sz="900" b="1" kern="1200" dirty="0"/>
        </a:p>
      </dsp:txBody>
      <dsp:txXfrm>
        <a:off x="3175150" y="3471065"/>
        <a:ext cx="907456" cy="907456"/>
      </dsp:txXfrm>
    </dsp:sp>
    <dsp:sp modelId="{31631FF4-4B36-4F33-99BB-DE2C25CECF1E}">
      <dsp:nvSpPr>
        <dsp:cNvPr id="0" name=""/>
        <dsp:cNvSpPr/>
      </dsp:nvSpPr>
      <dsp:spPr>
        <a:xfrm rot="6942857">
          <a:off x="2386560"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444258" y="2965386"/>
        <a:ext cx="221704" cy="160957"/>
      </dsp:txXfrm>
    </dsp:sp>
    <dsp:sp modelId="{4E19A03F-9AE0-4AE4-AFFA-6C9B49FF4D93}">
      <dsp:nvSpPr>
        <dsp:cNvPr id="0" name=""/>
        <dsp:cNvSpPr/>
      </dsp:nvSpPr>
      <dsp:spPr>
        <a:xfrm>
          <a:off x="1490172"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malları yağmalanarak güçlü prenslikler ortaya çıktı.</a:t>
          </a:r>
          <a:endParaRPr lang="tr-TR" sz="900" b="1" kern="1200" dirty="0"/>
        </a:p>
      </dsp:txBody>
      <dsp:txXfrm>
        <a:off x="1678112" y="3471065"/>
        <a:ext cx="907456" cy="907456"/>
      </dsp:txXfrm>
    </dsp:sp>
    <dsp:sp modelId="{AD215241-F054-4A4F-A6D7-97F1DEE350C1}">
      <dsp:nvSpPr>
        <dsp:cNvPr id="0" name=""/>
        <dsp:cNvSpPr/>
      </dsp:nvSpPr>
      <dsp:spPr>
        <a:xfrm rot="10028571">
          <a:off x="1959211"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038680" y="2456806"/>
        <a:ext cx="221704" cy="160957"/>
      </dsp:txXfrm>
    </dsp:sp>
    <dsp:sp modelId="{8FDE624F-CB30-480C-A954-7EE689714E4D}">
      <dsp:nvSpPr>
        <dsp:cNvPr id="0" name=""/>
        <dsp:cNvSpPr/>
      </dsp:nvSpPr>
      <dsp:spPr>
        <a:xfrm>
          <a:off x="556785"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Protestan kral ve prensler din işlerinin mutlak hakimi old</a:t>
          </a:r>
          <a:r>
            <a:rPr lang="tr-TR" sz="900" b="1" kern="1200" dirty="0" smtClean="0"/>
            <a:t>u</a:t>
          </a:r>
          <a:r>
            <a:rPr lang="tr-TR" sz="900" b="1" kern="1200" dirty="0" smtClean="0">
              <a:cs typeface="Times New Roman" pitchFamily="18" charset="0"/>
            </a:rPr>
            <a:t>lar.</a:t>
          </a:r>
        </a:p>
      </dsp:txBody>
      <dsp:txXfrm>
        <a:off x="744725" y="2300634"/>
        <a:ext cx="907456" cy="907456"/>
      </dsp:txXfrm>
    </dsp:sp>
    <dsp:sp modelId="{A2B0A60B-6535-4F05-B46B-107CE9D25FA6}">
      <dsp:nvSpPr>
        <dsp:cNvPr id="0" name=""/>
        <dsp:cNvSpPr/>
      </dsp:nvSpPr>
      <dsp:spPr>
        <a:xfrm rot="13114286">
          <a:off x="2111730"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83429" y="1822619"/>
        <a:ext cx="221704" cy="160957"/>
      </dsp:txXfrm>
    </dsp:sp>
    <dsp:sp modelId="{C6066DD0-24BE-49A1-BD31-00CD3D0448F9}">
      <dsp:nvSpPr>
        <dsp:cNvPr id="0" name=""/>
        <dsp:cNvSpPr/>
      </dsp:nvSpPr>
      <dsp:spPr>
        <a:xfrm>
          <a:off x="889907"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 yeni mezhepler ortaya çıktı. Böylece mezhep birliği bozuldu.</a:t>
          </a:r>
        </a:p>
      </dsp:txBody>
      <dsp:txXfrm>
        <a:off x="1077847" y="841131"/>
        <a:ext cx="907456" cy="90745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662DE-8160-4B0E-996F-62B5FED0068B}">
      <dsp:nvSpPr>
        <dsp:cNvPr id="0" name=""/>
        <dsp:cNvSpPr/>
      </dsp:nvSpPr>
      <dsp:spPr>
        <a:xfrm>
          <a:off x="4577479"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8BAC26-700D-4AF1-886E-46076DA3555C}">
      <dsp:nvSpPr>
        <dsp:cNvPr id="0" name=""/>
        <dsp:cNvSpPr/>
      </dsp:nvSpPr>
      <dsp:spPr>
        <a:xfrm>
          <a:off x="2683841" y="618230"/>
          <a:ext cx="1939358" cy="399798"/>
        </a:xfrm>
        <a:custGeom>
          <a:avLst/>
          <a:gdLst/>
          <a:ahLst/>
          <a:cxnLst/>
          <a:rect l="0" t="0" r="0" b="0"/>
          <a:pathLst>
            <a:path>
              <a:moveTo>
                <a:pt x="0" y="0"/>
              </a:moveTo>
              <a:lnTo>
                <a:pt x="0" y="272450"/>
              </a:lnTo>
              <a:lnTo>
                <a:pt x="1939358" y="272450"/>
              </a:lnTo>
              <a:lnTo>
                <a:pt x="1939358"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E1484-3AD2-4288-9D39-97B1D0D946A4}">
      <dsp:nvSpPr>
        <dsp:cNvPr id="0" name=""/>
        <dsp:cNvSpPr/>
      </dsp:nvSpPr>
      <dsp:spPr>
        <a:xfrm>
          <a:off x="2378907"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424627" y="618230"/>
          <a:ext cx="259213" cy="399798"/>
        </a:xfrm>
        <a:custGeom>
          <a:avLst/>
          <a:gdLst/>
          <a:ahLst/>
          <a:cxnLst/>
          <a:rect l="0" t="0" r="0" b="0"/>
          <a:pathLst>
            <a:path>
              <a:moveTo>
                <a:pt x="259213" y="0"/>
              </a:moveTo>
              <a:lnTo>
                <a:pt x="259213"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CD349-D83C-4B16-A26A-8E20C394C513}">
      <dsp:nvSpPr>
        <dsp:cNvPr id="0" name=""/>
        <dsp:cNvSpPr/>
      </dsp:nvSpPr>
      <dsp:spPr>
        <a:xfrm>
          <a:off x="698762"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744482" y="618230"/>
          <a:ext cx="1939358" cy="399798"/>
        </a:xfrm>
        <a:custGeom>
          <a:avLst/>
          <a:gdLst/>
          <a:ahLst/>
          <a:cxnLst/>
          <a:rect l="0" t="0" r="0" b="0"/>
          <a:pathLst>
            <a:path>
              <a:moveTo>
                <a:pt x="1939358" y="0"/>
              </a:moveTo>
              <a:lnTo>
                <a:pt x="1939358"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1862335" y="138"/>
          <a:ext cx="1643012" cy="618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015075" y="145242"/>
          <a:ext cx="1643012" cy="6180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YAVUZ SULTAN SELİM DEVRİ (1512-1520)</a:t>
          </a:r>
          <a:endParaRPr lang="tr-TR" sz="1000" b="1" kern="1200" dirty="0"/>
        </a:p>
      </dsp:txBody>
      <dsp:txXfrm>
        <a:off x="2033178" y="163345"/>
        <a:ext cx="1606806" cy="581885"/>
      </dsp:txXfrm>
    </dsp:sp>
    <dsp:sp modelId="{539FA6E3-2283-4882-9FFF-EEDD15D761FF}">
      <dsp:nvSpPr>
        <dsp:cNvPr id="0" name=""/>
        <dsp:cNvSpPr/>
      </dsp:nvSpPr>
      <dsp:spPr>
        <a:xfrm>
          <a:off x="57150"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209891"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Osmanlı-İran İlişkileri ve Çaldıran Savaşı (1514)</a:t>
          </a:r>
          <a:endParaRPr lang="tr-TR" sz="1000" kern="1200" dirty="0"/>
        </a:p>
      </dsp:txBody>
      <dsp:txXfrm>
        <a:off x="235458" y="1188698"/>
        <a:ext cx="1323529" cy="821777"/>
      </dsp:txXfrm>
    </dsp:sp>
    <dsp:sp modelId="{652273F3-F428-461D-A34B-5A46E3695983}">
      <dsp:nvSpPr>
        <dsp:cNvPr id="0" name=""/>
        <dsp:cNvSpPr/>
      </dsp:nvSpPr>
      <dsp:spPr>
        <a:xfrm>
          <a:off x="57150"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CCD96B-5138-4EE0-AC34-D20A93583472}">
      <dsp:nvSpPr>
        <dsp:cNvPr id="0" name=""/>
        <dsp:cNvSpPr/>
      </dsp:nvSpPr>
      <dsp:spPr>
        <a:xfrm>
          <a:off x="209891"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Safevi</a:t>
          </a:r>
          <a:r>
            <a:rPr lang="tr-TR" sz="1000" kern="1200" dirty="0" smtClean="0"/>
            <a:t> tehlikesi önlenmiş, Anadolu Türk birliği büyük oranda sağlamıştır.</a:t>
          </a:r>
          <a:endParaRPr lang="tr-TR" sz="1000" kern="1200" dirty="0"/>
        </a:p>
      </dsp:txBody>
      <dsp:txXfrm>
        <a:off x="239119" y="2465069"/>
        <a:ext cx="1316207" cy="939465"/>
      </dsp:txXfrm>
    </dsp:sp>
    <dsp:sp modelId="{22DE533D-936A-489B-82D7-7701A3123AE5}">
      <dsp:nvSpPr>
        <dsp:cNvPr id="0" name=""/>
        <dsp:cNvSpPr/>
      </dsp:nvSpPr>
      <dsp:spPr>
        <a:xfrm>
          <a:off x="1737295"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1890036"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Turnadağ</a:t>
          </a:r>
          <a:r>
            <a:rPr lang="tr-TR" sz="1000" kern="1200" dirty="0" smtClean="0"/>
            <a:t> Savaşı ve </a:t>
          </a:r>
          <a:r>
            <a:rPr lang="tr-TR" sz="1000" kern="1200" dirty="0" err="1" smtClean="0"/>
            <a:t>Dulkadiroğullarına</a:t>
          </a:r>
          <a:r>
            <a:rPr lang="tr-TR" sz="1000" kern="1200" dirty="0" smtClean="0"/>
            <a:t> son verilmesi (1515)</a:t>
          </a:r>
          <a:endParaRPr lang="tr-TR" sz="1000" kern="1200" dirty="0"/>
        </a:p>
      </dsp:txBody>
      <dsp:txXfrm>
        <a:off x="1915603" y="1188698"/>
        <a:ext cx="1323529" cy="821777"/>
      </dsp:txXfrm>
    </dsp:sp>
    <dsp:sp modelId="{CE732751-C119-4667-9FD3-2EA8FF5EB3E5}">
      <dsp:nvSpPr>
        <dsp:cNvPr id="0" name=""/>
        <dsp:cNvSpPr/>
      </dsp:nvSpPr>
      <dsp:spPr>
        <a:xfrm>
          <a:off x="1737295"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01712D-2DDE-4FE6-BD6A-DAF1FC009AEB}">
      <dsp:nvSpPr>
        <dsp:cNvPr id="0" name=""/>
        <dsp:cNvSpPr/>
      </dsp:nvSpPr>
      <dsp:spPr>
        <a:xfrm>
          <a:off x="1890036"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Anadolu Türk birliği tamamlanmıştır.</a:t>
          </a:r>
          <a:endParaRPr lang="tr-TR" sz="1000" kern="1200" dirty="0"/>
        </a:p>
      </dsp:txBody>
      <dsp:txXfrm>
        <a:off x="1919264" y="2465069"/>
        <a:ext cx="1316207" cy="939465"/>
      </dsp:txXfrm>
    </dsp:sp>
    <dsp:sp modelId="{54DB4A1A-3025-4128-87C0-1847834337A6}">
      <dsp:nvSpPr>
        <dsp:cNvPr id="0" name=""/>
        <dsp:cNvSpPr/>
      </dsp:nvSpPr>
      <dsp:spPr>
        <a:xfrm>
          <a:off x="3935867"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4088608"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Osmanlı-Memluk İlişkileri ve </a:t>
          </a:r>
          <a:r>
            <a:rPr lang="tr-TR" sz="1000" kern="1200" dirty="0" err="1" smtClean="0"/>
            <a:t>Mercidabık</a:t>
          </a:r>
          <a:r>
            <a:rPr lang="tr-TR" sz="1000" kern="1200" dirty="0" smtClean="0"/>
            <a:t> (1516)- </a:t>
          </a:r>
          <a:r>
            <a:rPr lang="tr-TR" sz="1000" kern="1200" dirty="0" err="1" smtClean="0"/>
            <a:t>Ridaniye</a:t>
          </a:r>
          <a:r>
            <a:rPr lang="tr-TR" sz="1000" kern="1200" dirty="0" smtClean="0"/>
            <a:t> (1517) Savaşları</a:t>
          </a:r>
          <a:endParaRPr lang="tr-TR" sz="1000" kern="1200" dirty="0"/>
        </a:p>
      </dsp:txBody>
      <dsp:txXfrm>
        <a:off x="4114175" y="1188698"/>
        <a:ext cx="1323529" cy="821777"/>
      </dsp:txXfrm>
    </dsp:sp>
    <dsp:sp modelId="{D7E28527-5373-4E8A-8F9C-282F86C311F5}">
      <dsp:nvSpPr>
        <dsp:cNvPr id="0" name=""/>
        <dsp:cNvSpPr/>
      </dsp:nvSpPr>
      <dsp:spPr>
        <a:xfrm>
          <a:off x="3417440" y="2290737"/>
          <a:ext cx="2411518" cy="1183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4A5F3D-FBE4-405C-A600-4B3BD45792D5}">
      <dsp:nvSpPr>
        <dsp:cNvPr id="0" name=""/>
        <dsp:cNvSpPr/>
      </dsp:nvSpPr>
      <dsp:spPr>
        <a:xfrm>
          <a:off x="3570181" y="2435841"/>
          <a:ext cx="2411518" cy="11835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Suriye,Filistin ve Lübnan ele geçirilmiş, Memluk Devleti yıkılmış ve Mısır ele geçirilmiştir. Doğu Akdeniz’de Osmanlı hakimiyeti güçlendi. Baharat Yolu Osmanlı ‘</a:t>
          </a:r>
          <a:r>
            <a:rPr lang="tr-TR" sz="1000" kern="1200" dirty="0" err="1" smtClean="0"/>
            <a:t>nın</a:t>
          </a:r>
          <a:r>
            <a:rPr lang="tr-TR" sz="1000" kern="1200" dirty="0" smtClean="0"/>
            <a:t> eline geçti. (Ümit Burnu bulunduğu için önemini kaybetmişti)</a:t>
          </a:r>
        </a:p>
        <a:p>
          <a:pPr lvl="0" algn="ctr" defTabSz="444500">
            <a:lnSpc>
              <a:spcPct val="90000"/>
            </a:lnSpc>
            <a:spcBef>
              <a:spcPct val="0"/>
            </a:spcBef>
            <a:spcAft>
              <a:spcPct val="35000"/>
            </a:spcAft>
          </a:pPr>
          <a:r>
            <a:rPr lang="tr-TR" sz="1000" kern="1200" dirty="0" smtClean="0"/>
            <a:t>Kutsal Emanetler İstanbul’a getirildi.</a:t>
          </a:r>
          <a:endParaRPr lang="tr-TR" sz="1000" kern="1200" dirty="0"/>
        </a:p>
      </dsp:txBody>
      <dsp:txXfrm>
        <a:off x="3604845" y="2470505"/>
        <a:ext cx="2342190" cy="111419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516DA-C603-4D63-A84D-2E5C655193B1}">
      <dsp:nvSpPr>
        <dsp:cNvPr id="0" name=""/>
        <dsp:cNvSpPr/>
      </dsp:nvSpPr>
      <dsp:spPr>
        <a:xfrm>
          <a:off x="2925085" y="1259367"/>
          <a:ext cx="2464519" cy="234577"/>
        </a:xfrm>
        <a:custGeom>
          <a:avLst/>
          <a:gdLst/>
          <a:ahLst/>
          <a:cxnLst/>
          <a:rect l="0" t="0" r="0" b="0"/>
          <a:pathLst>
            <a:path>
              <a:moveTo>
                <a:pt x="0" y="0"/>
              </a:moveTo>
              <a:lnTo>
                <a:pt x="0" y="159857"/>
              </a:lnTo>
              <a:lnTo>
                <a:pt x="2464519" y="159857"/>
              </a:lnTo>
              <a:lnTo>
                <a:pt x="2464519"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25085" y="1259367"/>
          <a:ext cx="1478711" cy="234577"/>
        </a:xfrm>
        <a:custGeom>
          <a:avLst/>
          <a:gdLst/>
          <a:ahLst/>
          <a:cxnLst/>
          <a:rect l="0" t="0" r="0" b="0"/>
          <a:pathLst>
            <a:path>
              <a:moveTo>
                <a:pt x="0" y="0"/>
              </a:moveTo>
              <a:lnTo>
                <a:pt x="0" y="159857"/>
              </a:lnTo>
              <a:lnTo>
                <a:pt x="1478711" y="159857"/>
              </a:lnTo>
              <a:lnTo>
                <a:pt x="1478711"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EF61F3-F834-4F82-96BE-AB10EFE832AA}">
      <dsp:nvSpPr>
        <dsp:cNvPr id="0" name=""/>
        <dsp:cNvSpPr/>
      </dsp:nvSpPr>
      <dsp:spPr>
        <a:xfrm>
          <a:off x="3372269" y="2006116"/>
          <a:ext cx="91440" cy="234577"/>
        </a:xfrm>
        <a:custGeom>
          <a:avLst/>
          <a:gdLst/>
          <a:ahLst/>
          <a:cxnLst/>
          <a:rect l="0" t="0" r="0" b="0"/>
          <a:pathLst>
            <a:path>
              <a:moveTo>
                <a:pt x="45720" y="0"/>
              </a:moveTo>
              <a:lnTo>
                <a:pt x="4572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925085" y="1259367"/>
          <a:ext cx="492903" cy="234577"/>
        </a:xfrm>
        <a:custGeom>
          <a:avLst/>
          <a:gdLst/>
          <a:ahLst/>
          <a:cxnLst/>
          <a:rect l="0" t="0" r="0" b="0"/>
          <a:pathLst>
            <a:path>
              <a:moveTo>
                <a:pt x="0" y="0"/>
              </a:moveTo>
              <a:lnTo>
                <a:pt x="0" y="159857"/>
              </a:lnTo>
              <a:lnTo>
                <a:pt x="492903" y="159857"/>
              </a:lnTo>
              <a:lnTo>
                <a:pt x="492903"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432181" y="1259367"/>
          <a:ext cx="492903" cy="234577"/>
        </a:xfrm>
        <a:custGeom>
          <a:avLst/>
          <a:gdLst/>
          <a:ahLst/>
          <a:cxnLst/>
          <a:rect l="0" t="0" r="0" b="0"/>
          <a:pathLst>
            <a:path>
              <a:moveTo>
                <a:pt x="492903" y="0"/>
              </a:moveTo>
              <a:lnTo>
                <a:pt x="492903"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446373" y="1259367"/>
          <a:ext cx="1478711" cy="234577"/>
        </a:xfrm>
        <a:custGeom>
          <a:avLst/>
          <a:gdLst/>
          <a:ahLst/>
          <a:cxnLst/>
          <a:rect l="0" t="0" r="0" b="0"/>
          <a:pathLst>
            <a:path>
              <a:moveTo>
                <a:pt x="1478711" y="0"/>
              </a:moveTo>
              <a:lnTo>
                <a:pt x="1478711"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460565" y="1259367"/>
          <a:ext cx="2464519" cy="234577"/>
        </a:xfrm>
        <a:custGeom>
          <a:avLst/>
          <a:gdLst/>
          <a:ahLst/>
          <a:cxnLst/>
          <a:rect l="0" t="0" r="0" b="0"/>
          <a:pathLst>
            <a:path>
              <a:moveTo>
                <a:pt x="2464519" y="0"/>
              </a:moveTo>
              <a:lnTo>
                <a:pt x="2464519"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79365" y="512617"/>
          <a:ext cx="91440" cy="234577"/>
        </a:xfrm>
        <a:custGeom>
          <a:avLst/>
          <a:gdLst/>
          <a:ahLst/>
          <a:cxnLst/>
          <a:rect l="0" t="0" r="0" b="0"/>
          <a:pathLst>
            <a:path>
              <a:moveTo>
                <a:pt x="45720" y="0"/>
              </a:moveTo>
              <a:lnTo>
                <a:pt x="45720" y="234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21800" y="44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11419" y="8558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26420" y="100584"/>
        <a:ext cx="776568" cy="482170"/>
      </dsp:txXfrm>
    </dsp:sp>
    <dsp:sp modelId="{6FC6542A-B436-470C-ADA7-9F5C52F85B24}">
      <dsp:nvSpPr>
        <dsp:cNvPr id="0" name=""/>
        <dsp:cNvSpPr/>
      </dsp:nvSpPr>
      <dsp:spPr>
        <a:xfrm>
          <a:off x="2521800" y="74719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11419" y="83233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BATI SEFERLERİ</a:t>
          </a:r>
          <a:endParaRPr lang="tr-TR" sz="700" kern="1200" dirty="0"/>
        </a:p>
      </dsp:txBody>
      <dsp:txXfrm>
        <a:off x="2626420" y="847334"/>
        <a:ext cx="776568" cy="482170"/>
      </dsp:txXfrm>
    </dsp:sp>
    <dsp:sp modelId="{84E5D8F7-7E9A-4F32-9B3E-1F9B957D41A1}">
      <dsp:nvSpPr>
        <dsp:cNvPr id="0" name=""/>
        <dsp:cNvSpPr/>
      </dsp:nvSpPr>
      <dsp:spPr>
        <a:xfrm>
          <a:off x="5728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4689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err="1" smtClean="0"/>
            <a:t>Belgrad’ın</a:t>
          </a:r>
          <a:r>
            <a:rPr lang="tr-TR" sz="700" kern="1200" dirty="0" smtClean="0"/>
            <a:t> fethi </a:t>
          </a:r>
        </a:p>
        <a:p>
          <a:pPr lvl="0" algn="ctr" defTabSz="311150">
            <a:lnSpc>
              <a:spcPct val="90000"/>
            </a:lnSpc>
            <a:spcBef>
              <a:spcPct val="0"/>
            </a:spcBef>
            <a:spcAft>
              <a:spcPct val="35000"/>
            </a:spcAft>
          </a:pPr>
          <a:r>
            <a:rPr lang="tr-TR" sz="700" kern="1200" dirty="0" smtClean="0"/>
            <a:t>(1521)</a:t>
          </a:r>
          <a:endParaRPr lang="tr-TR" sz="700" kern="1200" dirty="0"/>
        </a:p>
      </dsp:txBody>
      <dsp:txXfrm>
        <a:off x="161900" y="1594083"/>
        <a:ext cx="776568" cy="482170"/>
      </dsp:txXfrm>
    </dsp:sp>
    <dsp:sp modelId="{AAA93FCF-E006-439F-98F7-2819DA098F77}">
      <dsp:nvSpPr>
        <dsp:cNvPr id="0" name=""/>
        <dsp:cNvSpPr/>
      </dsp:nvSpPr>
      <dsp:spPr>
        <a:xfrm>
          <a:off x="1043088"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1132707"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Seferi ve </a:t>
          </a:r>
          <a:r>
            <a:rPr lang="tr-TR" sz="700" kern="1200" dirty="0" err="1" smtClean="0"/>
            <a:t>Mohaç</a:t>
          </a:r>
          <a:r>
            <a:rPr lang="tr-TR" sz="700" kern="1200" dirty="0" smtClean="0"/>
            <a:t> Meydan Savaşı (1526)</a:t>
          </a:r>
          <a:endParaRPr lang="tr-TR" sz="700" kern="1200" dirty="0"/>
        </a:p>
      </dsp:txBody>
      <dsp:txXfrm>
        <a:off x="1147708" y="1594083"/>
        <a:ext cx="776568" cy="482170"/>
      </dsp:txXfrm>
    </dsp:sp>
    <dsp:sp modelId="{7B059BBE-DE48-45DE-B2C0-30B4B091F3D5}">
      <dsp:nvSpPr>
        <dsp:cNvPr id="0" name=""/>
        <dsp:cNvSpPr/>
      </dsp:nvSpPr>
      <dsp:spPr>
        <a:xfrm>
          <a:off x="2028896"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2118515"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I.Viyana Kuşatması (1529)</a:t>
          </a:r>
          <a:endParaRPr lang="tr-TR" sz="700" kern="1200" dirty="0"/>
        </a:p>
      </dsp:txBody>
      <dsp:txXfrm>
        <a:off x="2133516" y="1594083"/>
        <a:ext cx="776568" cy="482170"/>
      </dsp:txXfrm>
    </dsp:sp>
    <dsp:sp modelId="{F0490443-7691-485B-85D1-E2CB62775C03}">
      <dsp:nvSpPr>
        <dsp:cNvPr id="0" name=""/>
        <dsp:cNvSpPr/>
      </dsp:nvSpPr>
      <dsp:spPr>
        <a:xfrm>
          <a:off x="3014704"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3104323"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Büyük Alman Seferi (1532)</a:t>
          </a:r>
          <a:endParaRPr lang="tr-TR" sz="700" kern="1200" dirty="0"/>
        </a:p>
      </dsp:txBody>
      <dsp:txXfrm>
        <a:off x="3119324" y="1594083"/>
        <a:ext cx="776568" cy="482170"/>
      </dsp:txXfrm>
    </dsp:sp>
    <dsp:sp modelId="{A4FFEDEF-71FF-4371-BCD6-918196BFB368}">
      <dsp:nvSpPr>
        <dsp:cNvPr id="0" name=""/>
        <dsp:cNvSpPr/>
      </dsp:nvSpPr>
      <dsp:spPr>
        <a:xfrm>
          <a:off x="3014704" y="224069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6512E-78F1-4736-96E5-6E4EC68087CB}">
      <dsp:nvSpPr>
        <dsp:cNvPr id="0" name=""/>
        <dsp:cNvSpPr/>
      </dsp:nvSpPr>
      <dsp:spPr>
        <a:xfrm>
          <a:off x="3104323" y="232583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İstanbul Antlaşması (1533)</a:t>
          </a:r>
          <a:endParaRPr lang="tr-TR" sz="700" kern="1200" dirty="0"/>
        </a:p>
      </dsp:txBody>
      <dsp:txXfrm>
        <a:off x="3119324" y="2340833"/>
        <a:ext cx="776568" cy="482170"/>
      </dsp:txXfrm>
    </dsp:sp>
    <dsp:sp modelId="{402E64E2-8E7E-4B3A-A334-945A35BDC5C5}">
      <dsp:nvSpPr>
        <dsp:cNvPr id="0" name=""/>
        <dsp:cNvSpPr/>
      </dsp:nvSpPr>
      <dsp:spPr>
        <a:xfrm>
          <a:off x="4000512"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4090131"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(Avusturya) seferi (1541)</a:t>
          </a:r>
          <a:endParaRPr lang="tr-TR" sz="700" kern="1200" dirty="0"/>
        </a:p>
      </dsp:txBody>
      <dsp:txXfrm>
        <a:off x="4105132" y="1594083"/>
        <a:ext cx="776568" cy="482170"/>
      </dsp:txXfrm>
    </dsp:sp>
    <dsp:sp modelId="{94484253-7FED-44C3-BE26-B10F62EA5773}">
      <dsp:nvSpPr>
        <dsp:cNvPr id="0" name=""/>
        <dsp:cNvSpPr/>
      </dsp:nvSpPr>
      <dsp:spPr>
        <a:xfrm>
          <a:off x="498632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31D8C-2B7E-4ACC-AFCE-098ED19FC213}">
      <dsp:nvSpPr>
        <dsp:cNvPr id="0" name=""/>
        <dsp:cNvSpPr/>
      </dsp:nvSpPr>
      <dsp:spPr>
        <a:xfrm>
          <a:off x="507593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Fransa’ya Kapitülasyonlar tanınması </a:t>
          </a:r>
        </a:p>
        <a:p>
          <a:pPr lvl="0" algn="ctr" defTabSz="311150">
            <a:lnSpc>
              <a:spcPct val="90000"/>
            </a:lnSpc>
            <a:spcBef>
              <a:spcPct val="0"/>
            </a:spcBef>
            <a:spcAft>
              <a:spcPct val="35000"/>
            </a:spcAft>
          </a:pPr>
          <a:r>
            <a:rPr lang="tr-TR" sz="700" kern="1200" dirty="0" smtClean="0"/>
            <a:t>(1535)</a:t>
          </a:r>
          <a:endParaRPr lang="tr-TR" sz="700" kern="1200" dirty="0"/>
        </a:p>
      </dsp:txBody>
      <dsp:txXfrm>
        <a:off x="5090940" y="1594083"/>
        <a:ext cx="776568" cy="48217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493B8-CFD2-4318-B0C4-7E2159C8C077}">
      <dsp:nvSpPr>
        <dsp:cNvPr id="0" name=""/>
        <dsp:cNvSpPr/>
      </dsp:nvSpPr>
      <dsp:spPr>
        <a:xfrm>
          <a:off x="2930886" y="1747977"/>
          <a:ext cx="2574585" cy="204211"/>
        </a:xfrm>
        <a:custGeom>
          <a:avLst/>
          <a:gdLst/>
          <a:ahLst/>
          <a:cxnLst/>
          <a:rect l="0" t="0" r="0" b="0"/>
          <a:pathLst>
            <a:path>
              <a:moveTo>
                <a:pt x="0" y="0"/>
              </a:moveTo>
              <a:lnTo>
                <a:pt x="0" y="139164"/>
              </a:lnTo>
              <a:lnTo>
                <a:pt x="2574585" y="139164"/>
              </a:lnTo>
              <a:lnTo>
                <a:pt x="257458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5C2C2-8926-4FD6-BBB1-B983369743D9}">
      <dsp:nvSpPr>
        <dsp:cNvPr id="0" name=""/>
        <dsp:cNvSpPr/>
      </dsp:nvSpPr>
      <dsp:spPr>
        <a:xfrm>
          <a:off x="2930886" y="1747977"/>
          <a:ext cx="1716390" cy="204211"/>
        </a:xfrm>
        <a:custGeom>
          <a:avLst/>
          <a:gdLst/>
          <a:ahLst/>
          <a:cxnLst/>
          <a:rect l="0" t="0" r="0" b="0"/>
          <a:pathLst>
            <a:path>
              <a:moveTo>
                <a:pt x="0" y="0"/>
              </a:moveTo>
              <a:lnTo>
                <a:pt x="0" y="139164"/>
              </a:lnTo>
              <a:lnTo>
                <a:pt x="1716390" y="139164"/>
              </a:lnTo>
              <a:lnTo>
                <a:pt x="171639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30886" y="1747977"/>
          <a:ext cx="858195" cy="204211"/>
        </a:xfrm>
        <a:custGeom>
          <a:avLst/>
          <a:gdLst/>
          <a:ahLst/>
          <a:cxnLst/>
          <a:rect l="0" t="0" r="0" b="0"/>
          <a:pathLst>
            <a:path>
              <a:moveTo>
                <a:pt x="0" y="0"/>
              </a:moveTo>
              <a:lnTo>
                <a:pt x="0" y="139164"/>
              </a:lnTo>
              <a:lnTo>
                <a:pt x="858195" y="139164"/>
              </a:lnTo>
              <a:lnTo>
                <a:pt x="85819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885166" y="1747977"/>
          <a:ext cx="91440" cy="204211"/>
        </a:xfrm>
        <a:custGeom>
          <a:avLst/>
          <a:gdLst/>
          <a:ahLst/>
          <a:cxnLst/>
          <a:rect l="0" t="0" r="0" b="0"/>
          <a:pathLst>
            <a:path>
              <a:moveTo>
                <a:pt x="45720" y="0"/>
              </a:moveTo>
              <a:lnTo>
                <a:pt x="4572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072690" y="1747977"/>
          <a:ext cx="858195" cy="204211"/>
        </a:xfrm>
        <a:custGeom>
          <a:avLst/>
          <a:gdLst/>
          <a:ahLst/>
          <a:cxnLst/>
          <a:rect l="0" t="0" r="0" b="0"/>
          <a:pathLst>
            <a:path>
              <a:moveTo>
                <a:pt x="858195" y="0"/>
              </a:moveTo>
              <a:lnTo>
                <a:pt x="85819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214495" y="1747977"/>
          <a:ext cx="1716390" cy="204211"/>
        </a:xfrm>
        <a:custGeom>
          <a:avLst/>
          <a:gdLst/>
          <a:ahLst/>
          <a:cxnLst/>
          <a:rect l="0" t="0" r="0" b="0"/>
          <a:pathLst>
            <a:path>
              <a:moveTo>
                <a:pt x="1716390" y="0"/>
              </a:moveTo>
              <a:lnTo>
                <a:pt x="1716390"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356300" y="1747977"/>
          <a:ext cx="2574585" cy="204211"/>
        </a:xfrm>
        <a:custGeom>
          <a:avLst/>
          <a:gdLst/>
          <a:ahLst/>
          <a:cxnLst/>
          <a:rect l="0" t="0" r="0" b="0"/>
          <a:pathLst>
            <a:path>
              <a:moveTo>
                <a:pt x="2574585" y="0"/>
              </a:moveTo>
              <a:lnTo>
                <a:pt x="257458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85166" y="1097894"/>
          <a:ext cx="91440" cy="204211"/>
        </a:xfrm>
        <a:custGeom>
          <a:avLst/>
          <a:gdLst/>
          <a:ahLst/>
          <a:cxnLst/>
          <a:rect l="0" t="0" r="0" b="0"/>
          <a:pathLst>
            <a:path>
              <a:moveTo>
                <a:pt x="45720" y="0"/>
              </a:moveTo>
              <a:lnTo>
                <a:pt x="45720" y="204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79806" y="652022"/>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7824" y="726139"/>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KANUNİ SULTAN SÜLEYMAN </a:t>
          </a:r>
        </a:p>
        <a:p>
          <a:pPr lvl="0" algn="ctr" defTabSz="266700">
            <a:lnSpc>
              <a:spcPct val="90000"/>
            </a:lnSpc>
            <a:spcBef>
              <a:spcPct val="0"/>
            </a:spcBef>
            <a:spcAft>
              <a:spcPct val="35000"/>
            </a:spcAft>
          </a:pPr>
          <a:r>
            <a:rPr lang="tr-TR" sz="600" kern="1200" dirty="0" smtClean="0"/>
            <a:t>(1520-1566)</a:t>
          </a:r>
          <a:endParaRPr lang="tr-TR" sz="600" kern="1200" dirty="0"/>
        </a:p>
      </dsp:txBody>
      <dsp:txXfrm>
        <a:off x="2670883" y="739198"/>
        <a:ext cx="676041" cy="419753"/>
      </dsp:txXfrm>
    </dsp:sp>
    <dsp:sp modelId="{6FC6542A-B436-470C-ADA7-9F5C52F85B24}">
      <dsp:nvSpPr>
        <dsp:cNvPr id="0" name=""/>
        <dsp:cNvSpPr/>
      </dsp:nvSpPr>
      <dsp:spPr>
        <a:xfrm>
          <a:off x="2579806" y="1302105"/>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7824" y="1376222"/>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DENİZ SEFERLERİ</a:t>
          </a:r>
          <a:endParaRPr lang="tr-TR" sz="600" kern="1200" dirty="0"/>
        </a:p>
      </dsp:txBody>
      <dsp:txXfrm>
        <a:off x="2670883" y="1389281"/>
        <a:ext cx="676041" cy="419753"/>
      </dsp:txXfrm>
    </dsp:sp>
    <dsp:sp modelId="{84E5D8F7-7E9A-4F32-9B3E-1F9B957D41A1}">
      <dsp:nvSpPr>
        <dsp:cNvPr id="0" name=""/>
        <dsp:cNvSpPr/>
      </dsp:nvSpPr>
      <dsp:spPr>
        <a:xfrm>
          <a:off x="5220"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8323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RODOS’UN FETHİ</a:t>
          </a:r>
        </a:p>
        <a:p>
          <a:pPr lvl="0" algn="ctr" defTabSz="266700">
            <a:lnSpc>
              <a:spcPct val="90000"/>
            </a:lnSpc>
            <a:spcBef>
              <a:spcPct val="0"/>
            </a:spcBef>
            <a:spcAft>
              <a:spcPct val="35000"/>
            </a:spcAft>
          </a:pPr>
          <a:r>
            <a:rPr lang="tr-TR" sz="600" kern="1200" dirty="0" smtClean="0"/>
            <a:t>(1522)</a:t>
          </a:r>
          <a:endParaRPr lang="tr-TR" sz="600" kern="1200" dirty="0"/>
        </a:p>
      </dsp:txBody>
      <dsp:txXfrm>
        <a:off x="96297" y="2039364"/>
        <a:ext cx="676041" cy="419753"/>
      </dsp:txXfrm>
    </dsp:sp>
    <dsp:sp modelId="{AAA93FCF-E006-439F-98F7-2819DA098F77}">
      <dsp:nvSpPr>
        <dsp:cNvPr id="0" name=""/>
        <dsp:cNvSpPr/>
      </dsp:nvSpPr>
      <dsp:spPr>
        <a:xfrm>
          <a:off x="863415"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941433"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CEZAYİR’İN OSMANLI DEVLETİ’NE KATILMASI (1534)</a:t>
          </a:r>
          <a:endParaRPr lang="tr-TR" sz="600" kern="1200" dirty="0"/>
        </a:p>
      </dsp:txBody>
      <dsp:txXfrm>
        <a:off x="954492" y="2039364"/>
        <a:ext cx="676041" cy="419753"/>
      </dsp:txXfrm>
    </dsp:sp>
    <dsp:sp modelId="{7B059BBE-DE48-45DE-B2C0-30B4B091F3D5}">
      <dsp:nvSpPr>
        <dsp:cNvPr id="0" name=""/>
        <dsp:cNvSpPr/>
      </dsp:nvSpPr>
      <dsp:spPr>
        <a:xfrm>
          <a:off x="172161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179962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PREVEZE DENİZ SAVAŞI</a:t>
          </a:r>
        </a:p>
        <a:p>
          <a:pPr lvl="0" algn="ctr" defTabSz="266700">
            <a:lnSpc>
              <a:spcPct val="90000"/>
            </a:lnSpc>
            <a:spcBef>
              <a:spcPct val="0"/>
            </a:spcBef>
            <a:spcAft>
              <a:spcPct val="35000"/>
            </a:spcAft>
          </a:pPr>
          <a:r>
            <a:rPr lang="tr-TR" sz="600" kern="1200" dirty="0" smtClean="0"/>
            <a:t>(1538)</a:t>
          </a:r>
          <a:endParaRPr lang="tr-TR" sz="600" kern="1200" dirty="0"/>
        </a:p>
      </dsp:txBody>
      <dsp:txXfrm>
        <a:off x="1812687" y="2039364"/>
        <a:ext cx="676041" cy="419753"/>
      </dsp:txXfrm>
    </dsp:sp>
    <dsp:sp modelId="{F0490443-7691-485B-85D1-E2CB62775C03}">
      <dsp:nvSpPr>
        <dsp:cNvPr id="0" name=""/>
        <dsp:cNvSpPr/>
      </dsp:nvSpPr>
      <dsp:spPr>
        <a:xfrm>
          <a:off x="257980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265782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TRABLUSGARB’IN FETHİ</a:t>
          </a:r>
        </a:p>
        <a:p>
          <a:pPr lvl="0" algn="ctr" defTabSz="266700">
            <a:lnSpc>
              <a:spcPct val="90000"/>
            </a:lnSpc>
            <a:spcBef>
              <a:spcPct val="0"/>
            </a:spcBef>
            <a:spcAft>
              <a:spcPct val="35000"/>
            </a:spcAft>
          </a:pPr>
          <a:r>
            <a:rPr lang="tr-TR" sz="600" kern="1200" dirty="0" smtClean="0"/>
            <a:t>(1551)</a:t>
          </a:r>
          <a:endParaRPr lang="tr-TR" sz="600" kern="1200" dirty="0"/>
        </a:p>
      </dsp:txBody>
      <dsp:txXfrm>
        <a:off x="2670883" y="2039364"/>
        <a:ext cx="676041" cy="419753"/>
      </dsp:txXfrm>
    </dsp:sp>
    <dsp:sp modelId="{402E64E2-8E7E-4B3A-A334-945A35BDC5C5}">
      <dsp:nvSpPr>
        <dsp:cNvPr id="0" name=""/>
        <dsp:cNvSpPr/>
      </dsp:nvSpPr>
      <dsp:spPr>
        <a:xfrm>
          <a:off x="343800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351601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CERBE DENİZ SAVAŞI</a:t>
          </a:r>
        </a:p>
        <a:p>
          <a:pPr lvl="0" algn="ctr" defTabSz="266700">
            <a:lnSpc>
              <a:spcPct val="90000"/>
            </a:lnSpc>
            <a:spcBef>
              <a:spcPct val="0"/>
            </a:spcBef>
            <a:spcAft>
              <a:spcPct val="35000"/>
            </a:spcAft>
          </a:pPr>
          <a:r>
            <a:rPr lang="tr-TR" sz="600" kern="1200" dirty="0" smtClean="0"/>
            <a:t>(1560)</a:t>
          </a:r>
          <a:endParaRPr lang="tr-TR" sz="600" kern="1200" dirty="0"/>
        </a:p>
      </dsp:txBody>
      <dsp:txXfrm>
        <a:off x="3529078" y="2039364"/>
        <a:ext cx="676041" cy="419753"/>
      </dsp:txXfrm>
    </dsp:sp>
    <dsp:sp modelId="{AEA20C04-58F8-4AFA-9697-4E1BBBF6A065}">
      <dsp:nvSpPr>
        <dsp:cNvPr id="0" name=""/>
        <dsp:cNvSpPr/>
      </dsp:nvSpPr>
      <dsp:spPr>
        <a:xfrm>
          <a:off x="429619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B672E8-7442-4EDC-911F-EBFD1AB202D9}">
      <dsp:nvSpPr>
        <dsp:cNvPr id="0" name=""/>
        <dsp:cNvSpPr/>
      </dsp:nvSpPr>
      <dsp:spPr>
        <a:xfrm>
          <a:off x="437421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MALTA KUŞATMASI (1565)</a:t>
          </a:r>
          <a:endParaRPr lang="tr-TR" sz="600" kern="1200" dirty="0"/>
        </a:p>
      </dsp:txBody>
      <dsp:txXfrm>
        <a:off x="4387273" y="2039364"/>
        <a:ext cx="676041" cy="419753"/>
      </dsp:txXfrm>
    </dsp:sp>
    <dsp:sp modelId="{AA4E2E70-964A-47C9-BEF4-10449ED7FFC8}">
      <dsp:nvSpPr>
        <dsp:cNvPr id="0" name=""/>
        <dsp:cNvSpPr/>
      </dsp:nvSpPr>
      <dsp:spPr>
        <a:xfrm>
          <a:off x="515439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91D2A2-DDB4-4652-9CAD-83EBA621E5E1}">
      <dsp:nvSpPr>
        <dsp:cNvPr id="0" name=""/>
        <dsp:cNvSpPr/>
      </dsp:nvSpPr>
      <dsp:spPr>
        <a:xfrm>
          <a:off x="523240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HİNT DENİZ SEFERLERİ (1538-1553)</a:t>
          </a:r>
          <a:endParaRPr lang="tr-TR" sz="600" kern="1200" dirty="0"/>
        </a:p>
      </dsp:txBody>
      <dsp:txXfrm>
        <a:off x="5245468" y="2039364"/>
        <a:ext cx="676041" cy="4197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42A7E-B0C7-4011-94C6-B68B79601944}">
      <dsp:nvSpPr>
        <dsp:cNvPr id="0" name=""/>
        <dsp:cNvSpPr/>
      </dsp:nvSpPr>
      <dsp:spPr>
        <a:xfrm>
          <a:off x="4093749" y="2288107"/>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3015982" y="1437066"/>
          <a:ext cx="1123486" cy="267338"/>
        </a:xfrm>
        <a:custGeom>
          <a:avLst/>
          <a:gdLst/>
          <a:ahLst/>
          <a:cxnLst/>
          <a:rect l="0" t="0" r="0" b="0"/>
          <a:pathLst>
            <a:path>
              <a:moveTo>
                <a:pt x="0" y="0"/>
              </a:moveTo>
              <a:lnTo>
                <a:pt x="0" y="182183"/>
              </a:lnTo>
              <a:lnTo>
                <a:pt x="1123486" y="182183"/>
              </a:lnTo>
              <a:lnTo>
                <a:pt x="1123486"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2970262" y="1437066"/>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1892495" y="1437066"/>
          <a:ext cx="1123486" cy="267338"/>
        </a:xfrm>
        <a:custGeom>
          <a:avLst/>
          <a:gdLst/>
          <a:ahLst/>
          <a:cxnLst/>
          <a:rect l="0" t="0" r="0" b="0"/>
          <a:pathLst>
            <a:path>
              <a:moveTo>
                <a:pt x="1123486" y="0"/>
              </a:moveTo>
              <a:lnTo>
                <a:pt x="1123486" y="182183"/>
              </a:lnTo>
              <a:lnTo>
                <a:pt x="0" y="182183"/>
              </a:lnTo>
              <a:lnTo>
                <a:pt x="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970262" y="586025"/>
          <a:ext cx="91440" cy="267338"/>
        </a:xfrm>
        <a:custGeom>
          <a:avLst/>
          <a:gdLst/>
          <a:ahLst/>
          <a:cxnLst/>
          <a:rect l="0" t="0" r="0" b="0"/>
          <a:pathLst>
            <a:path>
              <a:moveTo>
                <a:pt x="45720" y="0"/>
              </a:moveTo>
              <a:lnTo>
                <a:pt x="45720" y="267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56374" y="2322"/>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8509" y="99351"/>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75605" y="116447"/>
        <a:ext cx="885024" cy="549510"/>
      </dsp:txXfrm>
    </dsp:sp>
    <dsp:sp modelId="{6FC6542A-B436-470C-ADA7-9F5C52F85B24}">
      <dsp:nvSpPr>
        <dsp:cNvPr id="0" name=""/>
        <dsp:cNvSpPr/>
      </dsp:nvSpPr>
      <dsp:spPr>
        <a:xfrm>
          <a:off x="2556374" y="853363"/>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8509" y="950392"/>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DOĞU SEFERLERİ</a:t>
          </a:r>
          <a:endParaRPr lang="tr-TR" sz="700" kern="1200" dirty="0"/>
        </a:p>
      </dsp:txBody>
      <dsp:txXfrm>
        <a:off x="2675605" y="967488"/>
        <a:ext cx="885024" cy="549510"/>
      </dsp:txXfrm>
    </dsp:sp>
    <dsp:sp modelId="{84E5D8F7-7E9A-4F32-9B3E-1F9B957D41A1}">
      <dsp:nvSpPr>
        <dsp:cNvPr id="0" name=""/>
        <dsp:cNvSpPr/>
      </dsp:nvSpPr>
      <dsp:spPr>
        <a:xfrm>
          <a:off x="1432887"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535022"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I.İRAN (IRAKEYN) SEFERİ (1534)</a:t>
          </a:r>
          <a:endParaRPr lang="tr-TR" sz="700" kern="1200" dirty="0"/>
        </a:p>
      </dsp:txBody>
      <dsp:txXfrm>
        <a:off x="1552118" y="1818529"/>
        <a:ext cx="885024" cy="549510"/>
      </dsp:txXfrm>
    </dsp:sp>
    <dsp:sp modelId="{AAA93FCF-E006-439F-98F7-2819DA098F77}">
      <dsp:nvSpPr>
        <dsp:cNvPr id="0" name=""/>
        <dsp:cNvSpPr/>
      </dsp:nvSpPr>
      <dsp:spPr>
        <a:xfrm>
          <a:off x="2556374"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2658509"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II.İRAN SEFERİ (1548)</a:t>
          </a:r>
          <a:endParaRPr lang="tr-TR" sz="700" kern="1200" dirty="0"/>
        </a:p>
      </dsp:txBody>
      <dsp:txXfrm>
        <a:off x="2675605" y="1818529"/>
        <a:ext cx="885024" cy="549510"/>
      </dsp:txXfrm>
    </dsp:sp>
    <dsp:sp modelId="{7B059BBE-DE48-45DE-B2C0-30B4B091F3D5}">
      <dsp:nvSpPr>
        <dsp:cNvPr id="0" name=""/>
        <dsp:cNvSpPr/>
      </dsp:nvSpPr>
      <dsp:spPr>
        <a:xfrm>
          <a:off x="3679860"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3781996"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III.İRAN (NAHCİVAN) SEFERİ (1554)</a:t>
          </a:r>
          <a:endParaRPr lang="tr-TR" sz="700" kern="1200" dirty="0"/>
        </a:p>
      </dsp:txBody>
      <dsp:txXfrm>
        <a:off x="3799092" y="1818529"/>
        <a:ext cx="885024" cy="549510"/>
      </dsp:txXfrm>
    </dsp:sp>
    <dsp:sp modelId="{E1B6F311-B696-4B6E-B330-C7C58F69ACBE}">
      <dsp:nvSpPr>
        <dsp:cNvPr id="0" name=""/>
        <dsp:cNvSpPr/>
      </dsp:nvSpPr>
      <dsp:spPr>
        <a:xfrm>
          <a:off x="3679860" y="2555446"/>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2AC78-1227-4656-8108-19C88A028C8E}">
      <dsp:nvSpPr>
        <dsp:cNvPr id="0" name=""/>
        <dsp:cNvSpPr/>
      </dsp:nvSpPr>
      <dsp:spPr>
        <a:xfrm>
          <a:off x="3781996" y="2652474"/>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AMASYA ANTLAŞMASI (1555)</a:t>
          </a:r>
        </a:p>
        <a:p>
          <a:pPr lvl="0" algn="ctr" defTabSz="311150">
            <a:lnSpc>
              <a:spcPct val="90000"/>
            </a:lnSpc>
            <a:spcBef>
              <a:spcPct val="0"/>
            </a:spcBef>
            <a:spcAft>
              <a:spcPct val="35000"/>
            </a:spcAft>
          </a:pPr>
          <a:r>
            <a:rPr lang="tr-TR" sz="700" kern="1200" dirty="0" smtClean="0"/>
            <a:t>İran’la yapılan ilk resmi antlaşma</a:t>
          </a:r>
          <a:endParaRPr lang="tr-TR" sz="700" kern="1200" dirty="0"/>
        </a:p>
      </dsp:txBody>
      <dsp:txXfrm>
        <a:off x="3799092" y="2669570"/>
        <a:ext cx="885024" cy="54951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9462F-1B04-4093-97BA-C7467E21B79C}">
      <dsp:nvSpPr>
        <dsp:cNvPr id="0" name=""/>
        <dsp:cNvSpPr/>
      </dsp:nvSpPr>
      <dsp:spPr>
        <a:xfrm>
          <a:off x="205325" y="1637431"/>
          <a:ext cx="1268991" cy="651048"/>
        </a:xfrm>
        <a:prstGeom prst="roundRect">
          <a:avLst>
            <a:gd name="adj" fmla="val 10000"/>
          </a:avLst>
        </a:prstGeom>
        <a:solidFill>
          <a:schemeClr val="bg2">
            <a:lumMod val="2500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İÇ İSYANLARIN ÇIKMASI</a:t>
          </a:r>
          <a:endParaRPr lang="tr-TR" sz="1400" b="1" kern="1200" dirty="0"/>
        </a:p>
      </dsp:txBody>
      <dsp:txXfrm>
        <a:off x="224394" y="1656500"/>
        <a:ext cx="1230853" cy="612910"/>
      </dsp:txXfrm>
    </dsp:sp>
    <dsp:sp modelId="{E93EBBD1-318D-49C6-97B1-B1A71738D567}">
      <dsp:nvSpPr>
        <dsp:cNvPr id="0" name=""/>
        <dsp:cNvSpPr/>
      </dsp:nvSpPr>
      <dsp:spPr>
        <a:xfrm rot="17265357">
          <a:off x="1095921" y="1435650"/>
          <a:ext cx="1088851" cy="17626"/>
        </a:xfrm>
        <a:custGeom>
          <a:avLst/>
          <a:gdLst/>
          <a:ahLst/>
          <a:cxnLst/>
          <a:rect l="0" t="0" r="0" b="0"/>
          <a:pathLst>
            <a:path>
              <a:moveTo>
                <a:pt x="0" y="8813"/>
              </a:moveTo>
              <a:lnTo>
                <a:pt x="108885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3125" y="1417243"/>
        <a:ext cx="54442" cy="54442"/>
      </dsp:txXfrm>
    </dsp:sp>
    <dsp:sp modelId="{ABD330DF-B833-4511-9855-D0490ED09D27}">
      <dsp:nvSpPr>
        <dsp:cNvPr id="0" name=""/>
        <dsp:cNvSpPr/>
      </dsp:nvSpPr>
      <dsp:spPr>
        <a:xfrm>
          <a:off x="1806376" y="571532"/>
          <a:ext cx="1009785" cy="708881"/>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Merkezi Otoritenin Zayıflaması</a:t>
          </a:r>
          <a:endParaRPr lang="tr-TR" sz="1400" b="1" kern="1200" dirty="0"/>
        </a:p>
      </dsp:txBody>
      <dsp:txXfrm>
        <a:off x="1827138" y="592294"/>
        <a:ext cx="968261" cy="667357"/>
      </dsp:txXfrm>
    </dsp:sp>
    <dsp:sp modelId="{A15BB3ED-0F43-4335-B007-D968A4A36CB3}">
      <dsp:nvSpPr>
        <dsp:cNvPr id="0" name=""/>
        <dsp:cNvSpPr/>
      </dsp:nvSpPr>
      <dsp:spPr>
        <a:xfrm rot="17692822">
          <a:off x="2587564" y="559157"/>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548239"/>
        <a:ext cx="39462" cy="39462"/>
      </dsp:txXfrm>
    </dsp:sp>
    <dsp:sp modelId="{9DB55070-874B-4532-A234-1502B0056500}">
      <dsp:nvSpPr>
        <dsp:cNvPr id="0" name=""/>
        <dsp:cNvSpPr/>
      </dsp:nvSpPr>
      <dsp:spPr>
        <a:xfrm>
          <a:off x="3148222" y="2431"/>
          <a:ext cx="23298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Rüşvet ve Adam Kayırmanın Artması</a:t>
          </a:r>
          <a:endParaRPr lang="tr-TR" sz="1200" kern="1200" dirty="0"/>
        </a:p>
      </dsp:txBody>
      <dsp:txXfrm>
        <a:off x="3160379" y="14588"/>
        <a:ext cx="2305558" cy="390760"/>
      </dsp:txXfrm>
    </dsp:sp>
    <dsp:sp modelId="{96312835-B6B9-4397-8213-1A7313D36420}">
      <dsp:nvSpPr>
        <dsp:cNvPr id="0" name=""/>
        <dsp:cNvSpPr/>
      </dsp:nvSpPr>
      <dsp:spPr>
        <a:xfrm rot="19430360">
          <a:off x="2776500" y="795673"/>
          <a:ext cx="411781" cy="17626"/>
        </a:xfrm>
        <a:custGeom>
          <a:avLst/>
          <a:gdLst/>
          <a:ahLst/>
          <a:cxnLst/>
          <a:rect l="0" t="0" r="0" b="0"/>
          <a:pathLst>
            <a:path>
              <a:moveTo>
                <a:pt x="0" y="8813"/>
              </a:moveTo>
              <a:lnTo>
                <a:pt x="411781"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2096" y="794192"/>
        <a:ext cx="20589" cy="20589"/>
      </dsp:txXfrm>
    </dsp:sp>
    <dsp:sp modelId="{16DF6B0D-C582-47D2-9A26-73F1D1A683A4}">
      <dsp:nvSpPr>
        <dsp:cNvPr id="0" name=""/>
        <dsp:cNvSpPr/>
      </dsp:nvSpPr>
      <dsp:spPr>
        <a:xfrm>
          <a:off x="3148620" y="475463"/>
          <a:ext cx="2349455"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Yeniçeri Ocağı’nın Bozulması</a:t>
          </a:r>
          <a:endParaRPr lang="tr-TR" sz="1400" kern="1200" dirty="0"/>
        </a:p>
      </dsp:txBody>
      <dsp:txXfrm>
        <a:off x="3160777" y="487620"/>
        <a:ext cx="2325141" cy="390760"/>
      </dsp:txXfrm>
    </dsp:sp>
    <dsp:sp modelId="{C21D646B-9D42-4D1A-A6D3-5CE80CD0F55F}">
      <dsp:nvSpPr>
        <dsp:cNvPr id="0" name=""/>
        <dsp:cNvSpPr/>
      </dsp:nvSpPr>
      <dsp:spPr>
        <a:xfrm rot="2142401">
          <a:off x="2777725" y="1036493"/>
          <a:ext cx="408932" cy="17626"/>
        </a:xfrm>
        <a:custGeom>
          <a:avLst/>
          <a:gdLst/>
          <a:ahLst/>
          <a:cxnLst/>
          <a:rect l="0" t="0" r="0" b="0"/>
          <a:pathLst>
            <a:path>
              <a:moveTo>
                <a:pt x="0" y="8813"/>
              </a:moveTo>
              <a:lnTo>
                <a:pt x="40893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1968" y="1035083"/>
        <a:ext cx="20446" cy="20446"/>
      </dsp:txXfrm>
    </dsp:sp>
    <dsp:sp modelId="{B03FD24F-FEC5-4801-9B9B-1898E8BB2944}">
      <dsp:nvSpPr>
        <dsp:cNvPr id="0" name=""/>
        <dsp:cNvSpPr/>
      </dsp:nvSpPr>
      <dsp:spPr>
        <a:xfrm>
          <a:off x="3148222" y="957103"/>
          <a:ext cx="23450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Yönetimde Saray Adamlarının ve Valide Sultanların Etkili olması</a:t>
          </a:r>
          <a:endParaRPr lang="tr-TR" sz="1200" kern="1200" dirty="0"/>
        </a:p>
      </dsp:txBody>
      <dsp:txXfrm>
        <a:off x="3160379" y="969260"/>
        <a:ext cx="2320758" cy="390760"/>
      </dsp:txXfrm>
    </dsp:sp>
    <dsp:sp modelId="{FD4C32AF-929C-4E39-B97E-B6555DEEE880}">
      <dsp:nvSpPr>
        <dsp:cNvPr id="0" name=""/>
        <dsp:cNvSpPr/>
      </dsp:nvSpPr>
      <dsp:spPr>
        <a:xfrm rot="3907178">
          <a:off x="2587564" y="1275161"/>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1264243"/>
        <a:ext cx="39462" cy="39462"/>
      </dsp:txXfrm>
    </dsp:sp>
    <dsp:sp modelId="{526111FA-8517-4FFE-892F-ACA4A1C397BE}">
      <dsp:nvSpPr>
        <dsp:cNvPr id="0" name=""/>
        <dsp:cNvSpPr/>
      </dsp:nvSpPr>
      <dsp:spPr>
        <a:xfrm>
          <a:off x="3148222" y="1434439"/>
          <a:ext cx="235025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Veraset Sistemindeki Değişiklikler (</a:t>
          </a:r>
          <a:r>
            <a:rPr lang="tr-TR" sz="1200" kern="1200" dirty="0" err="1" smtClean="0"/>
            <a:t>Ekber</a:t>
          </a:r>
          <a:r>
            <a:rPr lang="tr-TR" sz="1200" kern="1200" dirty="0" smtClean="0"/>
            <a:t>-</a:t>
          </a:r>
          <a:r>
            <a:rPr lang="tr-TR" sz="1200" kern="1200" dirty="0" err="1" smtClean="0"/>
            <a:t>Erşed</a:t>
          </a:r>
          <a:r>
            <a:rPr lang="tr-TR" sz="1200" kern="1200" dirty="0" smtClean="0"/>
            <a:t> Sistemi)</a:t>
          </a:r>
          <a:endParaRPr lang="tr-TR" sz="1200" kern="1200" dirty="0"/>
        </a:p>
      </dsp:txBody>
      <dsp:txXfrm>
        <a:off x="3160379" y="1446596"/>
        <a:ext cx="2325938" cy="390760"/>
      </dsp:txXfrm>
    </dsp:sp>
    <dsp:sp modelId="{A715D734-D608-4B9F-90DC-D0F6C5498570}">
      <dsp:nvSpPr>
        <dsp:cNvPr id="0" name=""/>
        <dsp:cNvSpPr/>
      </dsp:nvSpPr>
      <dsp:spPr>
        <a:xfrm rot="4401591">
          <a:off x="1060552" y="2509656"/>
          <a:ext cx="1159589" cy="17626"/>
        </a:xfrm>
        <a:custGeom>
          <a:avLst/>
          <a:gdLst/>
          <a:ahLst/>
          <a:cxnLst/>
          <a:rect l="0" t="0" r="0" b="0"/>
          <a:pathLst>
            <a:path>
              <a:moveTo>
                <a:pt x="0" y="8813"/>
              </a:moveTo>
              <a:lnTo>
                <a:pt x="1159589"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1357" y="2489480"/>
        <a:ext cx="57979" cy="57979"/>
      </dsp:txXfrm>
    </dsp:sp>
    <dsp:sp modelId="{E6AEA106-2376-4176-9B55-F2AF589BF0C6}">
      <dsp:nvSpPr>
        <dsp:cNvPr id="0" name=""/>
        <dsp:cNvSpPr/>
      </dsp:nvSpPr>
      <dsp:spPr>
        <a:xfrm>
          <a:off x="1806376" y="2793588"/>
          <a:ext cx="1000770" cy="560790"/>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Ekonominin Bozulması</a:t>
          </a:r>
          <a:endParaRPr lang="tr-TR" sz="1400" b="1" kern="1200" dirty="0"/>
        </a:p>
      </dsp:txBody>
      <dsp:txXfrm>
        <a:off x="1822801" y="2810013"/>
        <a:ext cx="967920" cy="527940"/>
      </dsp:txXfrm>
    </dsp:sp>
    <dsp:sp modelId="{ECD0899A-E601-49E3-A3F1-741C0254BC38}">
      <dsp:nvSpPr>
        <dsp:cNvPr id="0" name=""/>
        <dsp:cNvSpPr/>
      </dsp:nvSpPr>
      <dsp:spPr>
        <a:xfrm rot="17350740">
          <a:off x="2467790" y="2587835"/>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2571379"/>
        <a:ext cx="50538" cy="50538"/>
      </dsp:txXfrm>
    </dsp:sp>
    <dsp:sp modelId="{C421CC5B-3B1C-47F3-8822-E0BA215C723E}">
      <dsp:nvSpPr>
        <dsp:cNvPr id="0" name=""/>
        <dsp:cNvSpPr/>
      </dsp:nvSpPr>
      <dsp:spPr>
        <a:xfrm>
          <a:off x="3139206" y="1911775"/>
          <a:ext cx="2384828"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Savaşların Uzun Sürmesi ve Masrafların Artması</a:t>
          </a:r>
          <a:endParaRPr lang="tr-TR" sz="1400" kern="1200" dirty="0"/>
        </a:p>
      </dsp:txBody>
      <dsp:txXfrm>
        <a:off x="3151363" y="1923932"/>
        <a:ext cx="2360514" cy="390760"/>
      </dsp:txXfrm>
    </dsp:sp>
    <dsp:sp modelId="{CEA0C15B-9721-40FA-BE76-3C72B3F575A1}">
      <dsp:nvSpPr>
        <dsp:cNvPr id="0" name=""/>
        <dsp:cNvSpPr/>
      </dsp:nvSpPr>
      <dsp:spPr>
        <a:xfrm rot="18289469">
          <a:off x="2682439" y="2826502"/>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2820779"/>
        <a:ext cx="29073" cy="29073"/>
      </dsp:txXfrm>
    </dsp:sp>
    <dsp:sp modelId="{5C0C5ED8-6DB3-43D1-B1F5-7F5BE4F24054}">
      <dsp:nvSpPr>
        <dsp:cNvPr id="0" name=""/>
        <dsp:cNvSpPr/>
      </dsp:nvSpPr>
      <dsp:spPr>
        <a:xfrm>
          <a:off x="3139206" y="2389111"/>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Ordunun Bozulması</a:t>
          </a:r>
          <a:endParaRPr lang="tr-TR" sz="1400" kern="1200" dirty="0"/>
        </a:p>
      </dsp:txBody>
      <dsp:txXfrm>
        <a:off x="3151363" y="2401268"/>
        <a:ext cx="2390931" cy="390760"/>
      </dsp:txXfrm>
    </dsp:sp>
    <dsp:sp modelId="{32CC3AC3-958A-432A-989F-22BF7F696688}">
      <dsp:nvSpPr>
        <dsp:cNvPr id="0" name=""/>
        <dsp:cNvSpPr/>
      </dsp:nvSpPr>
      <dsp:spPr>
        <a:xfrm>
          <a:off x="2807146" y="3065170"/>
          <a:ext cx="332059" cy="17626"/>
        </a:xfrm>
        <a:custGeom>
          <a:avLst/>
          <a:gdLst/>
          <a:ahLst/>
          <a:cxnLst/>
          <a:rect l="0" t="0" r="0" b="0"/>
          <a:pathLst>
            <a:path>
              <a:moveTo>
                <a:pt x="0" y="8813"/>
              </a:moveTo>
              <a:lnTo>
                <a:pt x="332059"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4875" y="3065682"/>
        <a:ext cx="16602" cy="16602"/>
      </dsp:txXfrm>
    </dsp:sp>
    <dsp:sp modelId="{5592D6DB-E048-4206-9636-C87E320A47E4}">
      <dsp:nvSpPr>
        <dsp:cNvPr id="0" name=""/>
        <dsp:cNvSpPr/>
      </dsp:nvSpPr>
      <dsp:spPr>
        <a:xfrm>
          <a:off x="3139206" y="2866446"/>
          <a:ext cx="2418092"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Tımar Sisteminin Bozulması</a:t>
          </a:r>
          <a:endParaRPr lang="tr-TR" sz="1400" kern="1200" dirty="0"/>
        </a:p>
      </dsp:txBody>
      <dsp:txXfrm>
        <a:off x="3151363" y="2878603"/>
        <a:ext cx="2393778" cy="390760"/>
      </dsp:txXfrm>
    </dsp:sp>
    <dsp:sp modelId="{1F3A4389-ABF2-488F-B128-D7D777FD8C5E}">
      <dsp:nvSpPr>
        <dsp:cNvPr id="0" name=""/>
        <dsp:cNvSpPr/>
      </dsp:nvSpPr>
      <dsp:spPr>
        <a:xfrm rot="3310531">
          <a:off x="2682439" y="3303838"/>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3298115"/>
        <a:ext cx="29073" cy="29073"/>
      </dsp:txXfrm>
    </dsp:sp>
    <dsp:sp modelId="{C6255860-7387-4668-B2C0-40ACCCB44332}">
      <dsp:nvSpPr>
        <dsp:cNvPr id="0" name=""/>
        <dsp:cNvSpPr/>
      </dsp:nvSpPr>
      <dsp:spPr>
        <a:xfrm>
          <a:off x="3139206" y="3343782"/>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Tarımsal Üretimin Azalması</a:t>
          </a:r>
          <a:endParaRPr lang="tr-TR" sz="1400" kern="1200" dirty="0"/>
        </a:p>
      </dsp:txBody>
      <dsp:txXfrm>
        <a:off x="3151363" y="3355939"/>
        <a:ext cx="2390931" cy="390760"/>
      </dsp:txXfrm>
    </dsp:sp>
    <dsp:sp modelId="{A7CF1A91-2077-4F50-A28D-FDD50E19FF26}">
      <dsp:nvSpPr>
        <dsp:cNvPr id="0" name=""/>
        <dsp:cNvSpPr/>
      </dsp:nvSpPr>
      <dsp:spPr>
        <a:xfrm rot="4249260">
          <a:off x="2467790" y="3542506"/>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3526050"/>
        <a:ext cx="50538" cy="50538"/>
      </dsp:txXfrm>
    </dsp:sp>
    <dsp:sp modelId="{2E1C8481-F125-4E48-B132-4AFB75382F4C}">
      <dsp:nvSpPr>
        <dsp:cNvPr id="0" name=""/>
        <dsp:cNvSpPr/>
      </dsp:nvSpPr>
      <dsp:spPr>
        <a:xfrm>
          <a:off x="3139206" y="3821118"/>
          <a:ext cx="2400036"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Halktan Ağır Vergiler Alınması Ve Köylünün Toprağını Terk Etmesi</a:t>
          </a:r>
          <a:endParaRPr lang="tr-TR" sz="1200" kern="1200" dirty="0"/>
        </a:p>
      </dsp:txBody>
      <dsp:txXfrm>
        <a:off x="3151363" y="3833275"/>
        <a:ext cx="2375722" cy="39076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33A23-8A5E-4EEA-AFDF-95F612A76B03}">
      <dsp:nvSpPr>
        <dsp:cNvPr id="0" name=""/>
        <dsp:cNvSpPr/>
      </dsp:nvSpPr>
      <dsp:spPr>
        <a:xfrm>
          <a:off x="4672178" y="1227443"/>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734861" y="425968"/>
          <a:ext cx="1983037" cy="435752"/>
        </a:xfrm>
        <a:custGeom>
          <a:avLst/>
          <a:gdLst/>
          <a:ahLst/>
          <a:cxnLst/>
          <a:rect l="0" t="0" r="0" b="0"/>
          <a:pathLst>
            <a:path>
              <a:moveTo>
                <a:pt x="0" y="0"/>
              </a:moveTo>
              <a:lnTo>
                <a:pt x="0" y="296952"/>
              </a:lnTo>
              <a:lnTo>
                <a:pt x="1983037" y="296952"/>
              </a:lnTo>
              <a:lnTo>
                <a:pt x="1983037"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756EA-D514-4538-9CB5-860DC4E9400D}">
      <dsp:nvSpPr>
        <dsp:cNvPr id="0" name=""/>
        <dsp:cNvSpPr/>
      </dsp:nvSpPr>
      <dsp:spPr>
        <a:xfrm>
          <a:off x="2537345" y="1215846"/>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2583065" y="425968"/>
          <a:ext cx="151795" cy="435752"/>
        </a:xfrm>
        <a:custGeom>
          <a:avLst/>
          <a:gdLst/>
          <a:ahLst/>
          <a:cxnLst/>
          <a:rect l="0" t="0" r="0" b="0"/>
          <a:pathLst>
            <a:path>
              <a:moveTo>
                <a:pt x="151795" y="0"/>
              </a:moveTo>
              <a:lnTo>
                <a:pt x="151795"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9123A-4761-4C60-ABB8-8961A49F196C}">
      <dsp:nvSpPr>
        <dsp:cNvPr id="0" name=""/>
        <dsp:cNvSpPr/>
      </dsp:nvSpPr>
      <dsp:spPr>
        <a:xfrm>
          <a:off x="706104" y="1234474"/>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751824" y="425968"/>
          <a:ext cx="1983037" cy="435752"/>
        </a:xfrm>
        <a:custGeom>
          <a:avLst/>
          <a:gdLst/>
          <a:ahLst/>
          <a:cxnLst/>
          <a:rect l="0" t="0" r="0" b="0"/>
          <a:pathLst>
            <a:path>
              <a:moveTo>
                <a:pt x="1983037" y="0"/>
              </a:moveTo>
              <a:lnTo>
                <a:pt x="1983037"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1326469" y="70053"/>
          <a:ext cx="2816782" cy="355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1492946" y="228206"/>
          <a:ext cx="2816782" cy="355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XVII.YÜZYILDA</a:t>
          </a:r>
        </a:p>
        <a:p>
          <a:pPr lvl="0" algn="ctr" defTabSz="355600">
            <a:lnSpc>
              <a:spcPct val="90000"/>
            </a:lnSpc>
            <a:spcBef>
              <a:spcPct val="0"/>
            </a:spcBef>
            <a:spcAft>
              <a:spcPct val="35000"/>
            </a:spcAft>
          </a:pPr>
          <a:r>
            <a:rPr lang="tr-TR" sz="800" b="1" kern="1200" dirty="0" smtClean="0"/>
            <a:t>AVRUPA</a:t>
          </a:r>
          <a:endParaRPr lang="tr-TR" sz="800" b="1" kern="1200" dirty="0"/>
        </a:p>
      </dsp:txBody>
      <dsp:txXfrm>
        <a:off x="1503370" y="238630"/>
        <a:ext cx="2795934" cy="335066"/>
      </dsp:txXfrm>
    </dsp:sp>
    <dsp:sp modelId="{F99E8933-0F2C-48F3-980D-F4985C3506B0}">
      <dsp:nvSpPr>
        <dsp:cNvPr id="0" name=""/>
        <dsp:cNvSpPr/>
      </dsp:nvSpPr>
      <dsp:spPr>
        <a:xfrm>
          <a:off x="2679" y="861720"/>
          <a:ext cx="1498288" cy="3727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169156" y="1019873"/>
          <a:ext cx="1498288" cy="3727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MERKANZTİLİZM</a:t>
          </a:r>
          <a:endParaRPr lang="tr-TR" sz="800" b="1" kern="1200" dirty="0"/>
        </a:p>
      </dsp:txBody>
      <dsp:txXfrm>
        <a:off x="180074" y="1030791"/>
        <a:ext cx="1476452" cy="350918"/>
      </dsp:txXfrm>
    </dsp:sp>
    <dsp:sp modelId="{0D422A7A-F187-4EC3-8B2F-12C206257282}">
      <dsp:nvSpPr>
        <dsp:cNvPr id="0" name=""/>
        <dsp:cNvSpPr/>
      </dsp:nvSpPr>
      <dsp:spPr>
        <a:xfrm>
          <a:off x="2679" y="1670227"/>
          <a:ext cx="1498288" cy="19530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B0F456-3E5F-42AD-8557-FA8DD08610F9}">
      <dsp:nvSpPr>
        <dsp:cNvPr id="0" name=""/>
        <dsp:cNvSpPr/>
      </dsp:nvSpPr>
      <dsp:spPr>
        <a:xfrm>
          <a:off x="169156" y="1828379"/>
          <a:ext cx="1498288" cy="19530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kern="1200" dirty="0"/>
        </a:p>
      </dsp:txBody>
      <dsp:txXfrm>
        <a:off x="213039" y="1872262"/>
        <a:ext cx="1410522" cy="1865314"/>
      </dsp:txXfrm>
    </dsp:sp>
    <dsp:sp modelId="{349C49E1-DF9C-46EA-A256-F1DEC06E7C83}">
      <dsp:nvSpPr>
        <dsp:cNvPr id="0" name=""/>
        <dsp:cNvSpPr/>
      </dsp:nvSpPr>
      <dsp:spPr>
        <a:xfrm>
          <a:off x="1833921" y="861720"/>
          <a:ext cx="1498288" cy="354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2000398" y="1019873"/>
          <a:ext cx="1498288" cy="3541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OTUZ YIL SAVAŞLARI</a:t>
          </a:r>
        </a:p>
        <a:p>
          <a:pPr lvl="0" algn="ctr" defTabSz="355600">
            <a:lnSpc>
              <a:spcPct val="90000"/>
            </a:lnSpc>
            <a:spcBef>
              <a:spcPct val="0"/>
            </a:spcBef>
            <a:spcAft>
              <a:spcPct val="35000"/>
            </a:spcAft>
          </a:pPr>
          <a:r>
            <a:rPr lang="tr-TR" sz="800" b="1" kern="1200" dirty="0" smtClean="0"/>
            <a:t>( 1618-1648)</a:t>
          </a:r>
          <a:endParaRPr lang="tr-TR" sz="800" b="1" kern="1200" dirty="0"/>
        </a:p>
      </dsp:txBody>
      <dsp:txXfrm>
        <a:off x="2010770" y="1030245"/>
        <a:ext cx="1477544" cy="333381"/>
      </dsp:txXfrm>
    </dsp:sp>
    <dsp:sp modelId="{A2441FAF-9DA1-4C49-B27C-0A035BFFCAB5}">
      <dsp:nvSpPr>
        <dsp:cNvPr id="0" name=""/>
        <dsp:cNvSpPr/>
      </dsp:nvSpPr>
      <dsp:spPr>
        <a:xfrm>
          <a:off x="1833921" y="1651598"/>
          <a:ext cx="1498288" cy="2092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753C8F-3A7A-4060-9D6F-4BFEBD4CDFAF}">
      <dsp:nvSpPr>
        <dsp:cNvPr id="0" name=""/>
        <dsp:cNvSpPr/>
      </dsp:nvSpPr>
      <dsp:spPr>
        <a:xfrm>
          <a:off x="2000398" y="1809751"/>
          <a:ext cx="1498288" cy="20921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kern="1200" dirty="0" err="1" smtClean="0"/>
            <a:t>Vestfalya</a:t>
          </a:r>
          <a:r>
            <a:rPr lang="tr-TR" sz="900" kern="1200" dirty="0" smtClean="0"/>
            <a:t> Barışı olarak bilinir.</a:t>
          </a:r>
          <a:r>
            <a:rPr lang="tr-TR" sz="900" kern="1200" dirty="0" err="1" smtClean="0"/>
            <a:t>Vestfalya</a:t>
          </a:r>
          <a:r>
            <a:rPr lang="tr-TR" sz="900" kern="1200" dirty="0" smtClean="0"/>
            <a:t> ile modern diplomasi ve uluslararası ilişkiler esaslarının temelleri atılmıştır.</a:t>
          </a:r>
          <a:endParaRPr lang="tr-TR" sz="900" kern="1200" dirty="0"/>
        </a:p>
      </dsp:txBody>
      <dsp:txXfrm>
        <a:off x="2044281" y="1853634"/>
        <a:ext cx="1410522" cy="2004354"/>
      </dsp:txXfrm>
    </dsp:sp>
    <dsp:sp modelId="{1C7E9EAA-61FE-412B-8F45-1639AB0DC272}">
      <dsp:nvSpPr>
        <dsp:cNvPr id="0" name=""/>
        <dsp:cNvSpPr/>
      </dsp:nvSpPr>
      <dsp:spPr>
        <a:xfrm>
          <a:off x="3968754" y="861720"/>
          <a:ext cx="1498288" cy="365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4135230" y="1019873"/>
          <a:ext cx="1498288" cy="3657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BİLİM VE TEKNİKTE GELİŞMELER</a:t>
          </a:r>
          <a:endParaRPr lang="tr-TR" sz="800" b="1" kern="1200" dirty="0"/>
        </a:p>
      </dsp:txBody>
      <dsp:txXfrm>
        <a:off x="4145942" y="1030585"/>
        <a:ext cx="1476864" cy="344299"/>
      </dsp:txXfrm>
    </dsp:sp>
    <dsp:sp modelId="{56808545-C10F-4313-89FC-A942DC25D700}">
      <dsp:nvSpPr>
        <dsp:cNvPr id="0" name=""/>
        <dsp:cNvSpPr/>
      </dsp:nvSpPr>
      <dsp:spPr>
        <a:xfrm>
          <a:off x="3665163" y="1663196"/>
          <a:ext cx="2105470" cy="20445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233543-1DCD-40E6-B5E9-1A128ECD920C}">
      <dsp:nvSpPr>
        <dsp:cNvPr id="0" name=""/>
        <dsp:cNvSpPr/>
      </dsp:nvSpPr>
      <dsp:spPr>
        <a:xfrm>
          <a:off x="3831639" y="1821348"/>
          <a:ext cx="2105470" cy="2044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tr-TR" sz="800" kern="1200" dirty="0" smtClean="0"/>
        </a:p>
        <a:p>
          <a:pPr lvl="0" algn="ctr" defTabSz="355600">
            <a:lnSpc>
              <a:spcPct val="90000"/>
            </a:lnSpc>
            <a:spcBef>
              <a:spcPct val="0"/>
            </a:spcBef>
            <a:spcAft>
              <a:spcPct val="35000"/>
            </a:spcAft>
          </a:pPr>
          <a:r>
            <a:rPr lang="tr-TR" sz="800" kern="12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pPr lvl="0" algn="ctr" defTabSz="355600">
            <a:lnSpc>
              <a:spcPct val="90000"/>
            </a:lnSpc>
            <a:spcBef>
              <a:spcPct val="0"/>
            </a:spcBef>
            <a:spcAft>
              <a:spcPct val="35000"/>
            </a:spcAft>
          </a:pPr>
          <a:r>
            <a:rPr lang="tr-TR" sz="800" kern="1200" dirty="0" smtClean="0"/>
            <a:t>Modern bilimim temeli atıldı. Araştırmalar,daha çok pratik bilgiler çevresinde yoğunlaştı.</a:t>
          </a:r>
        </a:p>
        <a:p>
          <a:pPr lvl="0" algn="ctr" defTabSz="355600">
            <a:lnSpc>
              <a:spcPct val="90000"/>
            </a:lnSpc>
            <a:spcBef>
              <a:spcPct val="0"/>
            </a:spcBef>
            <a:spcAft>
              <a:spcPct val="35000"/>
            </a:spcAft>
          </a:pPr>
          <a:r>
            <a:rPr lang="tr-TR" sz="800" kern="12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pPr lvl="0" algn="ctr" defTabSz="355600">
            <a:lnSpc>
              <a:spcPct val="90000"/>
            </a:lnSpc>
            <a:spcBef>
              <a:spcPct val="0"/>
            </a:spcBef>
            <a:spcAft>
              <a:spcPct val="35000"/>
            </a:spcAft>
          </a:pPr>
          <a:r>
            <a:rPr lang="tr-TR" sz="800" kern="1200" dirty="0" smtClean="0"/>
            <a:t> </a:t>
          </a:r>
          <a:endParaRPr lang="tr-TR" sz="800" kern="1200" dirty="0"/>
        </a:p>
      </dsp:txBody>
      <dsp:txXfrm>
        <a:off x="3891523" y="1881232"/>
        <a:ext cx="1985702" cy="192480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0D11A-8FBA-494C-B683-5616039E24D2}">
      <dsp:nvSpPr>
        <dsp:cNvPr id="0" name=""/>
        <dsp:cNvSpPr/>
      </dsp:nvSpPr>
      <dsp:spPr>
        <a:xfrm>
          <a:off x="4857642" y="1781374"/>
          <a:ext cx="91440" cy="327214"/>
        </a:xfrm>
        <a:custGeom>
          <a:avLst/>
          <a:gdLst/>
          <a:ahLst/>
          <a:cxnLst/>
          <a:rect l="0" t="0" r="0" b="0"/>
          <a:pathLst>
            <a:path>
              <a:moveTo>
                <a:pt x="47313" y="0"/>
              </a:moveTo>
              <a:lnTo>
                <a:pt x="47313"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464F0-E97E-4996-95EE-5B47F20D5631}">
      <dsp:nvSpPr>
        <dsp:cNvPr id="0" name=""/>
        <dsp:cNvSpPr/>
      </dsp:nvSpPr>
      <dsp:spPr>
        <a:xfrm>
          <a:off x="2817141" y="724096"/>
          <a:ext cx="2087814" cy="334686"/>
        </a:xfrm>
        <a:custGeom>
          <a:avLst/>
          <a:gdLst/>
          <a:ahLst/>
          <a:cxnLst/>
          <a:rect l="0" t="0" r="0" b="0"/>
          <a:pathLst>
            <a:path>
              <a:moveTo>
                <a:pt x="0" y="0"/>
              </a:moveTo>
              <a:lnTo>
                <a:pt x="0" y="229269"/>
              </a:lnTo>
              <a:lnTo>
                <a:pt x="2087814" y="229269"/>
              </a:lnTo>
              <a:lnTo>
                <a:pt x="2087814"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256C7-E3B2-4B27-BB92-74DC1EEB7000}">
      <dsp:nvSpPr>
        <dsp:cNvPr id="0" name=""/>
        <dsp:cNvSpPr/>
      </dsp:nvSpPr>
      <dsp:spPr>
        <a:xfrm>
          <a:off x="3466828"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54E41-D619-42EC-ADAF-F9F89EFB3E45}">
      <dsp:nvSpPr>
        <dsp:cNvPr id="0" name=""/>
        <dsp:cNvSpPr/>
      </dsp:nvSpPr>
      <dsp:spPr>
        <a:xfrm>
          <a:off x="2817141" y="724096"/>
          <a:ext cx="695407" cy="330950"/>
        </a:xfrm>
        <a:custGeom>
          <a:avLst/>
          <a:gdLst/>
          <a:ahLst/>
          <a:cxnLst/>
          <a:rect l="0" t="0" r="0" b="0"/>
          <a:pathLst>
            <a:path>
              <a:moveTo>
                <a:pt x="0" y="0"/>
              </a:moveTo>
              <a:lnTo>
                <a:pt x="0" y="225533"/>
              </a:lnTo>
              <a:lnTo>
                <a:pt x="695407" y="225533"/>
              </a:lnTo>
              <a:lnTo>
                <a:pt x="695407"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1D45D-90DE-49FD-92AE-6438DAB8DB6D}">
      <dsp:nvSpPr>
        <dsp:cNvPr id="0" name=""/>
        <dsp:cNvSpPr/>
      </dsp:nvSpPr>
      <dsp:spPr>
        <a:xfrm>
          <a:off x="2076013" y="1781374"/>
          <a:ext cx="91440" cy="327214"/>
        </a:xfrm>
        <a:custGeom>
          <a:avLst/>
          <a:gdLst/>
          <a:ahLst/>
          <a:cxnLst/>
          <a:rect l="0" t="0" r="0" b="0"/>
          <a:pathLst>
            <a:path>
              <a:moveTo>
                <a:pt x="56871" y="0"/>
              </a:moveTo>
              <a:lnTo>
                <a:pt x="56871"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5A9872-517B-4296-8513-488F8A0BEA9D}">
      <dsp:nvSpPr>
        <dsp:cNvPr id="0" name=""/>
        <dsp:cNvSpPr/>
      </dsp:nvSpPr>
      <dsp:spPr>
        <a:xfrm>
          <a:off x="2132885" y="724096"/>
          <a:ext cx="684255" cy="334686"/>
        </a:xfrm>
        <a:custGeom>
          <a:avLst/>
          <a:gdLst/>
          <a:ahLst/>
          <a:cxnLst/>
          <a:rect l="0" t="0" r="0" b="0"/>
          <a:pathLst>
            <a:path>
              <a:moveTo>
                <a:pt x="684255" y="0"/>
              </a:moveTo>
              <a:lnTo>
                <a:pt x="684255" y="229269"/>
              </a:lnTo>
              <a:lnTo>
                <a:pt x="0" y="229269"/>
              </a:lnTo>
              <a:lnTo>
                <a:pt x="0"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C50D0-5C0E-46A2-A36E-2CCB3361BF07}">
      <dsp:nvSpPr>
        <dsp:cNvPr id="0" name=""/>
        <dsp:cNvSpPr/>
      </dsp:nvSpPr>
      <dsp:spPr>
        <a:xfrm>
          <a:off x="685199"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550A3-367A-46FA-A4EB-A37EC0523005}">
      <dsp:nvSpPr>
        <dsp:cNvPr id="0" name=""/>
        <dsp:cNvSpPr/>
      </dsp:nvSpPr>
      <dsp:spPr>
        <a:xfrm>
          <a:off x="730919" y="724096"/>
          <a:ext cx="2086221" cy="330950"/>
        </a:xfrm>
        <a:custGeom>
          <a:avLst/>
          <a:gdLst/>
          <a:ahLst/>
          <a:cxnLst/>
          <a:rect l="0" t="0" r="0" b="0"/>
          <a:pathLst>
            <a:path>
              <a:moveTo>
                <a:pt x="2086221" y="0"/>
              </a:moveTo>
              <a:lnTo>
                <a:pt x="2086221" y="225533"/>
              </a:lnTo>
              <a:lnTo>
                <a:pt x="0" y="225533"/>
              </a:lnTo>
              <a:lnTo>
                <a:pt x="0"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2AA44-3CEC-4FAD-9B7A-334783BA62DA}">
      <dsp:nvSpPr>
        <dsp:cNvPr id="0" name=""/>
        <dsp:cNvSpPr/>
      </dsp:nvSpPr>
      <dsp:spPr>
        <a:xfrm>
          <a:off x="2107129" y="1505"/>
          <a:ext cx="1420022"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4933D4-BCCC-4166-A733-674ACAC83441}">
      <dsp:nvSpPr>
        <dsp:cNvPr id="0" name=""/>
        <dsp:cNvSpPr/>
      </dsp:nvSpPr>
      <dsp:spPr>
        <a:xfrm>
          <a:off x="2233567" y="121620"/>
          <a:ext cx="1420022" cy="722591"/>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IV.MEHMET DEVRİ</a:t>
          </a:r>
        </a:p>
        <a:p>
          <a:pPr lvl="0" algn="ctr" defTabSz="533400">
            <a:lnSpc>
              <a:spcPct val="90000"/>
            </a:lnSpc>
            <a:spcBef>
              <a:spcPct val="0"/>
            </a:spcBef>
            <a:spcAft>
              <a:spcPct val="35000"/>
            </a:spcAft>
          </a:pPr>
          <a:r>
            <a:rPr lang="tr-TR" sz="1200" b="1" kern="1200" dirty="0" smtClean="0"/>
            <a:t>OLAYLARI </a:t>
          </a:r>
        </a:p>
        <a:p>
          <a:pPr lvl="0" algn="ctr" defTabSz="533400">
            <a:lnSpc>
              <a:spcPct val="90000"/>
            </a:lnSpc>
            <a:spcBef>
              <a:spcPct val="0"/>
            </a:spcBef>
            <a:spcAft>
              <a:spcPct val="35000"/>
            </a:spcAft>
          </a:pPr>
          <a:r>
            <a:rPr lang="tr-TR" sz="1200" b="1" kern="1200" dirty="0" smtClean="0"/>
            <a:t>(1648-1687)</a:t>
          </a:r>
          <a:endParaRPr lang="tr-TR" sz="1200" b="1" kern="1200" dirty="0"/>
        </a:p>
      </dsp:txBody>
      <dsp:txXfrm>
        <a:off x="2254731" y="142784"/>
        <a:ext cx="1377694" cy="680263"/>
      </dsp:txXfrm>
    </dsp:sp>
    <dsp:sp modelId="{7259A164-3765-41AF-A1BE-564041E8F3FE}">
      <dsp:nvSpPr>
        <dsp:cNvPr id="0" name=""/>
        <dsp:cNvSpPr/>
      </dsp:nvSpPr>
      <dsp:spPr>
        <a:xfrm>
          <a:off x="161949"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764AB4-3CBD-4F34-81E4-057AB032A61F}">
      <dsp:nvSpPr>
        <dsp:cNvPr id="0" name=""/>
        <dsp:cNvSpPr/>
      </dsp:nvSpPr>
      <dsp:spPr>
        <a:xfrm>
          <a:off x="288387" y="1175162"/>
          <a:ext cx="1137939" cy="72259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Çınar </a:t>
          </a:r>
          <a:r>
            <a:rPr lang="tr-TR" sz="1200" kern="1200" dirty="0" err="1" smtClean="0"/>
            <a:t>Vak’ası</a:t>
          </a:r>
          <a:endParaRPr lang="tr-TR" sz="1200" kern="1200" dirty="0" smtClean="0"/>
        </a:p>
        <a:p>
          <a:pPr lvl="0" algn="ctr" defTabSz="533400">
            <a:lnSpc>
              <a:spcPct val="90000"/>
            </a:lnSpc>
            <a:spcBef>
              <a:spcPct val="0"/>
            </a:spcBef>
            <a:spcAft>
              <a:spcPct val="35000"/>
            </a:spcAft>
          </a:pPr>
          <a:r>
            <a:rPr lang="tr-TR" sz="1200" kern="1200" dirty="0" smtClean="0"/>
            <a:t>1656</a:t>
          </a:r>
          <a:endParaRPr lang="tr-TR" sz="1200" kern="1200" dirty="0"/>
        </a:p>
      </dsp:txBody>
      <dsp:txXfrm>
        <a:off x="309551" y="1196326"/>
        <a:ext cx="1095611" cy="680263"/>
      </dsp:txXfrm>
    </dsp:sp>
    <dsp:sp modelId="{F082A28E-A2AC-4AD1-A6AE-26CC7CB224DF}">
      <dsp:nvSpPr>
        <dsp:cNvPr id="0" name=""/>
        <dsp:cNvSpPr/>
      </dsp:nvSpPr>
      <dsp:spPr>
        <a:xfrm>
          <a:off x="161949"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BE6A00-3ED3-481E-B45F-4AB32CB36D9C}">
      <dsp:nvSpPr>
        <dsp:cNvPr id="0" name=""/>
        <dsp:cNvSpPr/>
      </dsp:nvSpPr>
      <dsp:spPr>
        <a:xfrm>
          <a:off x="288387" y="2228704"/>
          <a:ext cx="1137939" cy="111306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Kapıkulu Sipahilerin çıkardığı ayaklanmada otuza yakın devlet adamı çınar ağacında idam edilmiştir.</a:t>
          </a:r>
          <a:endParaRPr lang="tr-TR" sz="1000" kern="1200" dirty="0"/>
        </a:p>
      </dsp:txBody>
      <dsp:txXfrm>
        <a:off x="320988" y="2261305"/>
        <a:ext cx="1072737" cy="1047863"/>
      </dsp:txXfrm>
    </dsp:sp>
    <dsp:sp modelId="{1B7DD1B1-EF30-4ACD-A988-916051B3F057}">
      <dsp:nvSpPr>
        <dsp:cNvPr id="0" name=""/>
        <dsp:cNvSpPr/>
      </dsp:nvSpPr>
      <dsp:spPr>
        <a:xfrm>
          <a:off x="156391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B9D44A-04A7-4C69-ADCA-07DF5E3DBEFE}">
      <dsp:nvSpPr>
        <dsp:cNvPr id="0" name=""/>
        <dsp:cNvSpPr/>
      </dsp:nvSpPr>
      <dsp:spPr>
        <a:xfrm>
          <a:off x="1690353" y="1178898"/>
          <a:ext cx="1137939" cy="722591"/>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Girit’in fethi</a:t>
          </a:r>
        </a:p>
        <a:p>
          <a:pPr lvl="0" algn="ctr" defTabSz="533400">
            <a:lnSpc>
              <a:spcPct val="90000"/>
            </a:lnSpc>
            <a:spcBef>
              <a:spcPct val="0"/>
            </a:spcBef>
            <a:spcAft>
              <a:spcPct val="35000"/>
            </a:spcAft>
          </a:pPr>
          <a:r>
            <a:rPr lang="tr-TR" sz="1200" kern="1200" dirty="0" smtClean="0"/>
            <a:t>1669</a:t>
          </a:r>
        </a:p>
      </dsp:txBody>
      <dsp:txXfrm>
        <a:off x="1711517" y="1200062"/>
        <a:ext cx="1095611" cy="680263"/>
      </dsp:txXfrm>
    </dsp:sp>
    <dsp:sp modelId="{94FAAABC-F101-49C5-AF50-7F2F634E710D}">
      <dsp:nvSpPr>
        <dsp:cNvPr id="0" name=""/>
        <dsp:cNvSpPr/>
      </dsp:nvSpPr>
      <dsp:spPr>
        <a:xfrm>
          <a:off x="1552764"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13F4A-4831-4FE0-99E9-9B61F6FF21DB}">
      <dsp:nvSpPr>
        <dsp:cNvPr id="0" name=""/>
        <dsp:cNvSpPr/>
      </dsp:nvSpPr>
      <dsp:spPr>
        <a:xfrm>
          <a:off x="1679202" y="2228704"/>
          <a:ext cx="1137939" cy="1113065"/>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1645’te başlayan sefer 1669 yılında </a:t>
          </a:r>
          <a:r>
            <a:rPr lang="tr-TR" sz="1100" kern="1200" dirty="0" err="1" smtClean="0"/>
            <a:t>Kandiye’nin</a:t>
          </a:r>
          <a:r>
            <a:rPr lang="tr-TR" sz="1100" kern="1200" dirty="0" smtClean="0"/>
            <a:t> Venediklilerden alınması ile sona ermiştir.</a:t>
          </a:r>
          <a:endParaRPr lang="tr-TR" sz="1100" kern="1200" dirty="0"/>
        </a:p>
      </dsp:txBody>
      <dsp:txXfrm>
        <a:off x="1711803" y="2261305"/>
        <a:ext cx="1072737" cy="1047863"/>
      </dsp:txXfrm>
    </dsp:sp>
    <dsp:sp modelId="{F923520E-0E29-4FA2-A9DB-7A6557C93AFA}">
      <dsp:nvSpPr>
        <dsp:cNvPr id="0" name=""/>
        <dsp:cNvSpPr/>
      </dsp:nvSpPr>
      <dsp:spPr>
        <a:xfrm>
          <a:off x="2943578"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8F48D3-A3F6-472D-A43B-C2AB5D2B7ACC}">
      <dsp:nvSpPr>
        <dsp:cNvPr id="0" name=""/>
        <dsp:cNvSpPr/>
      </dsp:nvSpPr>
      <dsp:spPr>
        <a:xfrm>
          <a:off x="3070016" y="1175162"/>
          <a:ext cx="1137939" cy="722591"/>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 Avusturya Savaşı ve </a:t>
          </a:r>
          <a:r>
            <a:rPr lang="tr-TR" sz="1000" kern="1200" dirty="0" err="1" smtClean="0"/>
            <a:t>Vasvar</a:t>
          </a:r>
          <a:r>
            <a:rPr lang="tr-TR" sz="1000" kern="1200" dirty="0" smtClean="0"/>
            <a:t> Antlaşması</a:t>
          </a:r>
        </a:p>
        <a:p>
          <a:pPr lvl="0" algn="ctr" defTabSz="444500">
            <a:lnSpc>
              <a:spcPct val="90000"/>
            </a:lnSpc>
            <a:spcBef>
              <a:spcPct val="0"/>
            </a:spcBef>
            <a:spcAft>
              <a:spcPct val="35000"/>
            </a:spcAft>
          </a:pPr>
          <a:r>
            <a:rPr lang="tr-TR" sz="1000" kern="1200" dirty="0" smtClean="0"/>
            <a:t>1664</a:t>
          </a:r>
          <a:endParaRPr lang="tr-TR" sz="1000" kern="1200" dirty="0"/>
        </a:p>
      </dsp:txBody>
      <dsp:txXfrm>
        <a:off x="3091180" y="1196326"/>
        <a:ext cx="1095611" cy="680263"/>
      </dsp:txXfrm>
    </dsp:sp>
    <dsp:sp modelId="{8B14D117-2A1A-4C8D-A948-03E41FC053DB}">
      <dsp:nvSpPr>
        <dsp:cNvPr id="0" name=""/>
        <dsp:cNvSpPr/>
      </dsp:nvSpPr>
      <dsp:spPr>
        <a:xfrm>
          <a:off x="2943578"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317776-8FA5-42F7-9E0B-E9CECC84F465}">
      <dsp:nvSpPr>
        <dsp:cNvPr id="0" name=""/>
        <dsp:cNvSpPr/>
      </dsp:nvSpPr>
      <dsp:spPr>
        <a:xfrm>
          <a:off x="3070016" y="2228704"/>
          <a:ext cx="1137939" cy="1053299"/>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Bu seferle Türk gücü Avrupa’da yeniden hissedilmiştir.</a:t>
          </a:r>
          <a:endParaRPr lang="tr-TR" sz="1100" kern="1200" dirty="0"/>
        </a:p>
      </dsp:txBody>
      <dsp:txXfrm>
        <a:off x="3100866" y="2259554"/>
        <a:ext cx="1076239" cy="991599"/>
      </dsp:txXfrm>
    </dsp:sp>
    <dsp:sp modelId="{3D2E2EC6-AA08-4B6C-9962-334E82728586}">
      <dsp:nvSpPr>
        <dsp:cNvPr id="0" name=""/>
        <dsp:cNvSpPr/>
      </dsp:nvSpPr>
      <dsp:spPr>
        <a:xfrm>
          <a:off x="433598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B89A46-3DE4-4CDA-A7AE-AA8EE34F88C5}">
      <dsp:nvSpPr>
        <dsp:cNvPr id="0" name=""/>
        <dsp:cNvSpPr/>
      </dsp:nvSpPr>
      <dsp:spPr>
        <a:xfrm>
          <a:off x="4462424" y="1178898"/>
          <a:ext cx="1137939" cy="722591"/>
        </a:xfrm>
        <a:prstGeom prst="roundRect">
          <a:avLst>
            <a:gd name="adj" fmla="val 10000"/>
          </a:avLst>
        </a:prstGeom>
        <a:solidFill>
          <a:srgbClr val="B7D44C">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Lehistan seferi ve </a:t>
          </a:r>
          <a:r>
            <a:rPr lang="tr-TR" sz="1100" kern="1200" dirty="0" err="1" smtClean="0"/>
            <a:t>Bucaş</a:t>
          </a:r>
          <a:r>
            <a:rPr lang="tr-TR" sz="1100" kern="1200" dirty="0" smtClean="0"/>
            <a:t> Antlaşması</a:t>
          </a:r>
        </a:p>
        <a:p>
          <a:pPr lvl="0" algn="ctr" defTabSz="488950">
            <a:lnSpc>
              <a:spcPct val="90000"/>
            </a:lnSpc>
            <a:spcBef>
              <a:spcPct val="0"/>
            </a:spcBef>
            <a:spcAft>
              <a:spcPct val="35000"/>
            </a:spcAft>
          </a:pPr>
          <a:r>
            <a:rPr lang="tr-TR" sz="1100" kern="1200" dirty="0" smtClean="0"/>
            <a:t>1672</a:t>
          </a:r>
          <a:endParaRPr lang="tr-TR" sz="1100" kern="1200" dirty="0"/>
        </a:p>
      </dsp:txBody>
      <dsp:txXfrm>
        <a:off x="4483588" y="1200062"/>
        <a:ext cx="1095611" cy="680263"/>
      </dsp:txXfrm>
    </dsp:sp>
    <dsp:sp modelId="{B65B2729-F850-4A8C-91E0-BA54BB72B07F}">
      <dsp:nvSpPr>
        <dsp:cNvPr id="0" name=""/>
        <dsp:cNvSpPr/>
      </dsp:nvSpPr>
      <dsp:spPr>
        <a:xfrm>
          <a:off x="4334393"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2024ED-FFC2-4E36-8934-8AFDB02D2F16}">
      <dsp:nvSpPr>
        <dsp:cNvPr id="0" name=""/>
        <dsp:cNvSpPr/>
      </dsp:nvSpPr>
      <dsp:spPr>
        <a:xfrm>
          <a:off x="4460830" y="2228704"/>
          <a:ext cx="1137939" cy="1053299"/>
        </a:xfrm>
        <a:prstGeom prst="roundRect">
          <a:avLst>
            <a:gd name="adj" fmla="val 10000"/>
          </a:avLst>
        </a:prstGeom>
        <a:solidFill>
          <a:srgbClr val="B7D44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Lehistan’ın Ukrayna kazaklarına saldırısı dolayısıyla başlayan sefer </a:t>
          </a:r>
          <a:r>
            <a:rPr lang="tr-TR" sz="900" kern="1200" dirty="0" err="1" smtClean="0"/>
            <a:t>Bucaş</a:t>
          </a:r>
          <a:r>
            <a:rPr lang="tr-TR" sz="900" kern="1200" dirty="0" smtClean="0"/>
            <a:t> Antlaşması ile sona ermiştir.</a:t>
          </a:r>
          <a:endParaRPr lang="tr-TR" sz="900" kern="1200" dirty="0"/>
        </a:p>
      </dsp:txBody>
      <dsp:txXfrm>
        <a:off x="4491680" y="2259554"/>
        <a:ext cx="1076239" cy="9915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6DA57-B29B-420C-AC00-6A45B56DCE61}">
      <dsp:nvSpPr>
        <dsp:cNvPr id="0" name=""/>
        <dsp:cNvSpPr/>
      </dsp:nvSpPr>
      <dsp:spPr>
        <a:xfrm>
          <a:off x="4231586" y="4865521"/>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D2822-C901-473E-8DD3-FB7D9C70CF62}">
      <dsp:nvSpPr>
        <dsp:cNvPr id="0" name=""/>
        <dsp:cNvSpPr/>
      </dsp:nvSpPr>
      <dsp:spPr>
        <a:xfrm>
          <a:off x="4231586" y="220154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A2EF1-57D5-4FEB-BD29-B8C85475518C}">
      <dsp:nvSpPr>
        <dsp:cNvPr id="0" name=""/>
        <dsp:cNvSpPr/>
      </dsp:nvSpPr>
      <dsp:spPr>
        <a:xfrm>
          <a:off x="4231586" y="132455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604963" y="723471"/>
          <a:ext cx="1672342" cy="241030"/>
        </a:xfrm>
        <a:custGeom>
          <a:avLst/>
          <a:gdLst/>
          <a:ahLst/>
          <a:cxnLst/>
          <a:rect l="0" t="0" r="0" b="0"/>
          <a:pathLst>
            <a:path>
              <a:moveTo>
                <a:pt x="0" y="0"/>
              </a:moveTo>
              <a:lnTo>
                <a:pt x="0" y="164255"/>
              </a:lnTo>
              <a:lnTo>
                <a:pt x="1672342" y="164255"/>
              </a:lnTo>
              <a:lnTo>
                <a:pt x="1672342"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CC9F1-6047-4DAD-96F5-8529FF72A5AA}">
      <dsp:nvSpPr>
        <dsp:cNvPr id="0" name=""/>
        <dsp:cNvSpPr/>
      </dsp:nvSpPr>
      <dsp:spPr>
        <a:xfrm>
          <a:off x="1902548" y="1415354"/>
          <a:ext cx="91440" cy="245556"/>
        </a:xfrm>
        <a:custGeom>
          <a:avLst/>
          <a:gdLst/>
          <a:ahLst/>
          <a:cxnLst/>
          <a:rect l="0" t="0" r="0" b="0"/>
          <a:pathLst>
            <a:path>
              <a:moveTo>
                <a:pt x="45720" y="0"/>
              </a:moveTo>
              <a:lnTo>
                <a:pt x="45720" y="168780"/>
              </a:lnTo>
              <a:lnTo>
                <a:pt x="49499" y="168780"/>
              </a:lnTo>
              <a:lnTo>
                <a:pt x="49499" y="2455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1948268" y="723471"/>
          <a:ext cx="656694" cy="236504"/>
        </a:xfrm>
        <a:custGeom>
          <a:avLst/>
          <a:gdLst/>
          <a:ahLst/>
          <a:cxnLst/>
          <a:rect l="0" t="0" r="0" b="0"/>
          <a:pathLst>
            <a:path>
              <a:moveTo>
                <a:pt x="656694" y="0"/>
              </a:moveTo>
              <a:lnTo>
                <a:pt x="656694" y="159729"/>
              </a:lnTo>
              <a:lnTo>
                <a:pt x="0" y="159729"/>
              </a:lnTo>
              <a:lnTo>
                <a:pt x="0" y="236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D152B-9A59-4CA0-A401-F332C4856667}">
      <dsp:nvSpPr>
        <dsp:cNvPr id="0" name=""/>
        <dsp:cNvSpPr/>
      </dsp:nvSpPr>
      <dsp:spPr>
        <a:xfrm>
          <a:off x="552874" y="1402735"/>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598594" y="723471"/>
          <a:ext cx="2006369" cy="241030"/>
        </a:xfrm>
        <a:custGeom>
          <a:avLst/>
          <a:gdLst/>
          <a:ahLst/>
          <a:cxnLst/>
          <a:rect l="0" t="0" r="0" b="0"/>
          <a:pathLst>
            <a:path>
              <a:moveTo>
                <a:pt x="2006369" y="0"/>
              </a:moveTo>
              <a:lnTo>
                <a:pt x="2006369" y="164255"/>
              </a:lnTo>
              <a:lnTo>
                <a:pt x="0" y="164255"/>
              </a:lnTo>
              <a:lnTo>
                <a:pt x="0"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2003086" y="356657"/>
          <a:ext cx="1203753" cy="3668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2095171" y="444137"/>
          <a:ext cx="1203753" cy="36681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XVII.YÜZYIL ISLAHATLARI</a:t>
          </a:r>
          <a:endParaRPr lang="tr-TR" sz="1200" b="1" kern="1200" dirty="0"/>
        </a:p>
      </dsp:txBody>
      <dsp:txXfrm>
        <a:off x="2105915" y="454881"/>
        <a:ext cx="1182265" cy="345326"/>
      </dsp:txXfrm>
    </dsp:sp>
    <dsp:sp modelId="{F99E8933-0F2C-48F3-980D-F4985C3506B0}">
      <dsp:nvSpPr>
        <dsp:cNvPr id="0" name=""/>
        <dsp:cNvSpPr/>
      </dsp:nvSpPr>
      <dsp:spPr>
        <a:xfrm>
          <a:off x="144406" y="964501"/>
          <a:ext cx="908376" cy="438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236490" y="1051981"/>
          <a:ext cx="908376" cy="43823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II.OSMAN ISLAHATLARI</a:t>
          </a:r>
          <a:endParaRPr lang="tr-TR" sz="1100" b="1" kern="1200" dirty="0"/>
        </a:p>
      </dsp:txBody>
      <dsp:txXfrm>
        <a:off x="249325" y="1064816"/>
        <a:ext cx="882706" cy="412563"/>
      </dsp:txXfrm>
    </dsp:sp>
    <dsp:sp modelId="{F9E920A9-CD4A-40B6-AC79-A6F52F570300}">
      <dsp:nvSpPr>
        <dsp:cNvPr id="0" name=""/>
        <dsp:cNvSpPr/>
      </dsp:nvSpPr>
      <dsp:spPr>
        <a:xfrm>
          <a:off x="3405" y="1643765"/>
          <a:ext cx="1190377" cy="2785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C1494F-52BD-4F40-A2D8-39B1AC1B595A}">
      <dsp:nvSpPr>
        <dsp:cNvPr id="0" name=""/>
        <dsp:cNvSpPr/>
      </dsp:nvSpPr>
      <dsp:spPr>
        <a:xfrm>
          <a:off x="95489" y="1731245"/>
          <a:ext cx="1190377" cy="278507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err="1" smtClean="0">
              <a:latin typeface="Times New Roman" pitchFamily="18" charset="0"/>
              <a:cs typeface="Times New Roman" pitchFamily="18" charset="0"/>
            </a:rPr>
            <a:t>Şeyhü’lislamın</a:t>
          </a:r>
          <a:r>
            <a:rPr lang="tr-TR" sz="900" kern="12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Fatih’ten sonra ilk defa </a:t>
          </a:r>
          <a:r>
            <a:rPr lang="tr-TR" sz="900" kern="1200" dirty="0" err="1" smtClean="0">
              <a:latin typeface="Times New Roman" pitchFamily="18" charset="0"/>
              <a:cs typeface="Times New Roman" pitchFamily="18" charset="0"/>
            </a:rPr>
            <a:t>dışardan</a:t>
          </a:r>
          <a:r>
            <a:rPr lang="tr-TR" sz="900" kern="1200" dirty="0" smtClean="0">
              <a:latin typeface="Times New Roman" pitchFamily="18" charset="0"/>
              <a:cs typeface="Times New Roman" pitchFamily="18" charset="0"/>
            </a:rPr>
            <a:t> evlenerek sarayı halka açmıştır.</a:t>
          </a:r>
          <a:endParaRPr lang="tr-TR" sz="900" kern="1200" dirty="0">
            <a:latin typeface="Times New Roman" pitchFamily="18" charset="0"/>
            <a:cs typeface="Times New Roman" pitchFamily="18" charset="0"/>
          </a:endParaRPr>
        </a:p>
      </dsp:txBody>
      <dsp:txXfrm>
        <a:off x="130354" y="1766110"/>
        <a:ext cx="1120647" cy="2715342"/>
      </dsp:txXfrm>
    </dsp:sp>
    <dsp:sp modelId="{349C49E1-DF9C-46EA-A256-F1DEC06E7C83}">
      <dsp:nvSpPr>
        <dsp:cNvPr id="0" name=""/>
        <dsp:cNvSpPr/>
      </dsp:nvSpPr>
      <dsp:spPr>
        <a:xfrm>
          <a:off x="1447438" y="959976"/>
          <a:ext cx="1001660" cy="4553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1539522" y="1047456"/>
          <a:ext cx="1001660" cy="455378"/>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IV.MURAT ISLAHATLARI</a:t>
          </a:r>
          <a:endParaRPr lang="tr-TR" sz="1100" b="1" kern="1200" dirty="0"/>
        </a:p>
      </dsp:txBody>
      <dsp:txXfrm>
        <a:off x="1552860" y="1060794"/>
        <a:ext cx="974984" cy="428702"/>
      </dsp:txXfrm>
    </dsp:sp>
    <dsp:sp modelId="{D827717D-C094-4245-848D-8989BB3FD725}">
      <dsp:nvSpPr>
        <dsp:cNvPr id="0" name=""/>
        <dsp:cNvSpPr/>
      </dsp:nvSpPr>
      <dsp:spPr>
        <a:xfrm>
          <a:off x="1377951" y="1660910"/>
          <a:ext cx="1148193" cy="2801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A59D69-5E2E-4179-A79C-785FE537C561}">
      <dsp:nvSpPr>
        <dsp:cNvPr id="0" name=""/>
        <dsp:cNvSpPr/>
      </dsp:nvSpPr>
      <dsp:spPr>
        <a:xfrm>
          <a:off x="1470035" y="1748390"/>
          <a:ext cx="1148193" cy="2801470"/>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kern="1200" dirty="0" err="1" smtClean="0">
              <a:solidFill>
                <a:srgbClr val="C00000"/>
              </a:solidFill>
              <a:latin typeface="Times New Roman" pitchFamily="18" charset="0"/>
              <a:cs typeface="Times New Roman" pitchFamily="18" charset="0"/>
            </a:rPr>
            <a:t>Koçi</a:t>
          </a:r>
          <a:r>
            <a:rPr lang="tr-TR" sz="900" kern="1200" dirty="0" smtClean="0">
              <a:solidFill>
                <a:srgbClr val="C00000"/>
              </a:solidFill>
              <a:latin typeface="Times New Roman" pitchFamily="18" charset="0"/>
              <a:cs typeface="Times New Roman" pitchFamily="18" charset="0"/>
            </a:rPr>
            <a:t> Bey Risalesi’</a:t>
          </a:r>
          <a:r>
            <a:rPr lang="tr-TR" sz="900" kern="1200" dirty="0" smtClean="0">
              <a:latin typeface="Times New Roman" pitchFamily="18" charset="0"/>
              <a:cs typeface="Times New Roman" pitchFamily="18" charset="0"/>
            </a:rPr>
            <a:t>dir. Fakat yaptığı ıslahatlar kendi dönemiyle sınırlı kalmıştır..</a:t>
          </a:r>
          <a:endParaRPr lang="tr-TR" sz="900" kern="1200" dirty="0"/>
        </a:p>
      </dsp:txBody>
      <dsp:txXfrm>
        <a:off x="1503664" y="1782019"/>
        <a:ext cx="1080935" cy="2734212"/>
      </dsp:txXfrm>
    </dsp:sp>
    <dsp:sp modelId="{1C7E9EAA-61FE-412B-8F45-1639AB0DC272}">
      <dsp:nvSpPr>
        <dsp:cNvPr id="0" name=""/>
        <dsp:cNvSpPr/>
      </dsp:nvSpPr>
      <dsp:spPr>
        <a:xfrm>
          <a:off x="3489092" y="964501"/>
          <a:ext cx="1576429" cy="3600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3581176" y="1051981"/>
          <a:ext cx="1576429" cy="360057"/>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IV.MEHMET DÖNEMİ ISLAHATLARI</a:t>
          </a:r>
          <a:endParaRPr lang="tr-TR" sz="1100" b="1" kern="1200" dirty="0"/>
        </a:p>
      </dsp:txBody>
      <dsp:txXfrm>
        <a:off x="3591722" y="1062527"/>
        <a:ext cx="1555337" cy="338965"/>
      </dsp:txXfrm>
    </dsp:sp>
    <dsp:sp modelId="{DD802791-D63A-44B2-AAD3-BF8FBAB41441}">
      <dsp:nvSpPr>
        <dsp:cNvPr id="0" name=""/>
        <dsp:cNvSpPr/>
      </dsp:nvSpPr>
      <dsp:spPr>
        <a:xfrm>
          <a:off x="2806353" y="1565589"/>
          <a:ext cx="2941906" cy="635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65026F-FCCC-4B51-80FC-3D80CDC91C29}">
      <dsp:nvSpPr>
        <dsp:cNvPr id="0" name=""/>
        <dsp:cNvSpPr/>
      </dsp:nvSpPr>
      <dsp:spPr>
        <a:xfrm>
          <a:off x="2898437" y="1653069"/>
          <a:ext cx="2941906" cy="635959"/>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Tarhuncu Ahmet Paşa</a:t>
          </a:r>
        </a:p>
        <a:p>
          <a:pPr lvl="0" algn="ctr" defTabSz="444500">
            <a:lnSpc>
              <a:spcPct val="90000"/>
            </a:lnSpc>
            <a:spcBef>
              <a:spcPct val="0"/>
            </a:spcBef>
            <a:spcAft>
              <a:spcPct val="35000"/>
            </a:spcAft>
          </a:pPr>
          <a:r>
            <a:rPr lang="tr-TR" sz="1000" kern="1200" dirty="0" smtClean="0"/>
            <a:t>-Tarhuncu maliyeyi düzeltmek için miri mal kimde ise hazineye aldı. Yersiz verilmiş görevleri kaldırdı.İltizam ve dirlik sisteminde düzenlemelere gitti. </a:t>
          </a:r>
          <a:endParaRPr lang="tr-TR" sz="1000" kern="1200" dirty="0"/>
        </a:p>
      </dsp:txBody>
      <dsp:txXfrm>
        <a:off x="2917064" y="1671696"/>
        <a:ext cx="2904652" cy="598705"/>
      </dsp:txXfrm>
    </dsp:sp>
    <dsp:sp modelId="{6F1FF450-D301-43B0-8556-A0F6CC3600A3}">
      <dsp:nvSpPr>
        <dsp:cNvPr id="0" name=""/>
        <dsp:cNvSpPr/>
      </dsp:nvSpPr>
      <dsp:spPr>
        <a:xfrm>
          <a:off x="2710313" y="2442579"/>
          <a:ext cx="3133987" cy="2422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9EC899-F346-42DF-81ED-68D4957BC568}">
      <dsp:nvSpPr>
        <dsp:cNvPr id="0" name=""/>
        <dsp:cNvSpPr/>
      </dsp:nvSpPr>
      <dsp:spPr>
        <a:xfrm>
          <a:off x="2802397" y="2530059"/>
          <a:ext cx="3133987" cy="2422942"/>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Mehmet Paşa</a:t>
          </a:r>
        </a:p>
        <a:p>
          <a:pPr lvl="0" algn="ctr" defTabSz="400050">
            <a:lnSpc>
              <a:spcPct val="90000"/>
            </a:lnSpc>
            <a:spcBef>
              <a:spcPct val="0"/>
            </a:spcBef>
            <a:spcAft>
              <a:spcPct val="35000"/>
            </a:spcAft>
          </a:pPr>
          <a:r>
            <a:rPr lang="tr-TR" sz="900" kern="1200" dirty="0" smtClean="0"/>
            <a:t>Venedikliler Çanakkale Boğazını kapatmışlardı. Devletin bu güç anında, sadrazamlık Köprülü Mehmet Paşa’ya önerildi. Köprülü bu görevi belirli şartlarla kabul etti. </a:t>
          </a:r>
          <a:r>
            <a:rPr lang="tr-TR" sz="900" kern="1200" dirty="0" smtClean="0">
              <a:solidFill>
                <a:srgbClr val="FFFF00"/>
              </a:solidFill>
            </a:rPr>
            <a:t>B</a:t>
          </a:r>
        </a:p>
        <a:p>
          <a:pPr lvl="0" algn="ctr" defTabSz="400050">
            <a:lnSpc>
              <a:spcPct val="90000"/>
            </a:lnSpc>
            <a:spcBef>
              <a:spcPct val="0"/>
            </a:spcBef>
            <a:spcAft>
              <a:spcPct val="35000"/>
            </a:spcAft>
          </a:pPr>
          <a:r>
            <a:rPr lang="tr-TR" sz="900" b="1" kern="1200" dirty="0" smtClean="0">
              <a:solidFill>
                <a:schemeClr val="tx1"/>
              </a:solidFill>
            </a:rPr>
            <a:t>Bu şartlar şunlardır:</a:t>
          </a:r>
        </a:p>
        <a:p>
          <a:pPr lvl="0" algn="ctr" defTabSz="400050">
            <a:lnSpc>
              <a:spcPct val="90000"/>
            </a:lnSpc>
            <a:spcBef>
              <a:spcPct val="0"/>
            </a:spcBef>
            <a:spcAft>
              <a:spcPct val="35000"/>
            </a:spcAft>
          </a:pPr>
          <a:r>
            <a:rPr lang="tr-TR" sz="900" kern="1200" dirty="0" smtClean="0"/>
            <a:t>Sunacağı önerilerin kabul edilmesi</a:t>
          </a:r>
        </a:p>
        <a:p>
          <a:pPr lvl="0" algn="ctr" defTabSz="400050">
            <a:lnSpc>
              <a:spcPct val="90000"/>
            </a:lnSpc>
            <a:spcBef>
              <a:spcPct val="0"/>
            </a:spcBef>
            <a:spcAft>
              <a:spcPct val="35000"/>
            </a:spcAft>
          </a:pPr>
          <a:r>
            <a:rPr lang="tr-TR" sz="900" kern="1200" dirty="0" smtClean="0"/>
            <a:t>Devlet memurlarının atanmasında ve görevden alınmasında,kendisine baskı yapılmaması</a:t>
          </a:r>
        </a:p>
        <a:p>
          <a:pPr lvl="0" algn="ctr" defTabSz="400050">
            <a:lnSpc>
              <a:spcPct val="90000"/>
            </a:lnSpc>
            <a:spcBef>
              <a:spcPct val="0"/>
            </a:spcBef>
            <a:spcAft>
              <a:spcPct val="35000"/>
            </a:spcAft>
          </a:pPr>
          <a:r>
            <a:rPr lang="tr-TR" sz="900" kern="1200" dirty="0" smtClean="0"/>
            <a:t>Sadrazamlık görevine hiç kimsenin karışmaması</a:t>
          </a:r>
        </a:p>
        <a:p>
          <a:pPr lvl="0" algn="ctr" defTabSz="400050">
            <a:lnSpc>
              <a:spcPct val="90000"/>
            </a:lnSpc>
            <a:spcBef>
              <a:spcPct val="0"/>
            </a:spcBef>
            <a:spcAft>
              <a:spcPct val="35000"/>
            </a:spcAft>
          </a:pPr>
          <a:r>
            <a:rPr lang="tr-TR" sz="900" kern="1200" dirty="0" smtClean="0"/>
            <a:t>Kendisi ile ilgili bir şikayet olursa, soruşturma yapılmadan </a:t>
          </a:r>
          <a:r>
            <a:rPr lang="tr-TR" sz="900" kern="1200" dirty="0" err="1" smtClean="0"/>
            <a:t>cezalandırılmamasıİlkönce</a:t>
          </a:r>
          <a:r>
            <a:rPr lang="tr-TR" sz="900" kern="1200" dirty="0" smtClean="0"/>
            <a:t> iç durumu düzeltti. Yönetim konusunda ihmalleri görülenleri cezalandırdı. Sipahilerin ayaklanmalarını Yeniçerilerin yardımıyla bastırdı.Devletten haksız yere alınan paraları keserek hazineye koydu. Bozcaada ve </a:t>
          </a:r>
          <a:r>
            <a:rPr lang="tr-TR" sz="900" kern="1200" dirty="0" err="1" smtClean="0"/>
            <a:t>Limni’yi</a:t>
          </a:r>
          <a:r>
            <a:rPr lang="tr-TR" sz="900" kern="1200" dirty="0" smtClean="0"/>
            <a:t> alarak ,Çanakkale Boğazı’nı Venedik kuşatmasından kurtardı. </a:t>
          </a:r>
        </a:p>
      </dsp:txBody>
      <dsp:txXfrm>
        <a:off x="2873363" y="2601025"/>
        <a:ext cx="2992055" cy="2281010"/>
      </dsp:txXfrm>
    </dsp:sp>
    <dsp:sp modelId="{747938DF-2629-4D39-BB0F-BC0AA0E75E56}">
      <dsp:nvSpPr>
        <dsp:cNvPr id="0" name=""/>
        <dsp:cNvSpPr/>
      </dsp:nvSpPr>
      <dsp:spPr>
        <a:xfrm>
          <a:off x="2801981" y="5106551"/>
          <a:ext cx="2950649" cy="5262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4A22D2-B5D9-411E-829B-299A34F74100}">
      <dsp:nvSpPr>
        <dsp:cNvPr id="0" name=""/>
        <dsp:cNvSpPr/>
      </dsp:nvSpPr>
      <dsp:spPr>
        <a:xfrm>
          <a:off x="2894066" y="5194031"/>
          <a:ext cx="2950649" cy="526260"/>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Fazıl Ahmet Paşa, </a:t>
          </a:r>
          <a:r>
            <a:rPr lang="tr-TR" sz="900" kern="1200" dirty="0" smtClean="0"/>
            <a:t>orduyu düzenledi ve özellikle topçu sınıfına özel önem verdi.Bütçe açığını gidermeye çalıştı. 1664 </a:t>
          </a:r>
          <a:r>
            <a:rPr lang="tr-TR" sz="900" kern="1200" dirty="0" err="1" smtClean="0"/>
            <a:t>Vasvar</a:t>
          </a:r>
          <a:r>
            <a:rPr lang="tr-TR" sz="900" kern="1200" dirty="0" smtClean="0"/>
            <a:t> Antlaşması ile Avusturya Savaşlarına son verdi.</a:t>
          </a:r>
          <a:endParaRPr lang="tr-TR" sz="900" kern="1200" dirty="0"/>
        </a:p>
      </dsp:txBody>
      <dsp:txXfrm>
        <a:off x="2909480" y="5209445"/>
        <a:ext cx="2919821" cy="495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7F393-6C5F-46CA-92CD-9CA30C1329C9}">
      <dsp:nvSpPr>
        <dsp:cNvPr id="0" name=""/>
        <dsp:cNvSpPr/>
      </dsp:nvSpPr>
      <dsp:spPr>
        <a:xfrm>
          <a:off x="3255403" y="1937661"/>
          <a:ext cx="2279766" cy="360282"/>
        </a:xfrm>
        <a:custGeom>
          <a:avLst/>
          <a:gdLst/>
          <a:ahLst/>
          <a:cxnLst/>
          <a:rect l="0" t="0" r="0" b="0"/>
          <a:pathLst>
            <a:path>
              <a:moveTo>
                <a:pt x="0" y="0"/>
              </a:moveTo>
              <a:lnTo>
                <a:pt x="0" y="245521"/>
              </a:lnTo>
              <a:lnTo>
                <a:pt x="2279766" y="245521"/>
              </a:lnTo>
              <a:lnTo>
                <a:pt x="2279766" y="36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C8795-9B21-47FB-8168-A0A7ECF7461A}">
      <dsp:nvSpPr>
        <dsp:cNvPr id="0" name=""/>
        <dsp:cNvSpPr/>
      </dsp:nvSpPr>
      <dsp:spPr>
        <a:xfrm>
          <a:off x="3167663" y="1937661"/>
          <a:ext cx="91440" cy="360282"/>
        </a:xfrm>
        <a:custGeom>
          <a:avLst/>
          <a:gdLst/>
          <a:ahLst/>
          <a:cxnLst/>
          <a:rect l="0" t="0" r="0" b="0"/>
          <a:pathLst>
            <a:path>
              <a:moveTo>
                <a:pt x="87739" y="0"/>
              </a:moveTo>
              <a:lnTo>
                <a:pt x="87739" y="245521"/>
              </a:lnTo>
              <a:lnTo>
                <a:pt x="45720" y="245521"/>
              </a:lnTo>
              <a:lnTo>
                <a:pt x="45720" y="36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FFD877-4231-469F-84F4-CB7297FB9B28}">
      <dsp:nvSpPr>
        <dsp:cNvPr id="0" name=""/>
        <dsp:cNvSpPr/>
      </dsp:nvSpPr>
      <dsp:spPr>
        <a:xfrm>
          <a:off x="933616" y="1937661"/>
          <a:ext cx="2321786" cy="360282"/>
        </a:xfrm>
        <a:custGeom>
          <a:avLst/>
          <a:gdLst/>
          <a:ahLst/>
          <a:cxnLst/>
          <a:rect l="0" t="0" r="0" b="0"/>
          <a:pathLst>
            <a:path>
              <a:moveTo>
                <a:pt x="2321786" y="0"/>
              </a:moveTo>
              <a:lnTo>
                <a:pt x="2321786" y="245521"/>
              </a:lnTo>
              <a:lnTo>
                <a:pt x="0" y="245521"/>
              </a:lnTo>
              <a:lnTo>
                <a:pt x="0" y="360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E6E7-975E-489F-A2C6-1548EFCEE52E}">
      <dsp:nvSpPr>
        <dsp:cNvPr id="0" name=""/>
        <dsp:cNvSpPr/>
      </dsp:nvSpPr>
      <dsp:spPr>
        <a:xfrm>
          <a:off x="3209683" y="789163"/>
          <a:ext cx="91440" cy="361863"/>
        </a:xfrm>
        <a:custGeom>
          <a:avLst/>
          <a:gdLst/>
          <a:ahLst/>
          <a:cxnLst/>
          <a:rect l="0" t="0" r="0" b="0"/>
          <a:pathLst>
            <a:path>
              <a:moveTo>
                <a:pt x="45720" y="0"/>
              </a:moveTo>
              <a:lnTo>
                <a:pt x="45720" y="3618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214D84-D2CC-43DB-9A1B-C3DD40A96356}">
      <dsp:nvSpPr>
        <dsp:cNvPr id="0" name=""/>
        <dsp:cNvSpPr/>
      </dsp:nvSpPr>
      <dsp:spPr>
        <a:xfrm>
          <a:off x="2636006" y="2530"/>
          <a:ext cx="1238793"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155AA7-84D7-424F-9AE3-670A03E5FBD5}">
      <dsp:nvSpPr>
        <dsp:cNvPr id="0" name=""/>
        <dsp:cNvSpPr/>
      </dsp:nvSpPr>
      <dsp:spPr>
        <a:xfrm>
          <a:off x="2773650" y="133291"/>
          <a:ext cx="1238793" cy="786633"/>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b="1" kern="1200"/>
            <a:t>Padişah</a:t>
          </a:r>
        </a:p>
      </dsp:txBody>
      <dsp:txXfrm>
        <a:off x="2796690" y="156331"/>
        <a:ext cx="1192713" cy="740553"/>
      </dsp:txXfrm>
    </dsp:sp>
    <dsp:sp modelId="{9E0DC7E2-62ED-4B8E-88C7-743C4507FF72}">
      <dsp:nvSpPr>
        <dsp:cNvPr id="0" name=""/>
        <dsp:cNvSpPr/>
      </dsp:nvSpPr>
      <dsp:spPr>
        <a:xfrm>
          <a:off x="2636006" y="1151027"/>
          <a:ext cx="1238793"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4BCD15-662B-40F8-8E0E-05FA1A519D0D}">
      <dsp:nvSpPr>
        <dsp:cNvPr id="0" name=""/>
        <dsp:cNvSpPr/>
      </dsp:nvSpPr>
      <dsp:spPr>
        <a:xfrm>
          <a:off x="2773650" y="1281788"/>
          <a:ext cx="1238793" cy="786633"/>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DİVAN-I HÜMAYUN</a:t>
          </a:r>
        </a:p>
      </dsp:txBody>
      <dsp:txXfrm>
        <a:off x="2796690" y="1304828"/>
        <a:ext cx="1192713" cy="740553"/>
      </dsp:txXfrm>
    </dsp:sp>
    <dsp:sp modelId="{C3B3DFAF-7D95-46BC-80BF-DABE4834CA61}">
      <dsp:nvSpPr>
        <dsp:cNvPr id="0" name=""/>
        <dsp:cNvSpPr/>
      </dsp:nvSpPr>
      <dsp:spPr>
        <a:xfrm>
          <a:off x="2552" y="2297943"/>
          <a:ext cx="1862129" cy="719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C80003-3AC5-4509-954D-1CB988B13B0F}">
      <dsp:nvSpPr>
        <dsp:cNvPr id="0" name=""/>
        <dsp:cNvSpPr/>
      </dsp:nvSpPr>
      <dsp:spPr>
        <a:xfrm>
          <a:off x="140196" y="2428704"/>
          <a:ext cx="1862129" cy="719415"/>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Seyfiye</a:t>
          </a:r>
        </a:p>
        <a:p>
          <a:pPr lvl="0" algn="ctr" defTabSz="488950">
            <a:lnSpc>
              <a:spcPct val="90000"/>
            </a:lnSpc>
            <a:spcBef>
              <a:spcPct val="0"/>
            </a:spcBef>
            <a:spcAft>
              <a:spcPct val="35000"/>
            </a:spcAft>
          </a:pPr>
          <a:r>
            <a:rPr lang="tr-TR" sz="1100" b="1" kern="1200"/>
            <a:t>-Yöenetim</a:t>
          </a:r>
        </a:p>
        <a:p>
          <a:pPr lvl="0" algn="ctr" defTabSz="488950">
            <a:lnSpc>
              <a:spcPct val="90000"/>
            </a:lnSpc>
            <a:spcBef>
              <a:spcPct val="0"/>
            </a:spcBef>
            <a:spcAft>
              <a:spcPct val="35000"/>
            </a:spcAft>
          </a:pPr>
          <a:r>
            <a:rPr lang="tr-TR" sz="1100" b="1" kern="1200"/>
            <a:t>-Askerlik</a:t>
          </a:r>
        </a:p>
      </dsp:txBody>
      <dsp:txXfrm>
        <a:off x="161267" y="2449775"/>
        <a:ext cx="1819987" cy="677273"/>
      </dsp:txXfrm>
    </dsp:sp>
    <dsp:sp modelId="{F604E239-741A-4E4E-9DE3-9BF0CE6CC0CB}">
      <dsp:nvSpPr>
        <dsp:cNvPr id="0" name=""/>
        <dsp:cNvSpPr/>
      </dsp:nvSpPr>
      <dsp:spPr>
        <a:xfrm>
          <a:off x="2139968" y="2297943"/>
          <a:ext cx="2146828"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7D7179-F3A7-4FF0-AC1C-DEAD82C7E558}">
      <dsp:nvSpPr>
        <dsp:cNvPr id="0" name=""/>
        <dsp:cNvSpPr/>
      </dsp:nvSpPr>
      <dsp:spPr>
        <a:xfrm>
          <a:off x="2277612" y="2428704"/>
          <a:ext cx="2146828" cy="786633"/>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İlmiye</a:t>
          </a:r>
        </a:p>
        <a:p>
          <a:pPr lvl="0" algn="ctr" defTabSz="488950">
            <a:lnSpc>
              <a:spcPct val="90000"/>
            </a:lnSpc>
            <a:spcBef>
              <a:spcPct val="0"/>
            </a:spcBef>
            <a:spcAft>
              <a:spcPct val="35000"/>
            </a:spcAft>
          </a:pPr>
          <a:r>
            <a:rPr lang="tr-TR" sz="1100" b="1" kern="1200"/>
            <a:t>-Fetva (İfta)</a:t>
          </a:r>
        </a:p>
        <a:p>
          <a:pPr lvl="0" algn="ctr" defTabSz="488950">
            <a:lnSpc>
              <a:spcPct val="90000"/>
            </a:lnSpc>
            <a:spcBef>
              <a:spcPct val="0"/>
            </a:spcBef>
            <a:spcAft>
              <a:spcPct val="35000"/>
            </a:spcAft>
          </a:pPr>
          <a:r>
            <a:rPr lang="tr-TR" sz="1100" b="1" kern="1200"/>
            <a:t>-Kaza (Adalet)</a:t>
          </a:r>
        </a:p>
        <a:p>
          <a:pPr lvl="0" algn="ctr" defTabSz="488950">
            <a:lnSpc>
              <a:spcPct val="90000"/>
            </a:lnSpc>
            <a:spcBef>
              <a:spcPct val="0"/>
            </a:spcBef>
            <a:spcAft>
              <a:spcPct val="35000"/>
            </a:spcAft>
          </a:pPr>
          <a:r>
            <a:rPr lang="tr-TR" sz="1100" b="1" kern="1200"/>
            <a:t>-Tedris (Eğitim)</a:t>
          </a:r>
        </a:p>
      </dsp:txBody>
      <dsp:txXfrm>
        <a:off x="2300652" y="2451744"/>
        <a:ext cx="2100748" cy="740553"/>
      </dsp:txXfrm>
    </dsp:sp>
    <dsp:sp modelId="{22B79049-5F79-496E-A361-0580A4A87F83}">
      <dsp:nvSpPr>
        <dsp:cNvPr id="0" name=""/>
        <dsp:cNvSpPr/>
      </dsp:nvSpPr>
      <dsp:spPr>
        <a:xfrm>
          <a:off x="4562084" y="2297943"/>
          <a:ext cx="1946168" cy="786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570254-1FBA-4669-B523-BA8B4CDBD75A}">
      <dsp:nvSpPr>
        <dsp:cNvPr id="0" name=""/>
        <dsp:cNvSpPr/>
      </dsp:nvSpPr>
      <dsp:spPr>
        <a:xfrm>
          <a:off x="4699728" y="2428704"/>
          <a:ext cx="1946168" cy="786633"/>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Kalemiye</a:t>
          </a:r>
        </a:p>
        <a:p>
          <a:pPr lvl="0" algn="ctr" defTabSz="488950">
            <a:lnSpc>
              <a:spcPct val="90000"/>
            </a:lnSpc>
            <a:spcBef>
              <a:spcPct val="0"/>
            </a:spcBef>
            <a:spcAft>
              <a:spcPct val="35000"/>
            </a:spcAft>
          </a:pPr>
          <a:r>
            <a:rPr lang="tr-TR" sz="1100" b="1" kern="1200"/>
            <a:t>-Mali bürokrasi</a:t>
          </a:r>
        </a:p>
        <a:p>
          <a:pPr lvl="0" algn="ctr" defTabSz="488950">
            <a:lnSpc>
              <a:spcPct val="90000"/>
            </a:lnSpc>
            <a:spcBef>
              <a:spcPct val="0"/>
            </a:spcBef>
            <a:spcAft>
              <a:spcPct val="35000"/>
            </a:spcAft>
          </a:pPr>
          <a:r>
            <a:rPr lang="tr-TR" sz="1100" b="1" kern="1200"/>
            <a:t>-İdari bürokrasi</a:t>
          </a:r>
        </a:p>
      </dsp:txBody>
      <dsp:txXfrm>
        <a:off x="4722768" y="2451744"/>
        <a:ext cx="1900088" cy="74055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499726-C615-468E-BEB8-60F1DED153E7}">
      <dsp:nvSpPr>
        <dsp:cNvPr id="0" name=""/>
        <dsp:cNvSpPr/>
      </dsp:nvSpPr>
      <dsp:spPr>
        <a:xfrm>
          <a:off x="2872289" y="337780"/>
          <a:ext cx="1469033" cy="298942"/>
        </a:xfrm>
        <a:custGeom>
          <a:avLst/>
          <a:gdLst/>
          <a:ahLst/>
          <a:cxnLst/>
          <a:rect l="0" t="0" r="0" b="0"/>
          <a:pathLst>
            <a:path>
              <a:moveTo>
                <a:pt x="0" y="0"/>
              </a:moveTo>
              <a:lnTo>
                <a:pt x="0" y="203720"/>
              </a:lnTo>
              <a:lnTo>
                <a:pt x="1469033" y="203720"/>
              </a:lnTo>
              <a:lnTo>
                <a:pt x="1469033"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01B07-22A7-47DB-8FAE-D8A2C986E91F}">
      <dsp:nvSpPr>
        <dsp:cNvPr id="0" name=""/>
        <dsp:cNvSpPr/>
      </dsp:nvSpPr>
      <dsp:spPr>
        <a:xfrm>
          <a:off x="4217564" y="2056979"/>
          <a:ext cx="91440" cy="256778"/>
        </a:xfrm>
        <a:custGeom>
          <a:avLst/>
          <a:gdLst/>
          <a:ahLst/>
          <a:cxnLst/>
          <a:rect l="0" t="0" r="0" b="0"/>
          <a:pathLst>
            <a:path>
              <a:moveTo>
                <a:pt x="100763" y="0"/>
              </a:moveTo>
              <a:lnTo>
                <a:pt x="100763" y="161556"/>
              </a:lnTo>
              <a:lnTo>
                <a:pt x="45720" y="161556"/>
              </a:lnTo>
              <a:lnTo>
                <a:pt x="45720" y="2567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0D779-385E-404C-923C-B1A77BA8BBEE}">
      <dsp:nvSpPr>
        <dsp:cNvPr id="0" name=""/>
        <dsp:cNvSpPr/>
      </dsp:nvSpPr>
      <dsp:spPr>
        <a:xfrm>
          <a:off x="2854979" y="1521496"/>
          <a:ext cx="1463347" cy="231498"/>
        </a:xfrm>
        <a:custGeom>
          <a:avLst/>
          <a:gdLst/>
          <a:ahLst/>
          <a:cxnLst/>
          <a:rect l="0" t="0" r="0" b="0"/>
          <a:pathLst>
            <a:path>
              <a:moveTo>
                <a:pt x="0" y="0"/>
              </a:moveTo>
              <a:lnTo>
                <a:pt x="0" y="136276"/>
              </a:lnTo>
              <a:lnTo>
                <a:pt x="1463347" y="136276"/>
              </a:lnTo>
              <a:lnTo>
                <a:pt x="1463347" y="231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8EC49-FC66-4B67-824E-CCC79A77ACBA}">
      <dsp:nvSpPr>
        <dsp:cNvPr id="0" name=""/>
        <dsp:cNvSpPr/>
      </dsp:nvSpPr>
      <dsp:spPr>
        <a:xfrm>
          <a:off x="1373587" y="2132295"/>
          <a:ext cx="91440" cy="181462"/>
        </a:xfrm>
        <a:custGeom>
          <a:avLst/>
          <a:gdLst/>
          <a:ahLst/>
          <a:cxnLst/>
          <a:rect l="0" t="0" r="0" b="0"/>
          <a:pathLst>
            <a:path>
              <a:moveTo>
                <a:pt x="109448" y="0"/>
              </a:moveTo>
              <a:lnTo>
                <a:pt x="109448" y="86240"/>
              </a:lnTo>
              <a:lnTo>
                <a:pt x="45720" y="86240"/>
              </a:lnTo>
              <a:lnTo>
                <a:pt x="45720" y="18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76B0-B5F2-4716-AB1B-E74E061F142B}">
      <dsp:nvSpPr>
        <dsp:cNvPr id="0" name=""/>
        <dsp:cNvSpPr/>
      </dsp:nvSpPr>
      <dsp:spPr>
        <a:xfrm>
          <a:off x="1483036" y="1521496"/>
          <a:ext cx="1371943" cy="277795"/>
        </a:xfrm>
        <a:custGeom>
          <a:avLst/>
          <a:gdLst/>
          <a:ahLst/>
          <a:cxnLst/>
          <a:rect l="0" t="0" r="0" b="0"/>
          <a:pathLst>
            <a:path>
              <a:moveTo>
                <a:pt x="1371943" y="0"/>
              </a:moveTo>
              <a:lnTo>
                <a:pt x="1371943" y="182573"/>
              </a:lnTo>
              <a:lnTo>
                <a:pt x="0" y="182573"/>
              </a:lnTo>
              <a:lnTo>
                <a:pt x="0" y="2777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541E2-EA17-4438-8723-7AE54C75B1FC}">
      <dsp:nvSpPr>
        <dsp:cNvPr id="0" name=""/>
        <dsp:cNvSpPr/>
      </dsp:nvSpPr>
      <dsp:spPr>
        <a:xfrm>
          <a:off x="2809259" y="977188"/>
          <a:ext cx="91440" cy="199137"/>
        </a:xfrm>
        <a:custGeom>
          <a:avLst/>
          <a:gdLst/>
          <a:ahLst/>
          <a:cxnLst/>
          <a:rect l="0" t="0" r="0" b="0"/>
          <a:pathLst>
            <a:path>
              <a:moveTo>
                <a:pt x="55084" y="0"/>
              </a:moveTo>
              <a:lnTo>
                <a:pt x="55084" y="103915"/>
              </a:lnTo>
              <a:lnTo>
                <a:pt x="45720" y="103915"/>
              </a:lnTo>
              <a:lnTo>
                <a:pt x="45720" y="199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E493BE-76E3-4DF6-9FD4-20959EC9B06F}">
      <dsp:nvSpPr>
        <dsp:cNvPr id="0" name=""/>
        <dsp:cNvSpPr/>
      </dsp:nvSpPr>
      <dsp:spPr>
        <a:xfrm>
          <a:off x="2818623" y="337780"/>
          <a:ext cx="91440" cy="293323"/>
        </a:xfrm>
        <a:custGeom>
          <a:avLst/>
          <a:gdLst/>
          <a:ahLst/>
          <a:cxnLst/>
          <a:rect l="0" t="0" r="0" b="0"/>
          <a:pathLst>
            <a:path>
              <a:moveTo>
                <a:pt x="53665" y="0"/>
              </a:moveTo>
              <a:lnTo>
                <a:pt x="53665" y="198101"/>
              </a:lnTo>
              <a:lnTo>
                <a:pt x="45720" y="198101"/>
              </a:lnTo>
              <a:lnTo>
                <a:pt x="45720" y="293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ACE394-2595-49AA-BFB4-60717A8430E9}">
      <dsp:nvSpPr>
        <dsp:cNvPr id="0" name=""/>
        <dsp:cNvSpPr/>
      </dsp:nvSpPr>
      <dsp:spPr>
        <a:xfrm>
          <a:off x="1403256" y="337780"/>
          <a:ext cx="1469033" cy="298942"/>
        </a:xfrm>
        <a:custGeom>
          <a:avLst/>
          <a:gdLst/>
          <a:ahLst/>
          <a:cxnLst/>
          <a:rect l="0" t="0" r="0" b="0"/>
          <a:pathLst>
            <a:path>
              <a:moveTo>
                <a:pt x="1469033" y="0"/>
              </a:moveTo>
              <a:lnTo>
                <a:pt x="1469033" y="203720"/>
              </a:lnTo>
              <a:lnTo>
                <a:pt x="0" y="203720"/>
              </a:lnTo>
              <a:lnTo>
                <a:pt x="0"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C5411-8236-467B-A958-A9994F2BBF0C}">
      <dsp:nvSpPr>
        <dsp:cNvPr id="0" name=""/>
        <dsp:cNvSpPr/>
      </dsp:nvSpPr>
      <dsp:spPr>
        <a:xfrm>
          <a:off x="1422289" y="2694"/>
          <a:ext cx="2899999" cy="335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4F088-5FA2-4BF4-B34F-E14750006582}">
      <dsp:nvSpPr>
        <dsp:cNvPr id="0" name=""/>
        <dsp:cNvSpPr/>
      </dsp:nvSpPr>
      <dsp:spPr>
        <a:xfrm>
          <a:off x="1536499" y="111193"/>
          <a:ext cx="2899999" cy="335086"/>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Rönesans ve Reform</a:t>
          </a:r>
          <a:endParaRPr lang="tr-TR" sz="800" b="1" kern="1200" dirty="0"/>
        </a:p>
      </dsp:txBody>
      <dsp:txXfrm>
        <a:off x="1546313" y="121007"/>
        <a:ext cx="2880371" cy="315458"/>
      </dsp:txXfrm>
    </dsp:sp>
    <dsp:sp modelId="{E908D05C-852E-4F3C-8F5F-BF2D84CD3801}">
      <dsp:nvSpPr>
        <dsp:cNvPr id="0" name=""/>
        <dsp:cNvSpPr/>
      </dsp:nvSpPr>
      <dsp:spPr>
        <a:xfrm>
          <a:off x="889314" y="636723"/>
          <a:ext cx="1027883" cy="3116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90224F-D4E2-4541-A96D-E753A4B34838}">
      <dsp:nvSpPr>
        <dsp:cNvPr id="0" name=""/>
        <dsp:cNvSpPr/>
      </dsp:nvSpPr>
      <dsp:spPr>
        <a:xfrm>
          <a:off x="1003523" y="745222"/>
          <a:ext cx="1027883" cy="311601"/>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İslam Felsefesi</a:t>
          </a:r>
          <a:endParaRPr lang="tr-TR" sz="1000" b="1" kern="1200" dirty="0"/>
        </a:p>
      </dsp:txBody>
      <dsp:txXfrm>
        <a:off x="1012649" y="754348"/>
        <a:ext cx="1009631" cy="293349"/>
      </dsp:txXfrm>
    </dsp:sp>
    <dsp:sp modelId="{A6CF5704-DD15-42B5-BBC4-C91449F89995}">
      <dsp:nvSpPr>
        <dsp:cNvPr id="0" name=""/>
        <dsp:cNvSpPr/>
      </dsp:nvSpPr>
      <dsp:spPr>
        <a:xfrm>
          <a:off x="2137671" y="631103"/>
          <a:ext cx="1453345" cy="3460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CA404-9364-4AC9-9FC1-7A14169C5F7B}">
      <dsp:nvSpPr>
        <dsp:cNvPr id="0" name=""/>
        <dsp:cNvSpPr/>
      </dsp:nvSpPr>
      <dsp:spPr>
        <a:xfrm>
          <a:off x="2251880" y="739602"/>
          <a:ext cx="1453345" cy="346084"/>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Skolastik Düşüncenin Yıkılması</a:t>
          </a:r>
          <a:endParaRPr lang="tr-TR" sz="1000" b="1" kern="1200" dirty="0"/>
        </a:p>
      </dsp:txBody>
      <dsp:txXfrm>
        <a:off x="2262016" y="749738"/>
        <a:ext cx="1433073" cy="325812"/>
      </dsp:txXfrm>
    </dsp:sp>
    <dsp:sp modelId="{37DCA5DF-CACB-43DA-9EE1-828E9B093F64}">
      <dsp:nvSpPr>
        <dsp:cNvPr id="0" name=""/>
        <dsp:cNvSpPr/>
      </dsp:nvSpPr>
      <dsp:spPr>
        <a:xfrm>
          <a:off x="2341038" y="1176325"/>
          <a:ext cx="1027883" cy="345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D16FFE-192A-4F3A-B09B-C358A94435D8}">
      <dsp:nvSpPr>
        <dsp:cNvPr id="0" name=""/>
        <dsp:cNvSpPr/>
      </dsp:nvSpPr>
      <dsp:spPr>
        <a:xfrm>
          <a:off x="2455247" y="1284824"/>
          <a:ext cx="1027883" cy="345170"/>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Akıl ve Aydınlanma Çağı</a:t>
          </a:r>
          <a:endParaRPr lang="tr-TR" sz="1000" b="1" kern="1200" dirty="0"/>
        </a:p>
      </dsp:txBody>
      <dsp:txXfrm>
        <a:off x="2465357" y="1294934"/>
        <a:ext cx="1007663" cy="324950"/>
      </dsp:txXfrm>
    </dsp:sp>
    <dsp:sp modelId="{AF3CBF8F-F567-4117-8151-BED9E93CCEFA}">
      <dsp:nvSpPr>
        <dsp:cNvPr id="0" name=""/>
        <dsp:cNvSpPr/>
      </dsp:nvSpPr>
      <dsp:spPr>
        <a:xfrm>
          <a:off x="603969" y="1799291"/>
          <a:ext cx="1758133" cy="3330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F32266-A677-4661-8E55-19F836A464DB}">
      <dsp:nvSpPr>
        <dsp:cNvPr id="0" name=""/>
        <dsp:cNvSpPr/>
      </dsp:nvSpPr>
      <dsp:spPr>
        <a:xfrm>
          <a:off x="718179" y="1907790"/>
          <a:ext cx="1758133" cy="33300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Sosyal Ekonomik,Bilimsel</a:t>
          </a:r>
          <a:endParaRPr lang="tr-TR" sz="1000" b="1" kern="1200" dirty="0"/>
        </a:p>
      </dsp:txBody>
      <dsp:txXfrm>
        <a:off x="727932" y="1917543"/>
        <a:ext cx="1738627" cy="313498"/>
      </dsp:txXfrm>
    </dsp:sp>
    <dsp:sp modelId="{CF018566-D6DF-453D-8E2F-CF34F5772332}">
      <dsp:nvSpPr>
        <dsp:cNvPr id="0" name=""/>
        <dsp:cNvSpPr/>
      </dsp:nvSpPr>
      <dsp:spPr>
        <a:xfrm>
          <a:off x="246446" y="2313757"/>
          <a:ext cx="2345723" cy="16122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53878F-991E-494D-8AB7-43F493141572}">
      <dsp:nvSpPr>
        <dsp:cNvPr id="0" name=""/>
        <dsp:cNvSpPr/>
      </dsp:nvSpPr>
      <dsp:spPr>
        <a:xfrm>
          <a:off x="360655" y="2422256"/>
          <a:ext cx="2345723" cy="161223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Bilimde akıl, deney ve gözlem yöntemi ön plana çıktı.</a:t>
          </a:r>
        </a:p>
        <a:p>
          <a:pPr lvl="0" algn="ctr" defTabSz="355600">
            <a:lnSpc>
              <a:spcPct val="90000"/>
            </a:lnSpc>
            <a:spcBef>
              <a:spcPct val="0"/>
            </a:spcBef>
            <a:spcAft>
              <a:spcPct val="35000"/>
            </a:spcAft>
          </a:pPr>
          <a:r>
            <a:rPr lang="tr-TR" sz="800" kern="1200" dirty="0"/>
            <a:t>Bilim ve teknoloji gelişti.</a:t>
          </a:r>
        </a:p>
        <a:p>
          <a:pPr lvl="0" algn="ctr" defTabSz="355600">
            <a:lnSpc>
              <a:spcPct val="90000"/>
            </a:lnSpc>
            <a:spcBef>
              <a:spcPct val="0"/>
            </a:spcBef>
            <a:spcAft>
              <a:spcPct val="35000"/>
            </a:spcAft>
          </a:pPr>
          <a:r>
            <a:rPr lang="tr-TR" sz="800" kern="1200" dirty="0"/>
            <a:t>Snayi İnkılabı ortaya çıktı.</a:t>
          </a:r>
        </a:p>
        <a:p>
          <a:pPr lvl="0" algn="ctr" defTabSz="355600">
            <a:lnSpc>
              <a:spcPct val="90000"/>
            </a:lnSpc>
            <a:spcBef>
              <a:spcPct val="0"/>
            </a:spcBef>
            <a:spcAft>
              <a:spcPct val="35000"/>
            </a:spcAft>
          </a:pPr>
          <a:r>
            <a:rPr lang="tr-TR" sz="800" kern="1200" dirty="0"/>
            <a:t>Hammadde ve pazar arayışı ortaya çıktı.</a:t>
          </a:r>
        </a:p>
        <a:p>
          <a:pPr lvl="0" algn="ctr" defTabSz="355600">
            <a:lnSpc>
              <a:spcPct val="90000"/>
            </a:lnSpc>
            <a:spcBef>
              <a:spcPct val="0"/>
            </a:spcBef>
            <a:spcAft>
              <a:spcPct val="35000"/>
            </a:spcAft>
          </a:pPr>
          <a:r>
            <a:rPr lang="tr-TR" sz="800" kern="1200" dirty="0"/>
            <a:t>Üretim Arttı.</a:t>
          </a:r>
        </a:p>
        <a:p>
          <a:pPr lvl="0" algn="ctr" defTabSz="355600">
            <a:lnSpc>
              <a:spcPct val="90000"/>
            </a:lnSpc>
            <a:spcBef>
              <a:spcPct val="0"/>
            </a:spcBef>
            <a:spcAft>
              <a:spcPct val="35000"/>
            </a:spcAft>
          </a:pPr>
          <a:r>
            <a:rPr lang="tr-TR" sz="800" kern="1200" dirty="0"/>
            <a:t>Sağlık alanında gelişmeler oldu.</a:t>
          </a:r>
        </a:p>
        <a:p>
          <a:pPr lvl="0" algn="ctr" defTabSz="355600">
            <a:lnSpc>
              <a:spcPct val="90000"/>
            </a:lnSpc>
            <a:spcBef>
              <a:spcPct val="0"/>
            </a:spcBef>
            <a:spcAft>
              <a:spcPct val="35000"/>
            </a:spcAft>
          </a:pPr>
          <a:r>
            <a:rPr lang="tr-TR" sz="800" kern="1200" dirty="0"/>
            <a:t>Nüfur atışı oldu.</a:t>
          </a:r>
        </a:p>
        <a:p>
          <a:pPr lvl="0" algn="ctr" defTabSz="355600">
            <a:lnSpc>
              <a:spcPct val="90000"/>
            </a:lnSpc>
            <a:spcBef>
              <a:spcPct val="0"/>
            </a:spcBef>
            <a:spcAft>
              <a:spcPct val="35000"/>
            </a:spcAft>
          </a:pPr>
          <a:r>
            <a:rPr lang="tr-TR" sz="800" kern="1200" dirty="0"/>
            <a:t>Toplumsal hayatta ayrıcalıklar kaldırıldı.</a:t>
          </a:r>
        </a:p>
      </dsp:txBody>
      <dsp:txXfrm>
        <a:off x="407876" y="2469477"/>
        <a:ext cx="2251281" cy="1517794"/>
      </dsp:txXfrm>
    </dsp:sp>
    <dsp:sp modelId="{5603E7C8-EBB1-48AD-9F6A-9DB4CF671CF1}">
      <dsp:nvSpPr>
        <dsp:cNvPr id="0" name=""/>
        <dsp:cNvSpPr/>
      </dsp:nvSpPr>
      <dsp:spPr>
        <a:xfrm>
          <a:off x="3411276" y="1752994"/>
          <a:ext cx="1814101" cy="3039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42C6D9-E29A-4D1F-9910-0EEF0357DE40}">
      <dsp:nvSpPr>
        <dsp:cNvPr id="0" name=""/>
        <dsp:cNvSpPr/>
      </dsp:nvSpPr>
      <dsp:spPr>
        <a:xfrm>
          <a:off x="3525486" y="1861493"/>
          <a:ext cx="1814101" cy="30398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Yönetim ve Siyasi</a:t>
          </a:r>
          <a:endParaRPr lang="tr-TR" sz="1000" b="1" kern="1200" dirty="0"/>
        </a:p>
      </dsp:txBody>
      <dsp:txXfrm>
        <a:off x="3534389" y="1870396"/>
        <a:ext cx="1796295" cy="286178"/>
      </dsp:txXfrm>
    </dsp:sp>
    <dsp:sp modelId="{FF6663F3-4080-4A19-8D53-F01E8BBB8502}">
      <dsp:nvSpPr>
        <dsp:cNvPr id="0" name=""/>
        <dsp:cNvSpPr/>
      </dsp:nvSpPr>
      <dsp:spPr>
        <a:xfrm>
          <a:off x="2806177" y="2313757"/>
          <a:ext cx="2914214" cy="169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99B4A2-C7EF-4277-9600-568DF5E7E6D7}">
      <dsp:nvSpPr>
        <dsp:cNvPr id="0" name=""/>
        <dsp:cNvSpPr/>
      </dsp:nvSpPr>
      <dsp:spPr>
        <a:xfrm>
          <a:off x="2920386" y="2422256"/>
          <a:ext cx="2914214" cy="1693890"/>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Özgürlük,eşitlik, insan hakları , milliyetçilik kavramları ön plana çıktı.</a:t>
          </a:r>
        </a:p>
        <a:p>
          <a:pPr lvl="0" algn="ctr" defTabSz="400050">
            <a:lnSpc>
              <a:spcPct val="90000"/>
            </a:lnSpc>
            <a:spcBef>
              <a:spcPct val="0"/>
            </a:spcBef>
            <a:spcAft>
              <a:spcPct val="35000"/>
            </a:spcAft>
          </a:pPr>
          <a:r>
            <a:rPr lang="tr-TR" sz="900" kern="1200" dirty="0"/>
            <a:t>Fransız İhtilali çıktı.</a:t>
          </a:r>
        </a:p>
        <a:p>
          <a:pPr lvl="0" algn="ctr" defTabSz="400050">
            <a:lnSpc>
              <a:spcPct val="90000"/>
            </a:lnSpc>
            <a:spcBef>
              <a:spcPct val="0"/>
            </a:spcBef>
            <a:spcAft>
              <a:spcPct val="35000"/>
            </a:spcAft>
          </a:pPr>
          <a:r>
            <a:rPr lang="tr-TR" sz="900" kern="1200" dirty="0"/>
            <a:t>Mutlakiyet yönetimleri çıktı.</a:t>
          </a:r>
        </a:p>
        <a:p>
          <a:pPr lvl="0" algn="ctr" defTabSz="400050">
            <a:lnSpc>
              <a:spcPct val="90000"/>
            </a:lnSpc>
            <a:spcBef>
              <a:spcPct val="0"/>
            </a:spcBef>
            <a:spcAft>
              <a:spcPct val="35000"/>
            </a:spcAft>
          </a:pPr>
          <a:r>
            <a:rPr lang="tr-TR" sz="900" kern="1200" dirty="0"/>
            <a:t>Yönetimde demokrasi ve laiklik kavramları ön plana çıktı.</a:t>
          </a:r>
        </a:p>
        <a:p>
          <a:pPr lvl="0" algn="ctr" defTabSz="400050">
            <a:lnSpc>
              <a:spcPct val="90000"/>
            </a:lnSpc>
            <a:spcBef>
              <a:spcPct val="0"/>
            </a:spcBef>
            <a:spcAft>
              <a:spcPct val="35000"/>
            </a:spcAft>
          </a:pPr>
          <a:r>
            <a:rPr lang="tr-TR" sz="900" kern="1200" dirty="0"/>
            <a:t>Sömürgecilik, kapitalizm, liberalizm, komünizm, sosyalizm kavramları ortaya çıktı.</a:t>
          </a:r>
        </a:p>
        <a:p>
          <a:pPr lvl="0" algn="ctr" defTabSz="400050">
            <a:lnSpc>
              <a:spcPct val="90000"/>
            </a:lnSpc>
            <a:spcBef>
              <a:spcPct val="0"/>
            </a:spcBef>
            <a:spcAft>
              <a:spcPct val="35000"/>
            </a:spcAft>
          </a:pPr>
          <a:r>
            <a:rPr lang="tr-TR" sz="900" kern="1200" dirty="0"/>
            <a:t>Milliyetçilik ve işçi haklarıyla ilgili ihtilaller ortaya çıktı. (1830-1848)</a:t>
          </a:r>
        </a:p>
        <a:p>
          <a:pPr lvl="0" algn="ctr" defTabSz="400050">
            <a:lnSpc>
              <a:spcPct val="90000"/>
            </a:lnSpc>
            <a:spcBef>
              <a:spcPct val="0"/>
            </a:spcBef>
            <a:spcAft>
              <a:spcPct val="35000"/>
            </a:spcAft>
          </a:pPr>
          <a:r>
            <a:rPr lang="tr-TR" sz="900" kern="1200" dirty="0"/>
            <a:t>Devletler arası bloklaşma ve rekabet oluştu.</a:t>
          </a:r>
        </a:p>
        <a:p>
          <a:pPr lvl="0" algn="ctr" defTabSz="400050">
            <a:lnSpc>
              <a:spcPct val="90000"/>
            </a:lnSpc>
            <a:spcBef>
              <a:spcPct val="0"/>
            </a:spcBef>
            <a:spcAft>
              <a:spcPct val="35000"/>
            </a:spcAft>
          </a:pPr>
          <a:r>
            <a:rPr lang="tr-TR" sz="900" kern="1200" dirty="0"/>
            <a:t>I.Dünya ve II.Dünya Savaşı çıktı.</a:t>
          </a:r>
        </a:p>
      </dsp:txBody>
      <dsp:txXfrm>
        <a:off x="2969998" y="2471868"/>
        <a:ext cx="2814990" cy="1594666"/>
      </dsp:txXfrm>
    </dsp:sp>
    <dsp:sp modelId="{D58C07DE-6839-4B96-94D2-D2D096022E91}">
      <dsp:nvSpPr>
        <dsp:cNvPr id="0" name=""/>
        <dsp:cNvSpPr/>
      </dsp:nvSpPr>
      <dsp:spPr>
        <a:xfrm>
          <a:off x="3827380" y="636723"/>
          <a:ext cx="1027883" cy="303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882510-3D71-42CD-A755-7BDE41E9B450}">
      <dsp:nvSpPr>
        <dsp:cNvPr id="0" name=""/>
        <dsp:cNvSpPr/>
      </dsp:nvSpPr>
      <dsp:spPr>
        <a:xfrm>
          <a:off x="3941590" y="745222"/>
          <a:ext cx="1027883" cy="30348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Eski Yunan Felsefesi</a:t>
          </a:r>
          <a:endParaRPr lang="tr-TR" sz="1000" b="1" kern="1200" dirty="0"/>
        </a:p>
      </dsp:txBody>
      <dsp:txXfrm>
        <a:off x="3950479" y="754111"/>
        <a:ext cx="1010105" cy="28570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14489-0C6E-42C3-893F-8E67EFD5F8E0}">
      <dsp:nvSpPr>
        <dsp:cNvPr id="0" name=""/>
        <dsp:cNvSpPr/>
      </dsp:nvSpPr>
      <dsp:spPr>
        <a:xfrm>
          <a:off x="4688695"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23300-C9E6-4875-ABDA-4CCD8E6DA6A0}">
      <dsp:nvSpPr>
        <dsp:cNvPr id="0" name=""/>
        <dsp:cNvSpPr/>
      </dsp:nvSpPr>
      <dsp:spPr>
        <a:xfrm>
          <a:off x="2779908" y="429063"/>
          <a:ext cx="1954506" cy="376538"/>
        </a:xfrm>
        <a:custGeom>
          <a:avLst/>
          <a:gdLst/>
          <a:ahLst/>
          <a:cxnLst/>
          <a:rect l="0" t="0" r="0" b="0"/>
          <a:pathLst>
            <a:path>
              <a:moveTo>
                <a:pt x="0" y="0"/>
              </a:moveTo>
              <a:lnTo>
                <a:pt x="0" y="256600"/>
              </a:lnTo>
              <a:lnTo>
                <a:pt x="1954506" y="256600"/>
              </a:lnTo>
              <a:lnTo>
                <a:pt x="1954506"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E8CC0-66C2-4DFD-84C7-A1E397AA1654}">
      <dsp:nvSpPr>
        <dsp:cNvPr id="0" name=""/>
        <dsp:cNvSpPr/>
      </dsp:nvSpPr>
      <dsp:spPr>
        <a:xfrm>
          <a:off x="2694373" y="1165628"/>
          <a:ext cx="91440" cy="374606"/>
        </a:xfrm>
        <a:custGeom>
          <a:avLst/>
          <a:gdLst/>
          <a:ahLst/>
          <a:cxnLst/>
          <a:rect l="0" t="0" r="0" b="0"/>
          <a:pathLst>
            <a:path>
              <a:moveTo>
                <a:pt x="59586" y="0"/>
              </a:moveTo>
              <a:lnTo>
                <a:pt x="59586" y="254668"/>
              </a:lnTo>
              <a:lnTo>
                <a:pt x="45720" y="254668"/>
              </a:lnTo>
              <a:lnTo>
                <a:pt x="45720" y="374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CA7FD-09E9-4B04-B8D7-0E2145213D78}">
      <dsp:nvSpPr>
        <dsp:cNvPr id="0" name=""/>
        <dsp:cNvSpPr/>
      </dsp:nvSpPr>
      <dsp:spPr>
        <a:xfrm>
          <a:off x="2708239" y="429063"/>
          <a:ext cx="91440" cy="378470"/>
        </a:xfrm>
        <a:custGeom>
          <a:avLst/>
          <a:gdLst/>
          <a:ahLst/>
          <a:cxnLst/>
          <a:rect l="0" t="0" r="0" b="0"/>
          <a:pathLst>
            <a:path>
              <a:moveTo>
                <a:pt x="71668" y="0"/>
              </a:moveTo>
              <a:lnTo>
                <a:pt x="71668" y="258532"/>
              </a:lnTo>
              <a:lnTo>
                <a:pt x="45720" y="258532"/>
              </a:lnTo>
              <a:lnTo>
                <a:pt x="45720" y="378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CE1F1-C63E-49D8-A3DD-E29D5ACCB030}">
      <dsp:nvSpPr>
        <dsp:cNvPr id="0" name=""/>
        <dsp:cNvSpPr/>
      </dsp:nvSpPr>
      <dsp:spPr>
        <a:xfrm>
          <a:off x="857926"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88890F-0022-48E0-9B69-8F65B302E076}">
      <dsp:nvSpPr>
        <dsp:cNvPr id="0" name=""/>
        <dsp:cNvSpPr/>
      </dsp:nvSpPr>
      <dsp:spPr>
        <a:xfrm>
          <a:off x="903646" y="429063"/>
          <a:ext cx="1876262" cy="376538"/>
        </a:xfrm>
        <a:custGeom>
          <a:avLst/>
          <a:gdLst/>
          <a:ahLst/>
          <a:cxnLst/>
          <a:rect l="0" t="0" r="0" b="0"/>
          <a:pathLst>
            <a:path>
              <a:moveTo>
                <a:pt x="1876262" y="0"/>
              </a:moveTo>
              <a:lnTo>
                <a:pt x="1876262" y="256600"/>
              </a:lnTo>
              <a:lnTo>
                <a:pt x="0" y="256600"/>
              </a:lnTo>
              <a:lnTo>
                <a:pt x="0"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B5063-07FC-42E0-A85B-EE81685CAA84}">
      <dsp:nvSpPr>
        <dsp:cNvPr id="0" name=""/>
        <dsp:cNvSpPr/>
      </dsp:nvSpPr>
      <dsp:spPr>
        <a:xfrm>
          <a:off x="1891551" y="79404"/>
          <a:ext cx="1776714" cy="349658"/>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D8458-CBA9-49B7-890C-C4E6228DF2AE}">
      <dsp:nvSpPr>
        <dsp:cNvPr id="0" name=""/>
        <dsp:cNvSpPr/>
      </dsp:nvSpPr>
      <dsp:spPr>
        <a:xfrm>
          <a:off x="2035405" y="216066"/>
          <a:ext cx="1776714" cy="349658"/>
        </a:xfrm>
        <a:prstGeom prst="roundRect">
          <a:avLst>
            <a:gd name="adj" fmla="val 10000"/>
          </a:avLst>
        </a:prstGeom>
        <a:solidFill>
          <a:schemeClr val="tx2">
            <a:lumMod val="75000"/>
            <a:alpha val="9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FFFF00"/>
              </a:solidFill>
            </a:rPr>
            <a:t>XVIII.YÜZYIL ISLAHATLARI</a:t>
          </a:r>
          <a:endParaRPr lang="tr-TR" sz="1200" b="1" kern="1200" dirty="0">
            <a:solidFill>
              <a:srgbClr val="FFFF00"/>
            </a:solidFill>
          </a:endParaRPr>
        </a:p>
      </dsp:txBody>
      <dsp:txXfrm>
        <a:off x="2045646" y="226307"/>
        <a:ext cx="1756232" cy="329176"/>
      </dsp:txXfrm>
    </dsp:sp>
    <dsp:sp modelId="{D02A2861-73EF-4E82-B11D-89C62FF3BBD1}">
      <dsp:nvSpPr>
        <dsp:cNvPr id="0" name=""/>
        <dsp:cNvSpPr/>
      </dsp:nvSpPr>
      <dsp:spPr>
        <a:xfrm>
          <a:off x="178057" y="805602"/>
          <a:ext cx="1451177"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A59F1-5463-4586-A2D2-1977C1EB982C}">
      <dsp:nvSpPr>
        <dsp:cNvPr id="0" name=""/>
        <dsp:cNvSpPr/>
      </dsp:nvSpPr>
      <dsp:spPr>
        <a:xfrm>
          <a:off x="321911" y="942263"/>
          <a:ext cx="1451177"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Kültürel-Eğitimsel İktisadi</a:t>
          </a:r>
          <a:endParaRPr lang="tr-TR" sz="1100" b="1" kern="1200" dirty="0"/>
        </a:p>
      </dsp:txBody>
      <dsp:txXfrm>
        <a:off x="333053" y="953405"/>
        <a:ext cx="1428893" cy="358122"/>
      </dsp:txXfrm>
    </dsp:sp>
    <dsp:sp modelId="{FE96181C-5954-42E5-A864-E4D2878F8666}">
      <dsp:nvSpPr>
        <dsp:cNvPr id="0" name=""/>
        <dsp:cNvSpPr/>
      </dsp:nvSpPr>
      <dsp:spPr>
        <a:xfrm>
          <a:off x="2251" y="1562547"/>
          <a:ext cx="1802789" cy="2326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CE1C57-DE79-45E8-9C73-8A3D97B55813}">
      <dsp:nvSpPr>
        <dsp:cNvPr id="0" name=""/>
        <dsp:cNvSpPr/>
      </dsp:nvSpPr>
      <dsp:spPr>
        <a:xfrm>
          <a:off x="146105" y="1699208"/>
          <a:ext cx="1802789" cy="2326661"/>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1727 yılında ilk Türk matbaası kuruldu.</a:t>
          </a:r>
        </a:p>
        <a:p>
          <a:pPr lvl="0" algn="ctr" defTabSz="444500">
            <a:lnSpc>
              <a:spcPct val="90000"/>
            </a:lnSpc>
            <a:spcBef>
              <a:spcPct val="0"/>
            </a:spcBef>
            <a:spcAft>
              <a:spcPct val="35000"/>
            </a:spcAft>
          </a:pPr>
          <a:r>
            <a:rPr lang="tr-TR" sz="1000" kern="1200" dirty="0" smtClean="0"/>
            <a:t>Avrupa’dan kitaplar tercüme edildi ve kütüphaneler kuruldu.</a:t>
          </a:r>
        </a:p>
        <a:p>
          <a:pPr lvl="0" algn="ctr" defTabSz="444500">
            <a:lnSpc>
              <a:spcPct val="90000"/>
            </a:lnSpc>
            <a:spcBef>
              <a:spcPct val="0"/>
            </a:spcBef>
            <a:spcAft>
              <a:spcPct val="35000"/>
            </a:spcAft>
          </a:pPr>
          <a:r>
            <a:rPr lang="tr-TR" sz="1000" kern="1200" dirty="0" err="1" smtClean="0"/>
            <a:t>Avrupaya</a:t>
          </a:r>
          <a:r>
            <a:rPr lang="tr-TR" sz="1000" kern="1200" dirty="0" smtClean="0"/>
            <a:t> öğrenci gönderildi.</a:t>
          </a:r>
        </a:p>
        <a:p>
          <a:pPr lvl="0" algn="ctr" defTabSz="444500">
            <a:lnSpc>
              <a:spcPct val="90000"/>
            </a:lnSpc>
            <a:spcBef>
              <a:spcPct val="0"/>
            </a:spcBef>
            <a:spcAft>
              <a:spcPct val="35000"/>
            </a:spcAft>
          </a:pPr>
          <a:r>
            <a:rPr lang="tr-TR" sz="1000" kern="1200" dirty="0" smtClean="0"/>
            <a:t>Kumaş ve kağıt fabrikaları kuruldu.</a:t>
          </a:r>
        </a:p>
        <a:p>
          <a:pPr lvl="0" algn="ctr" defTabSz="444500">
            <a:lnSpc>
              <a:spcPct val="90000"/>
            </a:lnSpc>
            <a:spcBef>
              <a:spcPct val="0"/>
            </a:spcBef>
            <a:spcAft>
              <a:spcPct val="35000"/>
            </a:spcAft>
          </a:pPr>
          <a:r>
            <a:rPr lang="tr-TR" sz="1000" kern="1200" dirty="0" smtClean="0"/>
            <a:t>Osmanlı’da çiçek aşısı yapıldı.</a:t>
          </a:r>
        </a:p>
        <a:p>
          <a:pPr lvl="0" algn="ctr" defTabSz="444500">
            <a:lnSpc>
              <a:spcPct val="90000"/>
            </a:lnSpc>
            <a:spcBef>
              <a:spcPct val="0"/>
            </a:spcBef>
            <a:spcAft>
              <a:spcPct val="35000"/>
            </a:spcAft>
          </a:pPr>
          <a:r>
            <a:rPr lang="tr-TR" sz="1000" kern="1200" dirty="0" smtClean="0"/>
            <a:t>Mimaride  barok ve rokoko tarzı yaygınlaştı.</a:t>
          </a:r>
        </a:p>
        <a:p>
          <a:pPr lvl="0" algn="ctr" defTabSz="444500">
            <a:lnSpc>
              <a:spcPct val="90000"/>
            </a:lnSpc>
            <a:spcBef>
              <a:spcPct val="0"/>
            </a:spcBef>
            <a:spcAft>
              <a:spcPct val="35000"/>
            </a:spcAft>
          </a:pPr>
          <a:r>
            <a:rPr lang="tr-TR" sz="1000" kern="1200" dirty="0" smtClean="0"/>
            <a:t>Esham adıyla devlet iç borçlanmaya gitti.</a:t>
          </a:r>
        </a:p>
        <a:p>
          <a:pPr lvl="0" algn="ctr" defTabSz="444500">
            <a:lnSpc>
              <a:spcPct val="90000"/>
            </a:lnSpc>
            <a:spcBef>
              <a:spcPct val="0"/>
            </a:spcBef>
            <a:spcAft>
              <a:spcPct val="35000"/>
            </a:spcAft>
          </a:pPr>
          <a:endParaRPr lang="tr-TR" sz="1000" kern="1200" dirty="0"/>
        </a:p>
      </dsp:txBody>
      <dsp:txXfrm>
        <a:off x="198907" y="1752010"/>
        <a:ext cx="1697185" cy="2221057"/>
      </dsp:txXfrm>
    </dsp:sp>
    <dsp:sp modelId="{3ACC6AE8-429F-4E1E-96FE-0AD6D80998FE}">
      <dsp:nvSpPr>
        <dsp:cNvPr id="0" name=""/>
        <dsp:cNvSpPr/>
      </dsp:nvSpPr>
      <dsp:spPr>
        <a:xfrm>
          <a:off x="2106615" y="807534"/>
          <a:ext cx="1294688" cy="358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9B2BE-DA94-4669-9FBF-4192220ECFAB}">
      <dsp:nvSpPr>
        <dsp:cNvPr id="0" name=""/>
        <dsp:cNvSpPr/>
      </dsp:nvSpPr>
      <dsp:spPr>
        <a:xfrm>
          <a:off x="2250469" y="944195"/>
          <a:ext cx="1294688" cy="358093"/>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Askeri</a:t>
          </a:r>
          <a:endParaRPr lang="tr-TR" sz="1100" b="1" kern="1200" dirty="0"/>
        </a:p>
      </dsp:txBody>
      <dsp:txXfrm>
        <a:off x="2260957" y="954683"/>
        <a:ext cx="1273712" cy="337117"/>
      </dsp:txXfrm>
    </dsp:sp>
    <dsp:sp modelId="{540C5212-030E-4FEA-BD67-4EF099827963}">
      <dsp:nvSpPr>
        <dsp:cNvPr id="0" name=""/>
        <dsp:cNvSpPr/>
      </dsp:nvSpPr>
      <dsp:spPr>
        <a:xfrm>
          <a:off x="2092749" y="1540234"/>
          <a:ext cx="1294688" cy="23245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7E2C14-656E-4D8F-ABE8-6EAA24DDFA27}">
      <dsp:nvSpPr>
        <dsp:cNvPr id="0" name=""/>
        <dsp:cNvSpPr/>
      </dsp:nvSpPr>
      <dsp:spPr>
        <a:xfrm>
          <a:off x="2236603" y="1676896"/>
          <a:ext cx="1294688" cy="2324523"/>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Avrupa’dan askeri danışman getirildi.</a:t>
          </a:r>
        </a:p>
        <a:p>
          <a:pPr lvl="0" algn="ctr" defTabSz="444500">
            <a:lnSpc>
              <a:spcPct val="90000"/>
            </a:lnSpc>
            <a:spcBef>
              <a:spcPct val="0"/>
            </a:spcBef>
            <a:spcAft>
              <a:spcPct val="35000"/>
            </a:spcAft>
          </a:pPr>
          <a:r>
            <a:rPr lang="tr-TR" sz="1000" kern="1200" dirty="0" smtClean="0"/>
            <a:t>Topçu ve istihkam ocağı düzenlendi.</a:t>
          </a:r>
        </a:p>
        <a:p>
          <a:pPr lvl="0" algn="ctr" defTabSz="444500">
            <a:lnSpc>
              <a:spcPct val="90000"/>
            </a:lnSpc>
            <a:spcBef>
              <a:spcPct val="0"/>
            </a:spcBef>
            <a:spcAft>
              <a:spcPct val="35000"/>
            </a:spcAft>
          </a:pPr>
          <a:r>
            <a:rPr lang="tr-TR" sz="1000" kern="1200" dirty="0" smtClean="0"/>
            <a:t>Subay yetiştirmek amacıyla Kara ve Deniz Mühendishanesi kuruldu. (1773-Deniz, 1793-Kara)</a:t>
          </a:r>
          <a:endParaRPr lang="tr-TR" sz="1000" kern="1200" dirty="0"/>
        </a:p>
      </dsp:txBody>
      <dsp:txXfrm>
        <a:off x="2274523" y="1714816"/>
        <a:ext cx="1218848" cy="2248683"/>
      </dsp:txXfrm>
    </dsp:sp>
    <dsp:sp modelId="{50666A72-09F5-4275-AC9E-2DC9B49E802C}">
      <dsp:nvSpPr>
        <dsp:cNvPr id="0" name=""/>
        <dsp:cNvSpPr/>
      </dsp:nvSpPr>
      <dsp:spPr>
        <a:xfrm>
          <a:off x="4087071" y="805602"/>
          <a:ext cx="1294688"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640D2E-BAD0-4561-9523-F6DC4F80B42C}">
      <dsp:nvSpPr>
        <dsp:cNvPr id="0" name=""/>
        <dsp:cNvSpPr/>
      </dsp:nvSpPr>
      <dsp:spPr>
        <a:xfrm>
          <a:off x="4230925" y="942263"/>
          <a:ext cx="1294688"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İdari (Siyasi)</a:t>
          </a:r>
          <a:endParaRPr lang="tr-TR" sz="1100" b="1" kern="1200" dirty="0"/>
        </a:p>
      </dsp:txBody>
      <dsp:txXfrm>
        <a:off x="4242067" y="953405"/>
        <a:ext cx="1272404" cy="358122"/>
      </dsp:txXfrm>
    </dsp:sp>
    <dsp:sp modelId="{F676E121-E5AA-4070-BEA1-7FE47833E8E9}">
      <dsp:nvSpPr>
        <dsp:cNvPr id="0" name=""/>
        <dsp:cNvSpPr/>
      </dsp:nvSpPr>
      <dsp:spPr>
        <a:xfrm>
          <a:off x="3675146" y="1562547"/>
          <a:ext cx="2118537" cy="22296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47810C-3162-460B-A0D2-FC073EAE4448}">
      <dsp:nvSpPr>
        <dsp:cNvPr id="0" name=""/>
        <dsp:cNvSpPr/>
      </dsp:nvSpPr>
      <dsp:spPr>
        <a:xfrm>
          <a:off x="3819000" y="1699208"/>
          <a:ext cx="2118537" cy="2229699"/>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Divan-ı Hümayun ve Kubbealtı vezirliği kaldırıldı.</a:t>
          </a:r>
        </a:p>
        <a:p>
          <a:pPr lvl="0" algn="ctr" defTabSz="400050">
            <a:lnSpc>
              <a:spcPct val="90000"/>
            </a:lnSpc>
            <a:spcBef>
              <a:spcPct val="0"/>
            </a:spcBef>
            <a:spcAft>
              <a:spcPct val="35000"/>
            </a:spcAft>
          </a:pPr>
          <a:r>
            <a:rPr lang="tr-TR" sz="900" kern="1200" dirty="0" err="1" smtClean="0"/>
            <a:t>Vezirazamın</a:t>
          </a:r>
          <a:r>
            <a:rPr lang="tr-TR" sz="900" kern="1200" dirty="0" smtClean="0"/>
            <a:t> konağı </a:t>
          </a:r>
          <a:r>
            <a:rPr lang="tr-TR" sz="900" kern="1200" dirty="0" err="1" smtClean="0"/>
            <a:t>Bab</a:t>
          </a:r>
          <a:r>
            <a:rPr lang="tr-TR" sz="900" kern="1200" dirty="0" smtClean="0"/>
            <a:t>-ı Ali adını alarak devlet yönetiminin merkezi haline geldi.</a:t>
          </a:r>
        </a:p>
        <a:p>
          <a:pPr lvl="0" algn="ctr" defTabSz="400050">
            <a:lnSpc>
              <a:spcPct val="90000"/>
            </a:lnSpc>
            <a:spcBef>
              <a:spcPct val="0"/>
            </a:spcBef>
            <a:spcAft>
              <a:spcPct val="35000"/>
            </a:spcAft>
          </a:pPr>
          <a:r>
            <a:rPr lang="tr-TR" sz="900" kern="1200" dirty="0" smtClean="0"/>
            <a:t>Avrupa’da geçici ve daimi elçilikler kuruldu.</a:t>
          </a:r>
        </a:p>
        <a:p>
          <a:pPr lvl="0" algn="ctr" defTabSz="400050">
            <a:lnSpc>
              <a:spcPct val="90000"/>
            </a:lnSpc>
            <a:spcBef>
              <a:spcPct val="0"/>
            </a:spcBef>
            <a:spcAft>
              <a:spcPct val="35000"/>
            </a:spcAft>
          </a:pPr>
          <a:r>
            <a:rPr lang="tr-TR" sz="900" kern="1200" dirty="0" err="1" smtClean="0"/>
            <a:t>Reisülküttab</a:t>
          </a:r>
          <a:r>
            <a:rPr lang="tr-TR" sz="900" kern="1200" dirty="0" smtClean="0"/>
            <a:t> ve </a:t>
          </a:r>
          <a:r>
            <a:rPr lang="tr-TR" sz="900" kern="1200" dirty="0" err="1" smtClean="0"/>
            <a:t>kalemiye</a:t>
          </a:r>
          <a:r>
            <a:rPr lang="tr-TR" sz="900" kern="1200" dirty="0" smtClean="0"/>
            <a:t>  yönetimde etkin hale geldi. (Devletlerarası ilişkilerde diplomasinin önem kazanması ile)</a:t>
          </a:r>
        </a:p>
        <a:p>
          <a:pPr lvl="0" algn="ctr" defTabSz="400050">
            <a:lnSpc>
              <a:spcPct val="90000"/>
            </a:lnSpc>
            <a:spcBef>
              <a:spcPct val="0"/>
            </a:spcBef>
            <a:spcAft>
              <a:spcPct val="35000"/>
            </a:spcAft>
          </a:pPr>
          <a:r>
            <a:rPr lang="tr-TR" sz="900" kern="1200" dirty="0" smtClean="0"/>
            <a:t>Taşra yönetiminde tımar sistemi bozuldu.</a:t>
          </a:r>
        </a:p>
        <a:p>
          <a:pPr lvl="0" algn="ctr" defTabSz="400050">
            <a:lnSpc>
              <a:spcPct val="90000"/>
            </a:lnSpc>
            <a:spcBef>
              <a:spcPct val="0"/>
            </a:spcBef>
            <a:spcAft>
              <a:spcPct val="35000"/>
            </a:spcAft>
          </a:pPr>
          <a:r>
            <a:rPr lang="tr-TR" sz="900" kern="1200" dirty="0" smtClean="0"/>
            <a:t>Ayanlık ve malikane sistemi önem kazandı.</a:t>
          </a:r>
        </a:p>
        <a:p>
          <a:pPr lvl="0" algn="ctr" defTabSz="400050">
            <a:lnSpc>
              <a:spcPct val="90000"/>
            </a:lnSpc>
            <a:spcBef>
              <a:spcPct val="0"/>
            </a:spcBef>
            <a:spcAft>
              <a:spcPct val="35000"/>
            </a:spcAft>
          </a:pPr>
          <a:endParaRPr lang="tr-TR" sz="1100" kern="1200" dirty="0"/>
        </a:p>
      </dsp:txBody>
      <dsp:txXfrm>
        <a:off x="3881050" y="1761258"/>
        <a:ext cx="1994437" cy="210559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1A6F6-E8CC-4042-A6EF-EEE17C298633}">
      <dsp:nvSpPr>
        <dsp:cNvPr id="0" name=""/>
        <dsp:cNvSpPr/>
      </dsp:nvSpPr>
      <dsp:spPr>
        <a:xfrm>
          <a:off x="2925569" y="1588634"/>
          <a:ext cx="1602722" cy="245121"/>
        </a:xfrm>
        <a:custGeom>
          <a:avLst/>
          <a:gdLst/>
          <a:ahLst/>
          <a:cxnLst/>
          <a:rect l="0" t="0" r="0" b="0"/>
          <a:pathLst>
            <a:path>
              <a:moveTo>
                <a:pt x="0" y="0"/>
              </a:moveTo>
              <a:lnTo>
                <a:pt x="0" y="162542"/>
              </a:lnTo>
              <a:lnTo>
                <a:pt x="1602722" y="162542"/>
              </a:lnTo>
              <a:lnTo>
                <a:pt x="1602722" y="245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320AB-8F8D-4F26-8785-70B0D24DB508}">
      <dsp:nvSpPr>
        <dsp:cNvPr id="0" name=""/>
        <dsp:cNvSpPr/>
      </dsp:nvSpPr>
      <dsp:spPr>
        <a:xfrm>
          <a:off x="1601896" y="1588634"/>
          <a:ext cx="1323672" cy="250317"/>
        </a:xfrm>
        <a:custGeom>
          <a:avLst/>
          <a:gdLst/>
          <a:ahLst/>
          <a:cxnLst/>
          <a:rect l="0" t="0" r="0" b="0"/>
          <a:pathLst>
            <a:path>
              <a:moveTo>
                <a:pt x="1323672" y="0"/>
              </a:moveTo>
              <a:lnTo>
                <a:pt x="1323672" y="167739"/>
              </a:lnTo>
              <a:lnTo>
                <a:pt x="0" y="167739"/>
              </a:lnTo>
              <a:lnTo>
                <a:pt x="0" y="2503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9AF354-548A-4884-B73E-DCE2EE79826E}">
      <dsp:nvSpPr>
        <dsp:cNvPr id="0" name=""/>
        <dsp:cNvSpPr/>
      </dsp:nvSpPr>
      <dsp:spPr>
        <a:xfrm>
          <a:off x="2874652" y="1128960"/>
          <a:ext cx="91440" cy="273378"/>
        </a:xfrm>
        <a:custGeom>
          <a:avLst/>
          <a:gdLst/>
          <a:ahLst/>
          <a:cxnLst/>
          <a:rect l="0" t="0" r="0" b="0"/>
          <a:pathLst>
            <a:path>
              <a:moveTo>
                <a:pt x="45720" y="0"/>
              </a:moveTo>
              <a:lnTo>
                <a:pt x="45720" y="190799"/>
              </a:lnTo>
              <a:lnTo>
                <a:pt x="50916" y="190799"/>
              </a:lnTo>
              <a:lnTo>
                <a:pt x="50916" y="2733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F3A0E-E459-45B9-AD73-619E7252345D}">
      <dsp:nvSpPr>
        <dsp:cNvPr id="0" name=""/>
        <dsp:cNvSpPr/>
      </dsp:nvSpPr>
      <dsp:spPr>
        <a:xfrm>
          <a:off x="2160290" y="2725"/>
          <a:ext cx="1520163" cy="1126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7AEC1-3499-40C9-B724-F6F009B53547}">
      <dsp:nvSpPr>
        <dsp:cNvPr id="0" name=""/>
        <dsp:cNvSpPr/>
      </dsp:nvSpPr>
      <dsp:spPr>
        <a:xfrm>
          <a:off x="2259335" y="96818"/>
          <a:ext cx="1520163" cy="1126235"/>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r>
            <a:rPr lang="tr-TR" sz="1200" b="1" kern="1200" dirty="0" smtClean="0">
              <a:solidFill>
                <a:srgbClr val="FFFF00"/>
              </a:solidFill>
            </a:rPr>
            <a:t>II.MAHMUT  DÖNEMİ</a:t>
          </a:r>
        </a:p>
        <a:p>
          <a:pPr lvl="0" algn="ctr" defTabSz="889000">
            <a:lnSpc>
              <a:spcPct val="90000"/>
            </a:lnSpc>
            <a:spcBef>
              <a:spcPct val="0"/>
            </a:spcBef>
            <a:spcAft>
              <a:spcPct val="35000"/>
            </a:spcAft>
          </a:pPr>
          <a:r>
            <a:rPr lang="tr-TR" sz="1400" b="1" kern="1200" dirty="0" smtClean="0">
              <a:solidFill>
                <a:srgbClr val="FFFF00"/>
              </a:solidFill>
            </a:rPr>
            <a:t> (1808-1839)</a:t>
          </a:r>
          <a:endParaRPr lang="tr-TR" sz="1400" b="1" kern="1200" dirty="0">
            <a:solidFill>
              <a:srgbClr val="FFFF00"/>
            </a:solidFill>
          </a:endParaRPr>
        </a:p>
      </dsp:txBody>
      <dsp:txXfrm>
        <a:off x="2292321" y="129804"/>
        <a:ext cx="1454191" cy="1060263"/>
      </dsp:txXfrm>
    </dsp:sp>
    <dsp:sp modelId="{4228414B-F3D2-4F78-B5D0-05836DAAEB9F}">
      <dsp:nvSpPr>
        <dsp:cNvPr id="0" name=""/>
        <dsp:cNvSpPr/>
      </dsp:nvSpPr>
      <dsp:spPr>
        <a:xfrm>
          <a:off x="2278539" y="1402339"/>
          <a:ext cx="1294059" cy="1862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854B-60F9-455B-9D7A-3F470B6B4683}">
      <dsp:nvSpPr>
        <dsp:cNvPr id="0" name=""/>
        <dsp:cNvSpPr/>
      </dsp:nvSpPr>
      <dsp:spPr>
        <a:xfrm>
          <a:off x="2377584" y="1496431"/>
          <a:ext cx="1294059" cy="186295"/>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SİYASİ OLAYLAR</a:t>
          </a:r>
          <a:endParaRPr lang="tr-TR" sz="1200" b="1" kern="1200" dirty="0"/>
        </a:p>
      </dsp:txBody>
      <dsp:txXfrm>
        <a:off x="2383040" y="1501887"/>
        <a:ext cx="1283147" cy="175383"/>
      </dsp:txXfrm>
    </dsp:sp>
    <dsp:sp modelId="{FC3E7820-8286-4114-B7A3-DAC66AB7BDFC}">
      <dsp:nvSpPr>
        <dsp:cNvPr id="0" name=""/>
        <dsp:cNvSpPr/>
      </dsp:nvSpPr>
      <dsp:spPr>
        <a:xfrm>
          <a:off x="93022" y="1838952"/>
          <a:ext cx="3017748" cy="24460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F49890-3009-49F3-A895-4A088A7C302C}">
      <dsp:nvSpPr>
        <dsp:cNvPr id="0" name=""/>
        <dsp:cNvSpPr/>
      </dsp:nvSpPr>
      <dsp:spPr>
        <a:xfrm>
          <a:off x="192067" y="1933045"/>
          <a:ext cx="3017748" cy="244605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b="1" kern="1200" dirty="0" smtClean="0"/>
        </a:p>
        <a:p>
          <a:pPr lvl="0" algn="ctr" defTabSz="622300">
            <a:lnSpc>
              <a:spcPct val="90000"/>
            </a:lnSpc>
            <a:spcBef>
              <a:spcPct val="0"/>
            </a:spcBef>
            <a:spcAft>
              <a:spcPct val="35000"/>
            </a:spcAft>
          </a:pPr>
          <a:r>
            <a:rPr lang="tr-TR" sz="900" b="1" kern="1200" dirty="0" err="1" smtClean="0"/>
            <a:t>Kal’a</a:t>
          </a:r>
          <a:r>
            <a:rPr lang="tr-TR" sz="900" b="1" kern="1200" dirty="0" smtClean="0"/>
            <a:t>-i Sultaniye (Çanakkale ) Antlaşması-</a:t>
          </a:r>
          <a:r>
            <a:rPr lang="tr-TR" sz="900" i="1" kern="1200" dirty="0" smtClean="0"/>
            <a:t>Bu antlaşmayla Boğazlardan barış zamanında hiçbir savaş gemisi geçemeyecekti.(1809)</a:t>
          </a:r>
          <a:endParaRPr lang="tr-TR" sz="900" kern="1200" dirty="0" smtClean="0"/>
        </a:p>
        <a:p>
          <a:pPr lvl="0" algn="ctr" defTabSz="622300">
            <a:lnSpc>
              <a:spcPct val="90000"/>
            </a:lnSpc>
            <a:spcBef>
              <a:spcPct val="0"/>
            </a:spcBef>
            <a:spcAft>
              <a:spcPct val="35000"/>
            </a:spcAft>
          </a:pPr>
          <a:r>
            <a:rPr lang="tr-TR" sz="900" b="1" kern="1200" dirty="0" smtClean="0"/>
            <a:t>Bükreş Antlaşması-</a:t>
          </a:r>
          <a:r>
            <a:rPr lang="tr-TR" sz="900" i="1" kern="1200" dirty="0" smtClean="0"/>
            <a:t>Bu antlaşma ile </a:t>
          </a:r>
          <a:r>
            <a:rPr lang="tr-TR" sz="900" i="1" kern="1200" dirty="0" err="1" smtClean="0"/>
            <a:t>Prut</a:t>
          </a:r>
          <a:r>
            <a:rPr lang="tr-TR" sz="900" i="1" kern="1200" dirty="0" smtClean="0"/>
            <a:t> nehri sınır oldu. Sırbistan’a bazı ayrıcalıklar tanındı. </a:t>
          </a:r>
          <a:r>
            <a:rPr lang="tr-TR" sz="900" i="1" kern="1200" dirty="0" err="1" smtClean="0"/>
            <a:t>Besarab</a:t>
          </a:r>
          <a:r>
            <a:rPr lang="tr-TR" sz="900" i="1" kern="1200" dirty="0" smtClean="0"/>
            <a:t>-ya Ruslara bırakıldı.(1812)</a:t>
          </a:r>
          <a:endParaRPr lang="tr-TR" sz="900" kern="1200" dirty="0" smtClean="0"/>
        </a:p>
        <a:p>
          <a:pPr lvl="0" algn="ctr" defTabSz="622300">
            <a:lnSpc>
              <a:spcPct val="90000"/>
            </a:lnSpc>
            <a:spcBef>
              <a:spcPct val="0"/>
            </a:spcBef>
            <a:spcAft>
              <a:spcPct val="35000"/>
            </a:spcAft>
          </a:pPr>
          <a:r>
            <a:rPr lang="tr-TR" sz="900" b="1" kern="1200" dirty="0" smtClean="0"/>
            <a:t>Sırp İsyanı (1804)</a:t>
          </a:r>
        </a:p>
        <a:p>
          <a:pPr lvl="0" algn="ctr" defTabSz="622300">
            <a:lnSpc>
              <a:spcPct val="90000"/>
            </a:lnSpc>
            <a:spcBef>
              <a:spcPct val="0"/>
            </a:spcBef>
            <a:spcAft>
              <a:spcPct val="35000"/>
            </a:spcAft>
          </a:pPr>
          <a:r>
            <a:rPr lang="tr-TR" sz="900" b="1" kern="1200" dirty="0" smtClean="0"/>
            <a:t>Yunan İsyanı (1821)</a:t>
          </a:r>
        </a:p>
        <a:p>
          <a:pPr lvl="0" algn="ctr" defTabSz="622300">
            <a:lnSpc>
              <a:spcPct val="90000"/>
            </a:lnSpc>
            <a:spcBef>
              <a:spcPct val="0"/>
            </a:spcBef>
            <a:spcAft>
              <a:spcPct val="35000"/>
            </a:spcAft>
          </a:pPr>
          <a:r>
            <a:rPr lang="tr-TR" sz="900" b="1" kern="1200" dirty="0" smtClean="0"/>
            <a:t>Yeniçeri Ocağı’nın kaldırılması (1826)</a:t>
          </a:r>
          <a:endParaRPr lang="tr-TR" sz="900" kern="1200" dirty="0" smtClean="0"/>
        </a:p>
        <a:p>
          <a:pPr lvl="0" algn="ctr" defTabSz="622300">
            <a:lnSpc>
              <a:spcPct val="90000"/>
            </a:lnSpc>
            <a:spcBef>
              <a:spcPct val="0"/>
            </a:spcBef>
            <a:spcAft>
              <a:spcPct val="35000"/>
            </a:spcAft>
          </a:pPr>
          <a:r>
            <a:rPr lang="tr-TR" sz="900" b="1" kern="1200" dirty="0" err="1" smtClean="0"/>
            <a:t>Navarin</a:t>
          </a:r>
          <a:r>
            <a:rPr lang="tr-TR" sz="900" b="1" kern="1200" dirty="0" smtClean="0"/>
            <a:t> Olayı (1827)    </a:t>
          </a:r>
        </a:p>
        <a:p>
          <a:pPr lvl="0" algn="ctr" defTabSz="622300">
            <a:lnSpc>
              <a:spcPct val="90000"/>
            </a:lnSpc>
            <a:spcBef>
              <a:spcPct val="0"/>
            </a:spcBef>
            <a:spcAft>
              <a:spcPct val="35000"/>
            </a:spcAft>
          </a:pPr>
          <a:r>
            <a:rPr lang="tr-TR" sz="900" b="1" kern="1200" dirty="0" smtClean="0"/>
            <a:t>   1828-1829 Osmanlı-Rus Savaşı-</a:t>
          </a:r>
          <a:endParaRPr lang="tr-TR" sz="900" kern="1200" dirty="0" smtClean="0"/>
        </a:p>
        <a:p>
          <a:pPr lvl="0" algn="ctr" defTabSz="622300">
            <a:lnSpc>
              <a:spcPct val="90000"/>
            </a:lnSpc>
            <a:spcBef>
              <a:spcPct val="0"/>
            </a:spcBef>
            <a:spcAft>
              <a:spcPct val="35000"/>
            </a:spcAft>
          </a:pPr>
          <a:r>
            <a:rPr lang="tr-TR" sz="900" b="1" kern="1200" dirty="0" smtClean="0"/>
            <a:t>Edirne Antlaşması-</a:t>
          </a:r>
          <a:r>
            <a:rPr lang="tr-TR" sz="900" i="1" kern="1200" dirty="0" smtClean="0"/>
            <a:t>Bu antlaşma </a:t>
          </a:r>
          <a:r>
            <a:rPr lang="tr-TR" sz="900" i="1" kern="1200" dirty="0" err="1" smtClean="0"/>
            <a:t>Prut</a:t>
          </a:r>
          <a:r>
            <a:rPr lang="tr-TR" sz="900" i="1" kern="1200" dirty="0" smtClean="0"/>
            <a:t> nehri iki ülke arasında sınır kabul edilmiş,Rus ticaret gemilerine Boğazlardan geçiş hakkı verilmiş,Sırbistan özerk hale getirilmiş, Yunanistan’ın bağımsızlığı kabul edildi (1829)</a:t>
          </a:r>
          <a:endParaRPr lang="tr-TR" sz="900" kern="1200" dirty="0" smtClean="0"/>
        </a:p>
        <a:p>
          <a:pPr lvl="0" algn="ctr" defTabSz="622300">
            <a:lnSpc>
              <a:spcPct val="90000"/>
            </a:lnSpc>
            <a:spcBef>
              <a:spcPct val="0"/>
            </a:spcBef>
            <a:spcAft>
              <a:spcPct val="35000"/>
            </a:spcAft>
          </a:pPr>
          <a:endParaRPr lang="tr-TR" sz="900" kern="1200" dirty="0"/>
        </a:p>
      </dsp:txBody>
      <dsp:txXfrm>
        <a:off x="263710" y="2004688"/>
        <a:ext cx="2874462" cy="2302770"/>
      </dsp:txXfrm>
    </dsp:sp>
    <dsp:sp modelId="{ED7EB406-26E9-43C6-8C32-7611A5D137FA}">
      <dsp:nvSpPr>
        <dsp:cNvPr id="0" name=""/>
        <dsp:cNvSpPr/>
      </dsp:nvSpPr>
      <dsp:spPr>
        <a:xfrm>
          <a:off x="3299777" y="1833756"/>
          <a:ext cx="2457029" cy="25245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7487F-F4CE-433F-9CAB-3F015E73AC5A}">
      <dsp:nvSpPr>
        <dsp:cNvPr id="0" name=""/>
        <dsp:cNvSpPr/>
      </dsp:nvSpPr>
      <dsp:spPr>
        <a:xfrm>
          <a:off x="3398822" y="1927848"/>
          <a:ext cx="2457029" cy="252458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Mısır Meselesi ve </a:t>
          </a:r>
          <a:r>
            <a:rPr lang="tr-TR" sz="1000" b="1" kern="1200" dirty="0" err="1" smtClean="0"/>
            <a:t>Kavalalı</a:t>
          </a:r>
          <a:r>
            <a:rPr lang="tr-TR" sz="1000" b="1" kern="1200" dirty="0" smtClean="0"/>
            <a:t> Mehmet Ali Paşa İsyanı</a:t>
          </a:r>
          <a:endParaRPr lang="tr-TR" sz="1000" kern="1200" dirty="0" smtClean="0"/>
        </a:p>
        <a:p>
          <a:pPr lvl="0" algn="ctr" defTabSz="444500">
            <a:lnSpc>
              <a:spcPct val="90000"/>
            </a:lnSpc>
            <a:spcBef>
              <a:spcPct val="0"/>
            </a:spcBef>
            <a:spcAft>
              <a:spcPct val="35000"/>
            </a:spcAft>
          </a:pPr>
          <a:r>
            <a:rPr lang="tr-TR" sz="1000" b="1" kern="1200" dirty="0" smtClean="0"/>
            <a:t>Kütahya Antlaşması-</a:t>
          </a:r>
          <a:r>
            <a:rPr lang="tr-TR" sz="1000" i="1" kern="1200" dirty="0" smtClean="0"/>
            <a:t>Bir Rus filosu Marmara’ya geldi. Telaşlanan İngiltere ve Fransa araya girerek Osmanlı Devleti ile Mehmet Ali Paşa arasında bu antlaşma imzalandı.(1833)</a:t>
          </a:r>
          <a:endParaRPr lang="tr-TR" sz="1000" kern="1200" dirty="0" smtClean="0"/>
        </a:p>
        <a:p>
          <a:pPr lvl="0" algn="ctr" defTabSz="444500">
            <a:lnSpc>
              <a:spcPct val="90000"/>
            </a:lnSpc>
            <a:spcBef>
              <a:spcPct val="0"/>
            </a:spcBef>
            <a:spcAft>
              <a:spcPct val="35000"/>
            </a:spcAft>
          </a:pPr>
          <a:r>
            <a:rPr lang="tr-TR" sz="1000" b="1" kern="1200" dirty="0" smtClean="0"/>
            <a:t>Hünkar İskelesi Antlaşması-</a:t>
          </a:r>
          <a:r>
            <a:rPr lang="tr-TR" sz="1000" i="1" kern="1200" dirty="0" smtClean="0"/>
            <a:t>Kütahya Antlaşmasına rağmen kendisini güvende hissetmeyen II.Mahmut Rusya ile bu antlaşmayı imzaladı.(1833)</a:t>
          </a:r>
          <a:endParaRPr lang="tr-TR" sz="1000" kern="1200" dirty="0" smtClean="0"/>
        </a:p>
        <a:p>
          <a:pPr lvl="0" algn="ctr" defTabSz="444500">
            <a:lnSpc>
              <a:spcPct val="90000"/>
            </a:lnSpc>
            <a:spcBef>
              <a:spcPct val="0"/>
            </a:spcBef>
            <a:spcAft>
              <a:spcPct val="35000"/>
            </a:spcAft>
          </a:pPr>
          <a:r>
            <a:rPr lang="tr-TR" sz="1000" b="1" kern="1200" dirty="0" smtClean="0"/>
            <a:t>Balta Limanı Sözleşmesi-</a:t>
          </a:r>
          <a:r>
            <a:rPr lang="tr-TR" sz="1000" i="1" kern="1200" dirty="0" smtClean="0"/>
            <a:t>Bu antlaşma ile kapitülasyonlar özellikle İngiltere lehine genişletilmiştir. (1838)</a:t>
          </a:r>
          <a:endParaRPr lang="tr-TR" sz="1000" kern="1200" dirty="0" smtClean="0"/>
        </a:p>
        <a:p>
          <a:pPr lvl="0" algn="ctr" defTabSz="444500">
            <a:lnSpc>
              <a:spcPct val="90000"/>
            </a:lnSpc>
            <a:spcBef>
              <a:spcPct val="0"/>
            </a:spcBef>
            <a:spcAft>
              <a:spcPct val="35000"/>
            </a:spcAft>
          </a:pPr>
          <a:r>
            <a:rPr lang="tr-TR" sz="1000" b="1" kern="1200" dirty="0" smtClean="0"/>
            <a:t>Nizip Savaşı (1839)-</a:t>
          </a:r>
          <a:r>
            <a:rPr lang="tr-TR" sz="1000" b="0" kern="1200" dirty="0" err="1" smtClean="0"/>
            <a:t>Kavalalı</a:t>
          </a:r>
          <a:r>
            <a:rPr lang="tr-TR" sz="1000" b="0" kern="1200" dirty="0" smtClean="0"/>
            <a:t> Mehmet Ali Paşa ve Osmanlı </a:t>
          </a:r>
          <a:r>
            <a:rPr lang="tr-TR" sz="1000" b="0" kern="1200" dirty="0" err="1" smtClean="0"/>
            <a:t>Devletii</a:t>
          </a:r>
          <a:r>
            <a:rPr lang="tr-TR" sz="1000" b="0" kern="1200" dirty="0" smtClean="0"/>
            <a:t> arasında.</a:t>
          </a:r>
          <a:endParaRPr lang="tr-TR" sz="1000" b="0" kern="1200" dirty="0"/>
        </a:p>
      </dsp:txBody>
      <dsp:txXfrm>
        <a:off x="3470786" y="1999812"/>
        <a:ext cx="2313101" cy="2380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11B54-F141-4EE9-8B2C-1FFA3810B291}">
      <dsp:nvSpPr>
        <dsp:cNvPr id="0" name=""/>
        <dsp:cNvSpPr/>
      </dsp:nvSpPr>
      <dsp:spPr>
        <a:xfrm>
          <a:off x="2743200" y="1612755"/>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99F69-3670-40E1-967D-06923752AA3A}">
      <dsp:nvSpPr>
        <dsp:cNvPr id="0" name=""/>
        <dsp:cNvSpPr/>
      </dsp:nvSpPr>
      <dsp:spPr>
        <a:xfrm>
          <a:off x="2697480" y="1612755"/>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09384-CE19-4F1F-98F4-B24471980A7E}">
      <dsp:nvSpPr>
        <dsp:cNvPr id="0" name=""/>
        <dsp:cNvSpPr/>
      </dsp:nvSpPr>
      <dsp:spPr>
        <a:xfrm>
          <a:off x="802365" y="1612755"/>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4721AE-A348-4525-9BE4-33C8E41BB02A}">
      <dsp:nvSpPr>
        <dsp:cNvPr id="0" name=""/>
        <dsp:cNvSpPr/>
      </dsp:nvSpPr>
      <dsp:spPr>
        <a:xfrm>
          <a:off x="1941202" y="810757"/>
          <a:ext cx="1603995" cy="801997"/>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endParaRPr lang="tr-TR" sz="1000" b="1" kern="1200" smtClean="0">
            <a:solidFill>
              <a:sysClr val="windowText" lastClr="000000"/>
            </a:solidFill>
          </a:endParaRPr>
        </a:p>
        <a:p>
          <a:pPr lvl="0" algn="ctr" defTabSz="444500" rtl="0">
            <a:lnSpc>
              <a:spcPct val="90000"/>
            </a:lnSpc>
            <a:spcBef>
              <a:spcPct val="0"/>
            </a:spcBef>
            <a:spcAft>
              <a:spcPct val="35000"/>
            </a:spcAft>
          </a:pPr>
          <a:r>
            <a:rPr lang="tr-TR" sz="1000" b="1" kern="1200" smtClean="0">
              <a:solidFill>
                <a:sysClr val="windowText" lastClr="000000"/>
              </a:solidFill>
            </a:rPr>
            <a:t>Askeri Sınıf: Yönetenler</a:t>
          </a:r>
        </a:p>
      </dsp:txBody>
      <dsp:txXfrm>
        <a:off x="1941202" y="810757"/>
        <a:ext cx="1603995" cy="801997"/>
      </dsp:txXfrm>
    </dsp:sp>
    <dsp:sp modelId="{190FB799-4BCE-46CE-A3E7-5E2DEA6699F6}">
      <dsp:nvSpPr>
        <dsp:cNvPr id="0" name=""/>
        <dsp:cNvSpPr/>
      </dsp:nvSpPr>
      <dsp:spPr>
        <a:xfrm>
          <a:off x="368"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solidFill>
                <a:srgbClr val="FF0000"/>
              </a:solidFill>
              <a:latin typeface="Calibri"/>
            </a:rPr>
            <a:t>Seyfiye</a:t>
          </a:r>
        </a:p>
        <a:p>
          <a:pPr marR="0" lvl="0" algn="ctr" defTabSz="266700" rtl="0">
            <a:lnSpc>
              <a:spcPct val="90000"/>
            </a:lnSpc>
            <a:spcBef>
              <a:spcPct val="0"/>
            </a:spcBef>
            <a:spcAft>
              <a:spcPct val="35000"/>
            </a:spcAft>
          </a:pPr>
          <a:endParaRPr lang="tr-TR" sz="600" b="1" kern="1200" baseline="0" smtClean="0">
            <a:solidFill>
              <a:sysClr val="windowText" lastClr="000000"/>
            </a:solidFill>
            <a:latin typeface="Times New Roman"/>
          </a:endParaRP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-Vezir-i azam</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-Vezirler</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-Yeniçeri Ağası</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-Beylerbeyi</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-Sancakbeyi</a:t>
          </a:r>
        </a:p>
      </dsp:txBody>
      <dsp:txXfrm>
        <a:off x="368" y="1949594"/>
        <a:ext cx="1603995" cy="801997"/>
      </dsp:txXfrm>
    </dsp:sp>
    <dsp:sp modelId="{4C199984-59B4-48E1-B8A2-063701FB70AE}">
      <dsp:nvSpPr>
        <dsp:cNvPr id="0" name=""/>
        <dsp:cNvSpPr/>
      </dsp:nvSpPr>
      <dsp:spPr>
        <a:xfrm>
          <a:off x="1941202"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solidFill>
                <a:srgbClr val="FF0000"/>
              </a:solidFill>
              <a:latin typeface="Calibri"/>
            </a:rPr>
            <a:t>Kalemiye</a:t>
          </a:r>
        </a:p>
        <a:p>
          <a:pPr marR="0" lvl="0" algn="ctr"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Defterdar</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Nişancı</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Mal Defterdarı</a:t>
          </a:r>
        </a:p>
      </dsp:txBody>
      <dsp:txXfrm>
        <a:off x="1941202" y="1949594"/>
        <a:ext cx="1603995" cy="801997"/>
      </dsp:txXfrm>
    </dsp:sp>
    <dsp:sp modelId="{40B939F7-993E-4D9B-9D8C-2BD198F7F746}">
      <dsp:nvSpPr>
        <dsp:cNvPr id="0" name=""/>
        <dsp:cNvSpPr/>
      </dsp:nvSpPr>
      <dsp:spPr>
        <a:xfrm>
          <a:off x="3882036"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solidFill>
                <a:srgbClr val="FF0000"/>
              </a:solidFill>
              <a:latin typeface="Calibri"/>
            </a:rPr>
            <a:t>İlmiye</a:t>
          </a:r>
        </a:p>
        <a:p>
          <a:pPr marR="0" lvl="0" algn="ctr"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Kazasker</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Şeyhülislam</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Kadı</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Naib</a:t>
          </a:r>
        </a:p>
      </dsp:txBody>
      <dsp:txXfrm>
        <a:off x="3882036" y="1949594"/>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24D44-017F-41D0-B118-6D73005098CE}">
      <dsp:nvSpPr>
        <dsp:cNvPr id="0" name=""/>
        <dsp:cNvSpPr/>
      </dsp:nvSpPr>
      <dsp:spPr>
        <a:xfrm>
          <a:off x="4601975"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2A9F4-AD1A-4DBF-98A0-CD845A60180B}">
      <dsp:nvSpPr>
        <dsp:cNvPr id="0" name=""/>
        <dsp:cNvSpPr/>
      </dsp:nvSpPr>
      <dsp:spPr>
        <a:xfrm>
          <a:off x="4556255"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36FD02-46F0-408C-A0EF-DDF13B3C60E5}">
      <dsp:nvSpPr>
        <dsp:cNvPr id="0" name=""/>
        <dsp:cNvSpPr/>
      </dsp:nvSpPr>
      <dsp:spPr>
        <a:xfrm>
          <a:off x="3559641"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FCB2C-190E-433F-9E64-002F3E73B2A1}">
      <dsp:nvSpPr>
        <dsp:cNvPr id="0" name=""/>
        <dsp:cNvSpPr/>
      </dsp:nvSpPr>
      <dsp:spPr>
        <a:xfrm>
          <a:off x="3038475" y="949030"/>
          <a:ext cx="1563500" cy="180900"/>
        </a:xfrm>
        <a:custGeom>
          <a:avLst/>
          <a:gdLst/>
          <a:ahLst/>
          <a:cxnLst/>
          <a:rect l="0" t="0" r="0" b="0"/>
          <a:pathLst>
            <a:path>
              <a:moveTo>
                <a:pt x="0" y="0"/>
              </a:moveTo>
              <a:lnTo>
                <a:pt x="0" y="90450"/>
              </a:lnTo>
              <a:lnTo>
                <a:pt x="1563500" y="90450"/>
              </a:lnTo>
              <a:lnTo>
                <a:pt x="156350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EF878-1B95-48D1-A40A-D45EF3E5313B}">
      <dsp:nvSpPr>
        <dsp:cNvPr id="0" name=""/>
        <dsp:cNvSpPr/>
      </dsp:nvSpPr>
      <dsp:spPr>
        <a:xfrm>
          <a:off x="2172734" y="2172265"/>
          <a:ext cx="129214" cy="469877"/>
        </a:xfrm>
        <a:custGeom>
          <a:avLst/>
          <a:gdLst/>
          <a:ahLst/>
          <a:cxnLst/>
          <a:rect l="0" t="0" r="0" b="0"/>
          <a:pathLst>
            <a:path>
              <a:moveTo>
                <a:pt x="0" y="0"/>
              </a:moveTo>
              <a:lnTo>
                <a:pt x="0" y="469877"/>
              </a:lnTo>
              <a:lnTo>
                <a:pt x="129214" y="4698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A89D02-CA4F-4D60-9DEC-E53E79FBED9B}">
      <dsp:nvSpPr>
        <dsp:cNvPr id="0" name=""/>
        <dsp:cNvSpPr/>
      </dsp:nvSpPr>
      <dsp:spPr>
        <a:xfrm>
          <a:off x="1474974"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A44CBD-80F2-4781-8F49-624FE94FB26F}">
      <dsp:nvSpPr>
        <dsp:cNvPr id="0" name=""/>
        <dsp:cNvSpPr/>
      </dsp:nvSpPr>
      <dsp:spPr>
        <a:xfrm>
          <a:off x="1130401" y="2172265"/>
          <a:ext cx="129214" cy="450828"/>
        </a:xfrm>
        <a:custGeom>
          <a:avLst/>
          <a:gdLst/>
          <a:ahLst/>
          <a:cxnLst/>
          <a:rect l="0" t="0" r="0" b="0"/>
          <a:pathLst>
            <a:path>
              <a:moveTo>
                <a:pt x="0" y="0"/>
              </a:moveTo>
              <a:lnTo>
                <a:pt x="0" y="450828"/>
              </a:lnTo>
              <a:lnTo>
                <a:pt x="129214" y="450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67694-0375-4291-B093-8E3114AFE6C1}">
      <dsp:nvSpPr>
        <dsp:cNvPr id="0" name=""/>
        <dsp:cNvSpPr/>
      </dsp:nvSpPr>
      <dsp:spPr>
        <a:xfrm>
          <a:off x="1429254"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90F6C-2FE4-4C30-8478-169B6F1ACB87}">
      <dsp:nvSpPr>
        <dsp:cNvPr id="0" name=""/>
        <dsp:cNvSpPr/>
      </dsp:nvSpPr>
      <dsp:spPr>
        <a:xfrm>
          <a:off x="88067" y="2172265"/>
          <a:ext cx="129214" cy="533080"/>
        </a:xfrm>
        <a:custGeom>
          <a:avLst/>
          <a:gdLst/>
          <a:ahLst/>
          <a:cxnLst/>
          <a:rect l="0" t="0" r="0" b="0"/>
          <a:pathLst>
            <a:path>
              <a:moveTo>
                <a:pt x="0" y="0"/>
              </a:moveTo>
              <a:lnTo>
                <a:pt x="0" y="533080"/>
              </a:lnTo>
              <a:lnTo>
                <a:pt x="129214" y="533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3E5CC-9813-4109-BF96-A237097C3DDD}">
      <dsp:nvSpPr>
        <dsp:cNvPr id="0" name=""/>
        <dsp:cNvSpPr/>
      </dsp:nvSpPr>
      <dsp:spPr>
        <a:xfrm>
          <a:off x="432640"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4B60D-057B-4A0A-BB07-F26C83C075F9}">
      <dsp:nvSpPr>
        <dsp:cNvPr id="0" name=""/>
        <dsp:cNvSpPr/>
      </dsp:nvSpPr>
      <dsp:spPr>
        <a:xfrm>
          <a:off x="1474974" y="949030"/>
          <a:ext cx="1563500" cy="180900"/>
        </a:xfrm>
        <a:custGeom>
          <a:avLst/>
          <a:gdLst/>
          <a:ahLst/>
          <a:cxnLst/>
          <a:rect l="0" t="0" r="0" b="0"/>
          <a:pathLst>
            <a:path>
              <a:moveTo>
                <a:pt x="1563500" y="0"/>
              </a:moveTo>
              <a:lnTo>
                <a:pt x="1563500" y="90450"/>
              </a:lnTo>
              <a:lnTo>
                <a:pt x="0" y="90450"/>
              </a:lnTo>
              <a:lnTo>
                <a:pt x="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203B-6B46-4228-AF5D-27EFB0E6F540}">
      <dsp:nvSpPr>
        <dsp:cNvPr id="0" name=""/>
        <dsp:cNvSpPr/>
      </dsp:nvSpPr>
      <dsp:spPr>
        <a:xfrm>
          <a:off x="2607758" y="323849"/>
          <a:ext cx="861432" cy="62518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solidFill>
                <a:sysClr val="windowText" lastClr="000000"/>
              </a:solidFill>
              <a:latin typeface="Calibri"/>
            </a:rPr>
            <a:t>Osmanlı Devlet Yönetimi</a:t>
          </a:r>
          <a:endParaRPr lang="tr-TR" sz="1200" kern="1200" smtClean="0">
            <a:solidFill>
              <a:sysClr val="windowText" lastClr="000000"/>
            </a:solidFill>
          </a:endParaRPr>
        </a:p>
      </dsp:txBody>
      <dsp:txXfrm>
        <a:off x="2607758" y="323849"/>
        <a:ext cx="861432" cy="625180"/>
      </dsp:txXfrm>
    </dsp:sp>
    <dsp:sp modelId="{964AC24C-2C85-43CF-B338-F9589825444D}">
      <dsp:nvSpPr>
        <dsp:cNvPr id="0" name=""/>
        <dsp:cNvSpPr/>
      </dsp:nvSpPr>
      <dsp:spPr>
        <a:xfrm>
          <a:off x="1044257"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b="1" kern="1200" baseline="0" smtClean="0">
              <a:solidFill>
                <a:sysClr val="windowText" lastClr="000000"/>
              </a:solidFill>
              <a:latin typeface="Calibri"/>
            </a:rPr>
            <a:t>Merkezi</a:t>
          </a:r>
          <a:endParaRPr lang="tr-TR" sz="1200" b="1" kern="1200" smtClean="0">
            <a:solidFill>
              <a:sysClr val="windowText" lastClr="000000"/>
            </a:solidFill>
          </a:endParaRPr>
        </a:p>
      </dsp:txBody>
      <dsp:txXfrm>
        <a:off x="1044257" y="1129931"/>
        <a:ext cx="861432" cy="430716"/>
      </dsp:txXfrm>
    </dsp:sp>
    <dsp:sp modelId="{2CE5C5EF-6701-40DC-AA80-4F26B169D2A9}">
      <dsp:nvSpPr>
        <dsp:cNvPr id="0" name=""/>
        <dsp:cNvSpPr/>
      </dsp:nvSpPr>
      <dsp:spPr>
        <a:xfrm>
          <a:off x="1924" y="1741548"/>
          <a:ext cx="861432" cy="430716"/>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Seyfiye</a:t>
          </a:r>
          <a:endParaRPr lang="tr-TR" sz="1100" b="1" kern="1200" smtClean="0">
            <a:solidFill>
              <a:sysClr val="windowText" lastClr="000000"/>
            </a:solidFill>
          </a:endParaRPr>
        </a:p>
      </dsp:txBody>
      <dsp:txXfrm>
        <a:off x="1924" y="1741548"/>
        <a:ext cx="861432" cy="430716"/>
      </dsp:txXfrm>
    </dsp:sp>
    <dsp:sp modelId="{B4E30D1C-778B-43BC-942D-C3D31513C530}">
      <dsp:nvSpPr>
        <dsp:cNvPr id="0" name=""/>
        <dsp:cNvSpPr/>
      </dsp:nvSpPr>
      <dsp:spPr>
        <a:xfrm>
          <a:off x="217282" y="2353165"/>
          <a:ext cx="861432" cy="704359"/>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Vezir-i azam</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Vezirler</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Yeniçeri Ağası</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Kaptan-ı Derya</a:t>
          </a:r>
          <a:endParaRPr lang="tr-TR" sz="800" b="1" kern="1200" smtClean="0">
            <a:solidFill>
              <a:sysClr val="windowText" lastClr="000000"/>
            </a:solidFill>
          </a:endParaRPr>
        </a:p>
      </dsp:txBody>
      <dsp:txXfrm>
        <a:off x="217282" y="2353165"/>
        <a:ext cx="861432" cy="704359"/>
      </dsp:txXfrm>
    </dsp:sp>
    <dsp:sp modelId="{DE837CE8-600B-4790-A0D8-BE8360B435AF}">
      <dsp:nvSpPr>
        <dsp:cNvPr id="0" name=""/>
        <dsp:cNvSpPr/>
      </dsp:nvSpPr>
      <dsp:spPr>
        <a:xfrm>
          <a:off x="1044257" y="1741548"/>
          <a:ext cx="861432" cy="430716"/>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İlmiye</a:t>
          </a:r>
        </a:p>
      </dsp:txBody>
      <dsp:txXfrm>
        <a:off x="1044257" y="1741548"/>
        <a:ext cx="861432" cy="430716"/>
      </dsp:txXfrm>
    </dsp:sp>
    <dsp:sp modelId="{0755227F-1D1F-46F0-A804-CAC7355BC8A3}">
      <dsp:nvSpPr>
        <dsp:cNvPr id="0" name=""/>
        <dsp:cNvSpPr/>
      </dsp:nvSpPr>
      <dsp:spPr>
        <a:xfrm>
          <a:off x="1259616" y="2353165"/>
          <a:ext cx="861432" cy="5398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Times New Roman"/>
            </a:rPr>
            <a:t>-</a:t>
          </a:r>
          <a:r>
            <a:rPr lang="tr-TR" sz="1000" b="1" kern="1200" baseline="0" smtClean="0">
              <a:solidFill>
                <a:sysClr val="windowText" lastClr="000000"/>
              </a:solidFill>
              <a:latin typeface="Calibri"/>
            </a:rPr>
            <a:t>Kazasker</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-Şeyhülislam</a:t>
          </a:r>
        </a:p>
      </dsp:txBody>
      <dsp:txXfrm>
        <a:off x="1259616" y="2353165"/>
        <a:ext cx="861432" cy="539855"/>
      </dsp:txXfrm>
    </dsp:sp>
    <dsp:sp modelId="{79CFF12C-C3DC-4E2C-86B5-850AA593A039}">
      <dsp:nvSpPr>
        <dsp:cNvPr id="0" name=""/>
        <dsp:cNvSpPr/>
      </dsp:nvSpPr>
      <dsp:spPr>
        <a:xfrm>
          <a:off x="2086591" y="1741548"/>
          <a:ext cx="861432" cy="430716"/>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Kalemiye</a:t>
          </a:r>
          <a:endParaRPr lang="tr-TR" sz="1100" b="1" kern="1200" smtClean="0">
            <a:solidFill>
              <a:sysClr val="windowText" lastClr="000000"/>
            </a:solidFill>
          </a:endParaRPr>
        </a:p>
      </dsp:txBody>
      <dsp:txXfrm>
        <a:off x="2086591" y="1741548"/>
        <a:ext cx="861432" cy="430716"/>
      </dsp:txXfrm>
    </dsp:sp>
    <dsp:sp modelId="{EFBF98F0-33EE-4965-9A48-9C44DA7E8177}">
      <dsp:nvSpPr>
        <dsp:cNvPr id="0" name=""/>
        <dsp:cNvSpPr/>
      </dsp:nvSpPr>
      <dsp:spPr>
        <a:xfrm>
          <a:off x="2301949" y="2353165"/>
          <a:ext cx="861432" cy="577952"/>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Nişancı</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Defterdar</a:t>
          </a:r>
          <a:endParaRPr lang="tr-TR" sz="1000" b="1" kern="1200" smtClean="0">
            <a:solidFill>
              <a:sysClr val="windowText" lastClr="000000"/>
            </a:solidFill>
          </a:endParaRPr>
        </a:p>
      </dsp:txBody>
      <dsp:txXfrm>
        <a:off x="2301949" y="2353165"/>
        <a:ext cx="861432" cy="577952"/>
      </dsp:txXfrm>
    </dsp:sp>
    <dsp:sp modelId="{1B29DD18-F9A7-4BF1-95A7-769F60660106}">
      <dsp:nvSpPr>
        <dsp:cNvPr id="0" name=""/>
        <dsp:cNvSpPr/>
      </dsp:nvSpPr>
      <dsp:spPr>
        <a:xfrm>
          <a:off x="4171259"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kern="1200" baseline="0" smtClean="0">
              <a:solidFill>
                <a:sysClr val="windowText" lastClr="000000"/>
              </a:solidFill>
              <a:latin typeface="Calibri"/>
            </a:rPr>
            <a:t>Taşra</a:t>
          </a:r>
          <a:endParaRPr lang="tr-TR" sz="1200" kern="1200" smtClean="0">
            <a:solidFill>
              <a:sysClr val="windowText" lastClr="000000"/>
            </a:solidFill>
          </a:endParaRPr>
        </a:p>
      </dsp:txBody>
      <dsp:txXfrm>
        <a:off x="4171259" y="1129931"/>
        <a:ext cx="861432" cy="430716"/>
      </dsp:txXfrm>
    </dsp:sp>
    <dsp:sp modelId="{FC757466-E853-4040-82F7-C5F1E70252D7}">
      <dsp:nvSpPr>
        <dsp:cNvPr id="0" name=""/>
        <dsp:cNvSpPr/>
      </dsp:nvSpPr>
      <dsp:spPr>
        <a:xfrm>
          <a:off x="3128925"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Seyfiye</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Beylerbeyi</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Sancak Beyi</a:t>
          </a:r>
          <a:endParaRPr lang="tr-TR" sz="800" b="1" kern="1200" smtClean="0">
            <a:solidFill>
              <a:sysClr val="windowText" lastClr="000000"/>
            </a:solidFill>
          </a:endParaRPr>
        </a:p>
      </dsp:txBody>
      <dsp:txXfrm>
        <a:off x="3128925" y="1741548"/>
        <a:ext cx="861432" cy="430716"/>
      </dsp:txXfrm>
    </dsp:sp>
    <dsp:sp modelId="{61716698-B06D-46C6-87D2-BCA651AD5F76}">
      <dsp:nvSpPr>
        <dsp:cNvPr id="0" name=""/>
        <dsp:cNvSpPr/>
      </dsp:nvSpPr>
      <dsp:spPr>
        <a:xfrm>
          <a:off x="4171259"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İlmiye</a:t>
          </a:r>
        </a:p>
        <a:p>
          <a:pPr marR="0" lvl="0" algn="ctr" defTabSz="400050" rtl="0">
            <a:lnSpc>
              <a:spcPct val="90000"/>
            </a:lnSpc>
            <a:spcBef>
              <a:spcPct val="0"/>
            </a:spcBef>
            <a:spcAft>
              <a:spcPct val="35000"/>
            </a:spcAft>
          </a:pPr>
          <a:r>
            <a:rPr lang="tr-TR" sz="900" b="1" kern="1200" baseline="0" smtClean="0">
              <a:solidFill>
                <a:sysClr val="windowText" lastClr="000000"/>
              </a:solidFill>
              <a:latin typeface="Times New Roman"/>
            </a:rPr>
            <a:t>-</a:t>
          </a:r>
          <a:r>
            <a:rPr lang="tr-TR" sz="900" b="1" kern="1200" baseline="0" smtClean="0">
              <a:solidFill>
                <a:sysClr val="windowText" lastClr="000000"/>
              </a:solidFill>
              <a:latin typeface="Calibri"/>
            </a:rPr>
            <a:t>Kadı</a:t>
          </a:r>
          <a:endParaRPr lang="tr-TR" sz="900" b="1" kern="1200" baseline="0" smtClean="0">
            <a:solidFill>
              <a:sysClr val="windowText" lastClr="000000"/>
            </a:solidFill>
          </a:endParaRPr>
        </a:p>
      </dsp:txBody>
      <dsp:txXfrm>
        <a:off x="4171259" y="1741548"/>
        <a:ext cx="861432" cy="430716"/>
      </dsp:txXfrm>
    </dsp:sp>
    <dsp:sp modelId="{A416585A-6030-45B8-8483-544957344581}">
      <dsp:nvSpPr>
        <dsp:cNvPr id="0" name=""/>
        <dsp:cNvSpPr/>
      </dsp:nvSpPr>
      <dsp:spPr>
        <a:xfrm>
          <a:off x="5213593"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30000" smtClean="0">
              <a:solidFill>
                <a:sysClr val="windowText" lastClr="000000"/>
              </a:solidFill>
              <a:latin typeface="Calibri"/>
            </a:rPr>
            <a:t>Kalemiye</a:t>
          </a:r>
        </a:p>
        <a:p>
          <a:pPr marR="0" lvl="0" algn="ctr" defTabSz="488950" rtl="0">
            <a:lnSpc>
              <a:spcPct val="90000"/>
            </a:lnSpc>
            <a:spcBef>
              <a:spcPct val="0"/>
            </a:spcBef>
            <a:spcAft>
              <a:spcPct val="35000"/>
            </a:spcAft>
          </a:pPr>
          <a:r>
            <a:rPr lang="tr-TR" sz="1100" b="1" kern="1200" baseline="30000" smtClean="0">
              <a:solidFill>
                <a:sysClr val="windowText" lastClr="000000"/>
              </a:solidFill>
              <a:latin typeface="Times New Roman"/>
            </a:rPr>
            <a:t>-</a:t>
          </a:r>
          <a:r>
            <a:rPr lang="tr-TR" sz="1100" b="1" kern="1200" baseline="30000" smtClean="0">
              <a:solidFill>
                <a:sysClr val="windowText" lastClr="000000"/>
              </a:solidFill>
              <a:latin typeface="Calibri"/>
            </a:rPr>
            <a:t>Mal Defterdarı</a:t>
          </a:r>
        </a:p>
      </dsp:txBody>
      <dsp:txXfrm>
        <a:off x="5213593" y="1741548"/>
        <a:ext cx="861432" cy="4307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F70FC-2E50-4309-BEAF-36F958984145}">
      <dsp:nvSpPr>
        <dsp:cNvPr id="0" name=""/>
        <dsp:cNvSpPr/>
      </dsp:nvSpPr>
      <dsp:spPr>
        <a:xfrm>
          <a:off x="4670100"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7E39C-8077-4293-9AE4-BBE2CF7ABA66}">
      <dsp:nvSpPr>
        <dsp:cNvPr id="0" name=""/>
        <dsp:cNvSpPr/>
      </dsp:nvSpPr>
      <dsp:spPr>
        <a:xfrm>
          <a:off x="2795452" y="481301"/>
          <a:ext cx="1920367" cy="343135"/>
        </a:xfrm>
        <a:custGeom>
          <a:avLst/>
          <a:gdLst/>
          <a:ahLst/>
          <a:cxnLst/>
          <a:rect l="0" t="0" r="0" b="0"/>
          <a:pathLst>
            <a:path>
              <a:moveTo>
                <a:pt x="0" y="0"/>
              </a:moveTo>
              <a:lnTo>
                <a:pt x="0" y="233837"/>
              </a:lnTo>
              <a:lnTo>
                <a:pt x="1920367" y="233837"/>
              </a:lnTo>
              <a:lnTo>
                <a:pt x="1920367"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0F8238-2C31-42B8-8BE1-2F1A1106D09E}">
      <dsp:nvSpPr>
        <dsp:cNvPr id="0" name=""/>
        <dsp:cNvSpPr/>
      </dsp:nvSpPr>
      <dsp:spPr>
        <a:xfrm>
          <a:off x="2640836"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DC4D3-B476-4511-B0DF-A6DBED28976A}">
      <dsp:nvSpPr>
        <dsp:cNvPr id="0" name=""/>
        <dsp:cNvSpPr/>
      </dsp:nvSpPr>
      <dsp:spPr>
        <a:xfrm>
          <a:off x="2686556" y="481301"/>
          <a:ext cx="108896" cy="343135"/>
        </a:xfrm>
        <a:custGeom>
          <a:avLst/>
          <a:gdLst/>
          <a:ahLst/>
          <a:cxnLst/>
          <a:rect l="0" t="0" r="0" b="0"/>
          <a:pathLst>
            <a:path>
              <a:moveTo>
                <a:pt x="108896" y="0"/>
              </a:moveTo>
              <a:lnTo>
                <a:pt x="108896"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C3D7C-D357-47C3-950D-A51FF6CC3373}">
      <dsp:nvSpPr>
        <dsp:cNvPr id="0" name=""/>
        <dsp:cNvSpPr/>
      </dsp:nvSpPr>
      <dsp:spPr>
        <a:xfrm>
          <a:off x="829364"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FE513-268D-40B1-A20B-29089A1DAA64}">
      <dsp:nvSpPr>
        <dsp:cNvPr id="0" name=""/>
        <dsp:cNvSpPr/>
      </dsp:nvSpPr>
      <dsp:spPr>
        <a:xfrm>
          <a:off x="875084" y="481301"/>
          <a:ext cx="1920367" cy="343135"/>
        </a:xfrm>
        <a:custGeom>
          <a:avLst/>
          <a:gdLst/>
          <a:ahLst/>
          <a:cxnLst/>
          <a:rect l="0" t="0" r="0" b="0"/>
          <a:pathLst>
            <a:path>
              <a:moveTo>
                <a:pt x="1920367" y="0"/>
              </a:moveTo>
              <a:lnTo>
                <a:pt x="1920367"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B496F-4ACE-447A-A001-41B611C75EFA}">
      <dsp:nvSpPr>
        <dsp:cNvPr id="0" name=""/>
        <dsp:cNvSpPr/>
      </dsp:nvSpPr>
      <dsp:spPr>
        <a:xfrm>
          <a:off x="2099891" y="1253"/>
          <a:ext cx="1391122" cy="4800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7D004B-D04E-40F2-9426-D809052839C7}">
      <dsp:nvSpPr>
        <dsp:cNvPr id="0" name=""/>
        <dsp:cNvSpPr/>
      </dsp:nvSpPr>
      <dsp:spPr>
        <a:xfrm>
          <a:off x="2230984" y="125791"/>
          <a:ext cx="1391122" cy="4800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COĞRAFİ KEŞİFLER</a:t>
          </a:r>
          <a:endParaRPr lang="tr-TR" sz="1100" b="1" kern="1200" dirty="0">
            <a:solidFill>
              <a:srgbClr val="000000"/>
            </a:solidFill>
          </a:endParaRPr>
        </a:p>
      </dsp:txBody>
      <dsp:txXfrm>
        <a:off x="2245044" y="139851"/>
        <a:ext cx="1363002" cy="451927"/>
      </dsp:txXfrm>
    </dsp:sp>
    <dsp:sp modelId="{C0D2D80F-F4D8-48BB-B95F-6949C39147CA}">
      <dsp:nvSpPr>
        <dsp:cNvPr id="0" name=""/>
        <dsp:cNvSpPr/>
      </dsp:nvSpPr>
      <dsp:spPr>
        <a:xfrm>
          <a:off x="285166"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44E21-147E-4E9E-A659-9E36961000BC}">
      <dsp:nvSpPr>
        <dsp:cNvPr id="0" name=""/>
        <dsp:cNvSpPr/>
      </dsp:nvSpPr>
      <dsp:spPr>
        <a:xfrm>
          <a:off x="416259"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SEBEPLERİ</a:t>
          </a:r>
          <a:endParaRPr lang="tr-TR" sz="1100" b="1" kern="1200" dirty="0">
            <a:solidFill>
              <a:srgbClr val="000000"/>
            </a:solidFill>
          </a:endParaRPr>
        </a:p>
      </dsp:txBody>
      <dsp:txXfrm>
        <a:off x="424130" y="956846"/>
        <a:ext cx="1164095" cy="253002"/>
      </dsp:txXfrm>
    </dsp:sp>
    <dsp:sp modelId="{2FBAEA5B-B46E-4825-B94F-2A1CF33FF5AB}">
      <dsp:nvSpPr>
        <dsp:cNvPr id="0" name=""/>
        <dsp:cNvSpPr/>
      </dsp:nvSpPr>
      <dsp:spPr>
        <a:xfrm>
          <a:off x="2259" y="1436317"/>
          <a:ext cx="1745651" cy="25931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EC85B-31D6-4D41-99F7-BD159827A0C0}">
      <dsp:nvSpPr>
        <dsp:cNvPr id="0" name=""/>
        <dsp:cNvSpPr/>
      </dsp:nvSpPr>
      <dsp:spPr>
        <a:xfrm>
          <a:off x="133352" y="1560855"/>
          <a:ext cx="1745651" cy="25931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Türklerin İpek Yoluna hakim olmaları Avrupalıları yeni yollar aramaya itmesi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Hıristiyanlığı yayma düşüncesi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 ülkelerinin zenginliği ve Avrupalıların buralara ulaşmak istemeleri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değerli madenler sıkıntısı çekilmesi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Doğudan Avrupa’ya gelen malların pahalıya mal olması</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bazı kralların gemicileri desteklemesi </a:t>
          </a:r>
        </a:p>
        <a:p>
          <a:pPr lvl="0" algn="ctr" defTabSz="444500">
            <a:lnSpc>
              <a:spcPct val="90000"/>
            </a:lnSpc>
            <a:spcBef>
              <a:spcPct val="0"/>
            </a:spcBef>
            <a:spcAft>
              <a:spcPct val="35000"/>
            </a:spcAft>
          </a:pPr>
          <a:endParaRPr lang="tr-TR" sz="2000" b="1" kern="1200" dirty="0">
            <a:solidFill>
              <a:srgbClr val="000000"/>
            </a:solidFill>
            <a:cs typeface="Times New Roman" pitchFamily="18" charset="0"/>
          </a:endParaRPr>
        </a:p>
      </dsp:txBody>
      <dsp:txXfrm>
        <a:off x="184480" y="1611983"/>
        <a:ext cx="1643395" cy="2490908"/>
      </dsp:txXfrm>
    </dsp:sp>
    <dsp:sp modelId="{F2F1191A-8D18-42F5-B3E2-C54B8CC02394}">
      <dsp:nvSpPr>
        <dsp:cNvPr id="0" name=""/>
        <dsp:cNvSpPr/>
      </dsp:nvSpPr>
      <dsp:spPr>
        <a:xfrm>
          <a:off x="2096637"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EF3E6D-05BD-43BC-9F45-9900EE809370}">
      <dsp:nvSpPr>
        <dsp:cNvPr id="0" name=""/>
        <dsp:cNvSpPr/>
      </dsp:nvSpPr>
      <dsp:spPr>
        <a:xfrm>
          <a:off x="2227730"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KEŞİFLER</a:t>
          </a:r>
          <a:endParaRPr lang="tr-TR" sz="1100" b="1" kern="1200" dirty="0">
            <a:solidFill>
              <a:srgbClr val="000000"/>
            </a:solidFill>
          </a:endParaRPr>
        </a:p>
      </dsp:txBody>
      <dsp:txXfrm>
        <a:off x="2235601" y="956846"/>
        <a:ext cx="1164095" cy="253002"/>
      </dsp:txXfrm>
    </dsp:sp>
    <dsp:sp modelId="{81F401BF-44E6-4564-8DD3-A3AFE0D394D4}">
      <dsp:nvSpPr>
        <dsp:cNvPr id="0" name=""/>
        <dsp:cNvSpPr/>
      </dsp:nvSpPr>
      <dsp:spPr>
        <a:xfrm>
          <a:off x="2010096" y="1436317"/>
          <a:ext cx="1352919" cy="2638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65C30E-39D1-4ADA-BE08-D20AEF6BBB9E}">
      <dsp:nvSpPr>
        <dsp:cNvPr id="0" name=""/>
        <dsp:cNvSpPr/>
      </dsp:nvSpPr>
      <dsp:spPr>
        <a:xfrm>
          <a:off x="2141189" y="1560855"/>
          <a:ext cx="1352919" cy="2638415"/>
        </a:xfrm>
        <a:prstGeom prst="roundRect">
          <a:avLst>
            <a:gd name="adj" fmla="val 10000"/>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err="1" smtClean="0">
              <a:solidFill>
                <a:srgbClr val="000000"/>
              </a:solidFill>
              <a:cs typeface="Times New Roman" pitchFamily="18" charset="0"/>
            </a:rPr>
            <a:t>Asor</a:t>
          </a:r>
          <a:r>
            <a:rPr lang="tr-TR" sz="1100" b="1" kern="1200" dirty="0" smtClean="0">
              <a:solidFill>
                <a:srgbClr val="000000"/>
              </a:solidFill>
              <a:cs typeface="Times New Roman" pitchFamily="18" charset="0"/>
            </a:rPr>
            <a:t> adaları,</a:t>
          </a:r>
        </a:p>
        <a:p>
          <a:pPr lvl="0" algn="ctr" defTabSz="488950">
            <a:lnSpc>
              <a:spcPct val="90000"/>
            </a:lnSpc>
            <a:spcBef>
              <a:spcPct val="0"/>
            </a:spcBef>
            <a:spcAft>
              <a:spcPct val="35000"/>
            </a:spcAft>
          </a:pPr>
          <a:r>
            <a:rPr lang="tr-TR" sz="1100" b="1" kern="1200"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kern="1200" dirty="0" smtClean="0">
              <a:solidFill>
                <a:srgbClr val="000000"/>
              </a:solidFill>
            </a:rPr>
            <a:t> </a:t>
          </a:r>
          <a:r>
            <a:rPr lang="tr-TR" sz="1100" b="1" kern="1200" dirty="0" smtClean="0">
              <a:solidFill>
                <a:srgbClr val="000000"/>
              </a:solidFill>
              <a:cs typeface="Times New Roman" pitchFamily="18" charset="0"/>
            </a:rPr>
            <a:t>Avustralya ve Yeni </a:t>
          </a:r>
          <a:r>
            <a:rPr lang="tr-TR" sz="1100" b="1" kern="1200" dirty="0" err="1" smtClean="0">
              <a:solidFill>
                <a:srgbClr val="000000"/>
              </a:solidFill>
              <a:cs typeface="Times New Roman" pitchFamily="18" charset="0"/>
            </a:rPr>
            <a:t>Zellanda</a:t>
          </a:r>
          <a:r>
            <a:rPr lang="tr-TR" sz="1100" b="1" kern="1200" dirty="0" smtClean="0">
              <a:solidFill>
                <a:srgbClr val="000000"/>
              </a:solidFill>
              <a:cs typeface="Times New Roman" pitchFamily="18" charset="0"/>
            </a:rPr>
            <a:t>. </a:t>
          </a:r>
          <a:r>
            <a:rPr lang="tr-TR" sz="1100" b="1" kern="1200" dirty="0" smtClean="0">
              <a:solidFill>
                <a:srgbClr val="000000"/>
              </a:solidFill>
            </a:rPr>
            <a:t>Kuzey Amerika</a:t>
          </a:r>
          <a:endParaRPr lang="tr-TR" sz="1100" b="1" kern="1200" dirty="0">
            <a:solidFill>
              <a:srgbClr val="000000"/>
            </a:solidFill>
          </a:endParaRPr>
        </a:p>
      </dsp:txBody>
      <dsp:txXfrm>
        <a:off x="2180815" y="1600481"/>
        <a:ext cx="1273667" cy="2559163"/>
      </dsp:txXfrm>
    </dsp:sp>
    <dsp:sp modelId="{B57E9725-4801-4FF5-A1A9-903332A6DD97}">
      <dsp:nvSpPr>
        <dsp:cNvPr id="0" name=""/>
        <dsp:cNvSpPr/>
      </dsp:nvSpPr>
      <dsp:spPr>
        <a:xfrm>
          <a:off x="4125901"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B7755F-A3D8-48BA-B18A-C0D1EC9A5BA1}">
      <dsp:nvSpPr>
        <dsp:cNvPr id="0" name=""/>
        <dsp:cNvSpPr/>
      </dsp:nvSpPr>
      <dsp:spPr>
        <a:xfrm>
          <a:off x="4256994"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SONUÇLARI</a:t>
          </a:r>
          <a:endParaRPr lang="tr-TR" sz="1100" b="1" kern="1200" dirty="0">
            <a:solidFill>
              <a:srgbClr val="000000"/>
            </a:solidFill>
          </a:endParaRPr>
        </a:p>
      </dsp:txBody>
      <dsp:txXfrm>
        <a:off x="4264865" y="956846"/>
        <a:ext cx="1164095" cy="253002"/>
      </dsp:txXfrm>
    </dsp:sp>
    <dsp:sp modelId="{BE2D6E23-8D8E-40B2-A462-8757038704D9}">
      <dsp:nvSpPr>
        <dsp:cNvPr id="0" name=""/>
        <dsp:cNvSpPr/>
      </dsp:nvSpPr>
      <dsp:spPr>
        <a:xfrm>
          <a:off x="3625202" y="1436317"/>
          <a:ext cx="2181235" cy="26064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8DC16D-53B7-417C-BCCE-F4D028226A16}">
      <dsp:nvSpPr>
        <dsp:cNvPr id="0" name=""/>
        <dsp:cNvSpPr/>
      </dsp:nvSpPr>
      <dsp:spPr>
        <a:xfrm>
          <a:off x="3756295" y="1560855"/>
          <a:ext cx="2181235" cy="26064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kern="1200" dirty="0" smtClean="0">
              <a:solidFill>
                <a:srgbClr val="000000"/>
              </a:solidFill>
            </a:rPr>
            <a:t> </a:t>
          </a:r>
          <a:r>
            <a:rPr lang="tr-TR" sz="1000" b="1" kern="1200" dirty="0" smtClean="0">
              <a:solidFill>
                <a:srgbClr val="000000"/>
              </a:solidFill>
              <a:cs typeface="Times New Roman" pitchFamily="18" charset="0"/>
            </a:rPr>
            <a:t>hayvanlar,</a:t>
          </a:r>
          <a:r>
            <a:rPr lang="tr-TR" sz="1000" b="1" kern="1200" dirty="0" smtClean="0">
              <a:solidFill>
                <a:srgbClr val="000000"/>
              </a:solidFill>
            </a:rPr>
            <a:t> </a:t>
          </a:r>
          <a:r>
            <a:rPr lang="tr-TR" sz="1000" b="1" kern="1200" dirty="0" smtClean="0">
              <a:solidFill>
                <a:srgbClr val="000000"/>
              </a:solidFill>
              <a:cs typeface="Times New Roman" pitchFamily="18" charset="0"/>
            </a:rPr>
            <a:t>bitkiler,kültürler tanındı.Keşfedilen yerlerden değerli madenler Avrupa’ya taşındı. Yeni ticaret yolları bulundu.</a:t>
          </a:r>
          <a:r>
            <a:rPr lang="tr-TR" sz="1000" b="1" kern="1200" dirty="0" smtClean="0">
              <a:solidFill>
                <a:srgbClr val="000000"/>
              </a:solidFill>
            </a:rPr>
            <a:t> </a:t>
          </a:r>
          <a:r>
            <a:rPr lang="tr-TR" sz="1000" b="1" kern="1200"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kern="1200" dirty="0">
            <a:solidFill>
              <a:srgbClr val="000000"/>
            </a:solidFill>
          </a:endParaRPr>
        </a:p>
      </dsp:txBody>
      <dsp:txXfrm>
        <a:off x="3820181" y="1624741"/>
        <a:ext cx="2053463" cy="24786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1621-D269-4742-9D7C-84361A557E4B}">
      <dsp:nvSpPr>
        <dsp:cNvPr id="0" name=""/>
        <dsp:cNvSpPr/>
      </dsp:nvSpPr>
      <dsp:spPr>
        <a:xfrm>
          <a:off x="5592179" y="1581361"/>
          <a:ext cx="91440" cy="198105"/>
        </a:xfrm>
        <a:custGeom>
          <a:avLst/>
          <a:gdLst/>
          <a:ahLst/>
          <a:cxnLst/>
          <a:rect l="0" t="0" r="0" b="0"/>
          <a:pathLst>
            <a:path>
              <a:moveTo>
                <a:pt x="51066" y="0"/>
              </a:moveTo>
              <a:lnTo>
                <a:pt x="51066" y="131493"/>
              </a:lnTo>
              <a:lnTo>
                <a:pt x="45720" y="131493"/>
              </a:lnTo>
              <a:lnTo>
                <a:pt x="45720" y="198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8A318-CCE1-49AD-91DB-9F78F37DD6E1}">
      <dsp:nvSpPr>
        <dsp:cNvPr id="0" name=""/>
        <dsp:cNvSpPr/>
      </dsp:nvSpPr>
      <dsp:spPr>
        <a:xfrm>
          <a:off x="3001385" y="597110"/>
          <a:ext cx="2641860" cy="220141"/>
        </a:xfrm>
        <a:custGeom>
          <a:avLst/>
          <a:gdLst/>
          <a:ahLst/>
          <a:cxnLst/>
          <a:rect l="0" t="0" r="0" b="0"/>
          <a:pathLst>
            <a:path>
              <a:moveTo>
                <a:pt x="0" y="0"/>
              </a:moveTo>
              <a:lnTo>
                <a:pt x="0" y="153529"/>
              </a:lnTo>
              <a:lnTo>
                <a:pt x="2641860" y="153529"/>
              </a:lnTo>
              <a:lnTo>
                <a:pt x="2641860" y="220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9A7AE-76D8-462D-AD56-358B2096D193}">
      <dsp:nvSpPr>
        <dsp:cNvPr id="0" name=""/>
        <dsp:cNvSpPr/>
      </dsp:nvSpPr>
      <dsp:spPr>
        <a:xfrm>
          <a:off x="4700880" y="1610424"/>
          <a:ext cx="91440" cy="187745"/>
        </a:xfrm>
        <a:custGeom>
          <a:avLst/>
          <a:gdLst/>
          <a:ahLst/>
          <a:cxnLst/>
          <a:rect l="0" t="0" r="0" b="0"/>
          <a:pathLst>
            <a:path>
              <a:moveTo>
                <a:pt x="58181" y="0"/>
              </a:moveTo>
              <a:lnTo>
                <a:pt x="58181" y="121133"/>
              </a:lnTo>
              <a:lnTo>
                <a:pt x="45720" y="121133"/>
              </a:lnTo>
              <a:lnTo>
                <a:pt x="45720" y="187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0F564-D585-4E22-8F0A-66AE3FE0BA72}">
      <dsp:nvSpPr>
        <dsp:cNvPr id="0" name=""/>
        <dsp:cNvSpPr/>
      </dsp:nvSpPr>
      <dsp:spPr>
        <a:xfrm>
          <a:off x="3001385" y="597110"/>
          <a:ext cx="1757676" cy="209123"/>
        </a:xfrm>
        <a:custGeom>
          <a:avLst/>
          <a:gdLst/>
          <a:ahLst/>
          <a:cxnLst/>
          <a:rect l="0" t="0" r="0" b="0"/>
          <a:pathLst>
            <a:path>
              <a:moveTo>
                <a:pt x="0" y="0"/>
              </a:moveTo>
              <a:lnTo>
                <a:pt x="0" y="142511"/>
              </a:lnTo>
              <a:lnTo>
                <a:pt x="1757676" y="142511"/>
              </a:lnTo>
              <a:lnTo>
                <a:pt x="1757676"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A502B-2695-405D-878A-85E4391755BB}">
      <dsp:nvSpPr>
        <dsp:cNvPr id="0" name=""/>
        <dsp:cNvSpPr/>
      </dsp:nvSpPr>
      <dsp:spPr>
        <a:xfrm>
          <a:off x="3834503" y="1543286"/>
          <a:ext cx="91440" cy="204626"/>
        </a:xfrm>
        <a:custGeom>
          <a:avLst/>
          <a:gdLst/>
          <a:ahLst/>
          <a:cxnLst/>
          <a:rect l="0" t="0" r="0" b="0"/>
          <a:pathLst>
            <a:path>
              <a:moveTo>
                <a:pt x="45720" y="0"/>
              </a:moveTo>
              <a:lnTo>
                <a:pt x="45720" y="138014"/>
              </a:lnTo>
              <a:lnTo>
                <a:pt x="56714" y="138014"/>
              </a:lnTo>
              <a:lnTo>
                <a:pt x="56714" y="2046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0A74E-F085-4C95-8225-BF091D007C3B}">
      <dsp:nvSpPr>
        <dsp:cNvPr id="0" name=""/>
        <dsp:cNvSpPr/>
      </dsp:nvSpPr>
      <dsp:spPr>
        <a:xfrm>
          <a:off x="3001385" y="597110"/>
          <a:ext cx="878838" cy="209123"/>
        </a:xfrm>
        <a:custGeom>
          <a:avLst/>
          <a:gdLst/>
          <a:ahLst/>
          <a:cxnLst/>
          <a:rect l="0" t="0" r="0" b="0"/>
          <a:pathLst>
            <a:path>
              <a:moveTo>
                <a:pt x="0" y="0"/>
              </a:moveTo>
              <a:lnTo>
                <a:pt x="0" y="142511"/>
              </a:lnTo>
              <a:lnTo>
                <a:pt x="878838" y="142511"/>
              </a:lnTo>
              <a:lnTo>
                <a:pt x="878838"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3CA92-EC04-42AE-B8D0-29DCE38CA05D}">
      <dsp:nvSpPr>
        <dsp:cNvPr id="0" name=""/>
        <dsp:cNvSpPr/>
      </dsp:nvSpPr>
      <dsp:spPr>
        <a:xfrm>
          <a:off x="2955665" y="1504365"/>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73EBF-CFB6-4588-BAB2-BC3FF8E7649E}">
      <dsp:nvSpPr>
        <dsp:cNvPr id="0" name=""/>
        <dsp:cNvSpPr/>
      </dsp:nvSpPr>
      <dsp:spPr>
        <a:xfrm>
          <a:off x="2955665" y="597110"/>
          <a:ext cx="91440" cy="209123"/>
        </a:xfrm>
        <a:custGeom>
          <a:avLst/>
          <a:gdLst/>
          <a:ahLst/>
          <a:cxnLst/>
          <a:rect l="0" t="0" r="0" b="0"/>
          <a:pathLst>
            <a:path>
              <a:moveTo>
                <a:pt x="45720" y="0"/>
              </a:moveTo>
              <a:lnTo>
                <a:pt x="4572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E2E62-DB5A-4BE4-919D-5C22AE8ED98C}">
      <dsp:nvSpPr>
        <dsp:cNvPr id="0" name=""/>
        <dsp:cNvSpPr/>
      </dsp:nvSpPr>
      <dsp:spPr>
        <a:xfrm>
          <a:off x="2076827" y="1484307"/>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A2CE56-BB67-407F-8998-3EF071E8035E}">
      <dsp:nvSpPr>
        <dsp:cNvPr id="0" name=""/>
        <dsp:cNvSpPr/>
      </dsp:nvSpPr>
      <dsp:spPr>
        <a:xfrm>
          <a:off x="2122547" y="597110"/>
          <a:ext cx="878838" cy="209123"/>
        </a:xfrm>
        <a:custGeom>
          <a:avLst/>
          <a:gdLst/>
          <a:ahLst/>
          <a:cxnLst/>
          <a:rect l="0" t="0" r="0" b="0"/>
          <a:pathLst>
            <a:path>
              <a:moveTo>
                <a:pt x="878838" y="0"/>
              </a:moveTo>
              <a:lnTo>
                <a:pt x="878838"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ED8B43-D78E-4E7D-BBE4-D02DED311F8A}">
      <dsp:nvSpPr>
        <dsp:cNvPr id="0" name=""/>
        <dsp:cNvSpPr/>
      </dsp:nvSpPr>
      <dsp:spPr>
        <a:xfrm>
          <a:off x="1197988" y="149099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D6A2C-2785-4BC3-B0F4-F477A1DAA1C0}">
      <dsp:nvSpPr>
        <dsp:cNvPr id="0" name=""/>
        <dsp:cNvSpPr/>
      </dsp:nvSpPr>
      <dsp:spPr>
        <a:xfrm>
          <a:off x="1243708" y="597110"/>
          <a:ext cx="1757676" cy="209123"/>
        </a:xfrm>
        <a:custGeom>
          <a:avLst/>
          <a:gdLst/>
          <a:ahLst/>
          <a:cxnLst/>
          <a:rect l="0" t="0" r="0" b="0"/>
          <a:pathLst>
            <a:path>
              <a:moveTo>
                <a:pt x="1757676" y="0"/>
              </a:moveTo>
              <a:lnTo>
                <a:pt x="1757676"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434E6-B8D1-4E2D-9E12-13F6B04D0DE2}">
      <dsp:nvSpPr>
        <dsp:cNvPr id="0" name=""/>
        <dsp:cNvSpPr/>
      </dsp:nvSpPr>
      <dsp:spPr>
        <a:xfrm>
          <a:off x="319150" y="149651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18760-98B1-436F-9DC2-80FC042A9EFE}">
      <dsp:nvSpPr>
        <dsp:cNvPr id="0" name=""/>
        <dsp:cNvSpPr/>
      </dsp:nvSpPr>
      <dsp:spPr>
        <a:xfrm>
          <a:off x="364870" y="597110"/>
          <a:ext cx="2636514" cy="209123"/>
        </a:xfrm>
        <a:custGeom>
          <a:avLst/>
          <a:gdLst/>
          <a:ahLst/>
          <a:cxnLst/>
          <a:rect l="0" t="0" r="0" b="0"/>
          <a:pathLst>
            <a:path>
              <a:moveTo>
                <a:pt x="2636514" y="0"/>
              </a:moveTo>
              <a:lnTo>
                <a:pt x="2636514"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011F4-71AD-469B-B84E-91EB09ECB1D9}">
      <dsp:nvSpPr>
        <dsp:cNvPr id="0" name=""/>
        <dsp:cNvSpPr/>
      </dsp:nvSpPr>
      <dsp:spPr>
        <a:xfrm>
          <a:off x="1710738" y="140514"/>
          <a:ext cx="2581293" cy="456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6FDD6-26EA-468E-B44E-4EF02CE7FD6D}">
      <dsp:nvSpPr>
        <dsp:cNvPr id="0" name=""/>
        <dsp:cNvSpPr/>
      </dsp:nvSpPr>
      <dsp:spPr>
        <a:xfrm>
          <a:off x="1790632" y="216414"/>
          <a:ext cx="2581293" cy="456596"/>
        </a:xfrm>
        <a:prstGeom prst="roundRect">
          <a:avLst>
            <a:gd name="adj" fmla="val 10000"/>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tr-TR" sz="2400" b="1" kern="1200" dirty="0" smtClean="0">
              <a:solidFill>
                <a:srgbClr val="000000"/>
              </a:solidFill>
            </a:rPr>
            <a:t>BÜYÜK KAŞİFLER</a:t>
          </a:r>
          <a:endParaRPr lang="tr-TR" sz="2400" b="1" kern="1200" dirty="0">
            <a:solidFill>
              <a:srgbClr val="000000"/>
            </a:solidFill>
          </a:endParaRPr>
        </a:p>
      </dsp:txBody>
      <dsp:txXfrm>
        <a:off x="1804005" y="229787"/>
        <a:ext cx="2554547" cy="429850"/>
      </dsp:txXfrm>
    </dsp:sp>
    <dsp:sp modelId="{AD09B61C-70A4-4945-8975-19AA8EEE0380}">
      <dsp:nvSpPr>
        <dsp:cNvPr id="0" name=""/>
        <dsp:cNvSpPr/>
      </dsp:nvSpPr>
      <dsp:spPr>
        <a:xfrm>
          <a:off x="5346" y="806234"/>
          <a:ext cx="719049" cy="6902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D3DE52-5B86-4E10-9F6D-CFF91F3AFB04}">
      <dsp:nvSpPr>
        <dsp:cNvPr id="0" name=""/>
        <dsp:cNvSpPr/>
      </dsp:nvSpPr>
      <dsp:spPr>
        <a:xfrm>
          <a:off x="85240" y="882134"/>
          <a:ext cx="719049" cy="69027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BARTELMİ DİAZ</a:t>
          </a:r>
          <a:endParaRPr lang="tr-TR" sz="1000" b="1" kern="1200" dirty="0"/>
        </a:p>
      </dsp:txBody>
      <dsp:txXfrm>
        <a:off x="105458" y="902352"/>
        <a:ext cx="678613" cy="649841"/>
      </dsp:txXfrm>
    </dsp:sp>
    <dsp:sp modelId="{58BF5E93-9A20-41C7-8896-A7950B95B23C}">
      <dsp:nvSpPr>
        <dsp:cNvPr id="0" name=""/>
        <dsp:cNvSpPr/>
      </dsp:nvSpPr>
      <dsp:spPr>
        <a:xfrm>
          <a:off x="5346" y="1705635"/>
          <a:ext cx="719049" cy="1610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AEECAB-C649-4906-98A9-774E3397825F}">
      <dsp:nvSpPr>
        <dsp:cNvPr id="0" name=""/>
        <dsp:cNvSpPr/>
      </dsp:nvSpPr>
      <dsp:spPr>
        <a:xfrm>
          <a:off x="85240" y="1781535"/>
          <a:ext cx="719049" cy="1610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 Yolu</a:t>
          </a:r>
          <a:endParaRPr lang="tr-TR" sz="1000" b="1" kern="1200" dirty="0">
            <a:solidFill>
              <a:srgbClr val="000000"/>
            </a:solidFill>
          </a:endParaRPr>
        </a:p>
      </dsp:txBody>
      <dsp:txXfrm>
        <a:off x="106300" y="1802595"/>
        <a:ext cx="676929" cy="1568674"/>
      </dsp:txXfrm>
    </dsp:sp>
    <dsp:sp modelId="{1731DA76-2D06-4148-A20B-CFE69F435A1F}">
      <dsp:nvSpPr>
        <dsp:cNvPr id="0" name=""/>
        <dsp:cNvSpPr/>
      </dsp:nvSpPr>
      <dsp:spPr>
        <a:xfrm>
          <a:off x="884184" y="806234"/>
          <a:ext cx="719049" cy="6847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C3AC89-1373-4460-821F-747143DF6751}">
      <dsp:nvSpPr>
        <dsp:cNvPr id="0" name=""/>
        <dsp:cNvSpPr/>
      </dsp:nvSpPr>
      <dsp:spPr>
        <a:xfrm>
          <a:off x="964078" y="882134"/>
          <a:ext cx="719049" cy="68475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AMERİGO VESPUÇİ</a:t>
          </a:r>
          <a:endParaRPr lang="tr-TR" sz="1000" b="1" kern="1200" dirty="0"/>
        </a:p>
      </dsp:txBody>
      <dsp:txXfrm>
        <a:off x="984134" y="902190"/>
        <a:ext cx="678937" cy="644645"/>
      </dsp:txXfrm>
    </dsp:sp>
    <dsp:sp modelId="{797C38EB-F8D8-4D5D-9B49-565E8A55A69C}">
      <dsp:nvSpPr>
        <dsp:cNvPr id="0" name=""/>
        <dsp:cNvSpPr/>
      </dsp:nvSpPr>
      <dsp:spPr>
        <a:xfrm>
          <a:off x="884184" y="1700115"/>
          <a:ext cx="719049" cy="15959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CC6EDF-70A8-4998-8C3B-E0117EDD294F}">
      <dsp:nvSpPr>
        <dsp:cNvPr id="0" name=""/>
        <dsp:cNvSpPr/>
      </dsp:nvSpPr>
      <dsp:spPr>
        <a:xfrm>
          <a:off x="964078" y="1776015"/>
          <a:ext cx="719049" cy="15959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Amerika’nın yeni bir kıta olduğunu anladı.</a:t>
          </a:r>
          <a:endParaRPr lang="tr-TR" sz="1000" b="1" kern="1200" dirty="0">
            <a:solidFill>
              <a:srgbClr val="000000"/>
            </a:solidFill>
          </a:endParaRPr>
        </a:p>
      </dsp:txBody>
      <dsp:txXfrm>
        <a:off x="985138" y="1797075"/>
        <a:ext cx="676929" cy="1553821"/>
      </dsp:txXfrm>
    </dsp:sp>
    <dsp:sp modelId="{1F088CD6-7C90-4AB1-8105-E8AE00D777AA}">
      <dsp:nvSpPr>
        <dsp:cNvPr id="0" name=""/>
        <dsp:cNvSpPr/>
      </dsp:nvSpPr>
      <dsp:spPr>
        <a:xfrm>
          <a:off x="1763022" y="806234"/>
          <a:ext cx="719049" cy="6780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6ECE7B-D95A-4BC3-8117-06444384CADF}">
      <dsp:nvSpPr>
        <dsp:cNvPr id="0" name=""/>
        <dsp:cNvSpPr/>
      </dsp:nvSpPr>
      <dsp:spPr>
        <a:xfrm>
          <a:off x="1842916" y="882134"/>
          <a:ext cx="719049" cy="678073"/>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MACELLAN VE DEL KANO</a:t>
          </a:r>
          <a:endParaRPr lang="tr-TR" sz="1000" b="1" kern="1200" dirty="0"/>
        </a:p>
      </dsp:txBody>
      <dsp:txXfrm>
        <a:off x="1862776" y="901994"/>
        <a:ext cx="679329" cy="638353"/>
      </dsp:txXfrm>
    </dsp:sp>
    <dsp:sp modelId="{10B0A410-CCFC-4E71-8516-2B7DCDF6B50E}">
      <dsp:nvSpPr>
        <dsp:cNvPr id="0" name=""/>
        <dsp:cNvSpPr/>
      </dsp:nvSpPr>
      <dsp:spPr>
        <a:xfrm>
          <a:off x="1763022" y="1693431"/>
          <a:ext cx="719049" cy="1626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8557C3-190A-41FD-A763-84CB3C754662}">
      <dsp:nvSpPr>
        <dsp:cNvPr id="0" name=""/>
        <dsp:cNvSpPr/>
      </dsp:nvSpPr>
      <dsp:spPr>
        <a:xfrm>
          <a:off x="1842916" y="1769330"/>
          <a:ext cx="719049" cy="16261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Dünyanın dolaşıl-ması</a:t>
          </a:r>
          <a:endParaRPr lang="tr-TR" sz="1000" b="1" kern="1200" dirty="0">
            <a:solidFill>
              <a:srgbClr val="000000"/>
            </a:solidFill>
          </a:endParaRPr>
        </a:p>
      </dsp:txBody>
      <dsp:txXfrm>
        <a:off x="1863976" y="1790390"/>
        <a:ext cx="676929" cy="1584043"/>
      </dsp:txXfrm>
    </dsp:sp>
    <dsp:sp modelId="{DC9000E2-B00D-44C1-AFBE-01950D0BEEB5}">
      <dsp:nvSpPr>
        <dsp:cNvPr id="0" name=""/>
        <dsp:cNvSpPr/>
      </dsp:nvSpPr>
      <dsp:spPr>
        <a:xfrm>
          <a:off x="2641860" y="806234"/>
          <a:ext cx="719049" cy="6981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BD09DA-34DE-4C34-BF81-A9D27FB16E03}">
      <dsp:nvSpPr>
        <dsp:cNvPr id="0" name=""/>
        <dsp:cNvSpPr/>
      </dsp:nvSpPr>
      <dsp:spPr>
        <a:xfrm>
          <a:off x="2721754" y="882134"/>
          <a:ext cx="719049" cy="69813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VASCO DA  GAMA</a:t>
          </a:r>
          <a:endParaRPr lang="tr-TR" sz="1000" b="1" kern="1200" dirty="0"/>
        </a:p>
      </dsp:txBody>
      <dsp:txXfrm>
        <a:off x="2742202" y="902582"/>
        <a:ext cx="678153" cy="657235"/>
      </dsp:txXfrm>
    </dsp:sp>
    <dsp:sp modelId="{CD825A91-9966-4835-8096-3105D8D2CDD2}">
      <dsp:nvSpPr>
        <dsp:cNvPr id="0" name=""/>
        <dsp:cNvSpPr/>
      </dsp:nvSpPr>
      <dsp:spPr>
        <a:xfrm>
          <a:off x="2641860" y="1713489"/>
          <a:ext cx="719049" cy="16374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C39619-69FA-4E4E-8FFB-2376FC45229B}">
      <dsp:nvSpPr>
        <dsp:cNvPr id="0" name=""/>
        <dsp:cNvSpPr/>
      </dsp:nvSpPr>
      <dsp:spPr>
        <a:xfrm>
          <a:off x="2721754" y="1789389"/>
          <a:ext cx="719049" cy="16374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Burnu’nun geçilerek Hindistan’a ulaşılması</a:t>
          </a:r>
          <a:endParaRPr lang="tr-TR" sz="1000" b="1" kern="1200" dirty="0">
            <a:solidFill>
              <a:srgbClr val="000000"/>
            </a:solidFill>
          </a:endParaRPr>
        </a:p>
      </dsp:txBody>
      <dsp:txXfrm>
        <a:off x="2742814" y="1810449"/>
        <a:ext cx="676929" cy="1595376"/>
      </dsp:txXfrm>
    </dsp:sp>
    <dsp:sp modelId="{ACF03022-B267-437E-90D4-7E135422DB32}">
      <dsp:nvSpPr>
        <dsp:cNvPr id="0" name=""/>
        <dsp:cNvSpPr/>
      </dsp:nvSpPr>
      <dsp:spPr>
        <a:xfrm>
          <a:off x="3520698" y="806234"/>
          <a:ext cx="719049" cy="7370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B7E445-2AEB-44BB-B0E5-E949267D023E}">
      <dsp:nvSpPr>
        <dsp:cNvPr id="0" name=""/>
        <dsp:cNvSpPr/>
      </dsp:nvSpPr>
      <dsp:spPr>
        <a:xfrm>
          <a:off x="3600593" y="882134"/>
          <a:ext cx="719049" cy="73705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JOHN CABOT</a:t>
          </a:r>
          <a:endParaRPr lang="tr-TR" sz="1000" b="1" kern="1200" dirty="0"/>
        </a:p>
      </dsp:txBody>
      <dsp:txXfrm>
        <a:off x="3621653" y="903194"/>
        <a:ext cx="676929" cy="694931"/>
      </dsp:txXfrm>
    </dsp:sp>
    <dsp:sp modelId="{C89C8369-4762-4313-82D7-735D29C0D820}">
      <dsp:nvSpPr>
        <dsp:cNvPr id="0" name=""/>
        <dsp:cNvSpPr/>
      </dsp:nvSpPr>
      <dsp:spPr>
        <a:xfrm>
          <a:off x="3531693" y="1747912"/>
          <a:ext cx="719049" cy="16032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7300C6-3E66-4276-9774-7A6C0F9AD01B}">
      <dsp:nvSpPr>
        <dsp:cNvPr id="0" name=""/>
        <dsp:cNvSpPr/>
      </dsp:nvSpPr>
      <dsp:spPr>
        <a:xfrm>
          <a:off x="3611587" y="1823811"/>
          <a:ext cx="719049" cy="16032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3632647" y="1844871"/>
        <a:ext cx="676929" cy="1561135"/>
      </dsp:txXfrm>
    </dsp:sp>
    <dsp:sp modelId="{5ED04C43-9344-459F-9DD0-ADEFBAFD43C8}">
      <dsp:nvSpPr>
        <dsp:cNvPr id="0" name=""/>
        <dsp:cNvSpPr/>
      </dsp:nvSpPr>
      <dsp:spPr>
        <a:xfrm>
          <a:off x="4399536" y="806234"/>
          <a:ext cx="719049" cy="8041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A259CB-605C-430B-A1FB-D39727F037A3}">
      <dsp:nvSpPr>
        <dsp:cNvPr id="0" name=""/>
        <dsp:cNvSpPr/>
      </dsp:nvSpPr>
      <dsp:spPr>
        <a:xfrm>
          <a:off x="4479431" y="882134"/>
          <a:ext cx="719049" cy="80418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JACK CARTİER</a:t>
          </a:r>
          <a:endParaRPr lang="tr-TR" sz="1000" b="1" kern="1200" dirty="0"/>
        </a:p>
      </dsp:txBody>
      <dsp:txXfrm>
        <a:off x="4500491" y="903194"/>
        <a:ext cx="676929" cy="762069"/>
      </dsp:txXfrm>
    </dsp:sp>
    <dsp:sp modelId="{2A818481-A5ED-4D5D-AA81-C621D3833BF5}">
      <dsp:nvSpPr>
        <dsp:cNvPr id="0" name=""/>
        <dsp:cNvSpPr/>
      </dsp:nvSpPr>
      <dsp:spPr>
        <a:xfrm>
          <a:off x="4387075" y="1798169"/>
          <a:ext cx="719049" cy="16143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45F664-0BE9-4BC6-9382-07EBF28DD103}">
      <dsp:nvSpPr>
        <dsp:cNvPr id="0" name=""/>
        <dsp:cNvSpPr/>
      </dsp:nvSpPr>
      <dsp:spPr>
        <a:xfrm>
          <a:off x="4466970" y="1874069"/>
          <a:ext cx="719049" cy="16143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4488030" y="1895129"/>
        <a:ext cx="676929" cy="1572185"/>
      </dsp:txXfrm>
    </dsp:sp>
    <dsp:sp modelId="{36F89754-ACBD-4562-9916-E63625DF2DD6}">
      <dsp:nvSpPr>
        <dsp:cNvPr id="0" name=""/>
        <dsp:cNvSpPr/>
      </dsp:nvSpPr>
      <dsp:spPr>
        <a:xfrm>
          <a:off x="5283721" y="817252"/>
          <a:ext cx="719049" cy="7641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0047A-E2D0-4488-8A18-08177836844F}">
      <dsp:nvSpPr>
        <dsp:cNvPr id="0" name=""/>
        <dsp:cNvSpPr/>
      </dsp:nvSpPr>
      <dsp:spPr>
        <a:xfrm>
          <a:off x="5363615" y="893151"/>
          <a:ext cx="719049" cy="76410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KRİSTOF KOLOMB</a:t>
          </a:r>
          <a:endParaRPr lang="tr-TR" sz="1000" b="1" kern="1200" dirty="0"/>
        </a:p>
      </dsp:txBody>
      <dsp:txXfrm>
        <a:off x="5384675" y="914211"/>
        <a:ext cx="676929" cy="721989"/>
      </dsp:txXfrm>
    </dsp:sp>
    <dsp:sp modelId="{F2533FC3-DFB8-4BBB-B21D-7003B7659E54}">
      <dsp:nvSpPr>
        <dsp:cNvPr id="0" name=""/>
        <dsp:cNvSpPr/>
      </dsp:nvSpPr>
      <dsp:spPr>
        <a:xfrm>
          <a:off x="5278375" y="1779467"/>
          <a:ext cx="719049" cy="16712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2932C8-2519-4A27-8722-FDD086436222}">
      <dsp:nvSpPr>
        <dsp:cNvPr id="0" name=""/>
        <dsp:cNvSpPr/>
      </dsp:nvSpPr>
      <dsp:spPr>
        <a:xfrm>
          <a:off x="5358269" y="1855367"/>
          <a:ext cx="719049" cy="16712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a:t>
          </a:r>
        </a:p>
        <a:p>
          <a:pPr lvl="0" algn="ctr" defTabSz="444500">
            <a:lnSpc>
              <a:spcPct val="90000"/>
            </a:lnSpc>
            <a:spcBef>
              <a:spcPct val="0"/>
            </a:spcBef>
            <a:spcAft>
              <a:spcPct val="35000"/>
            </a:spcAft>
          </a:pPr>
          <a:r>
            <a:rPr lang="tr-TR" sz="1000" b="1" kern="1200" dirty="0" smtClean="0">
              <a:solidFill>
                <a:srgbClr val="000000"/>
              </a:solidFill>
            </a:rPr>
            <a:t>nın keşfi</a:t>
          </a:r>
          <a:endParaRPr lang="tr-TR" sz="1000" b="1" kern="1200" dirty="0">
            <a:solidFill>
              <a:srgbClr val="000000"/>
            </a:solidFill>
          </a:endParaRPr>
        </a:p>
      </dsp:txBody>
      <dsp:txXfrm>
        <a:off x="5379329" y="1876427"/>
        <a:ext cx="676929" cy="16291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2E429-3041-48B3-85FE-B4AF46D67B7E}">
      <dsp:nvSpPr>
        <dsp:cNvPr id="0" name=""/>
        <dsp:cNvSpPr/>
      </dsp:nvSpPr>
      <dsp:spPr>
        <a:xfrm>
          <a:off x="4935165" y="451487"/>
          <a:ext cx="91440" cy="1131714"/>
        </a:xfrm>
        <a:custGeom>
          <a:avLst/>
          <a:gdLst/>
          <a:ahLst/>
          <a:cxnLst/>
          <a:rect l="0" t="0" r="0" b="0"/>
          <a:pathLst>
            <a:path>
              <a:moveTo>
                <a:pt x="45720" y="0"/>
              </a:moveTo>
              <a:lnTo>
                <a:pt x="45720" y="1016732"/>
              </a:lnTo>
              <a:lnTo>
                <a:pt x="67068" y="1016732"/>
              </a:lnTo>
              <a:lnTo>
                <a:pt x="67068" y="11317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4832D-6EE6-409B-9249-3115EF0EEBED}">
      <dsp:nvSpPr>
        <dsp:cNvPr id="0" name=""/>
        <dsp:cNvSpPr/>
      </dsp:nvSpPr>
      <dsp:spPr>
        <a:xfrm>
          <a:off x="3121631" y="139215"/>
          <a:ext cx="1859253" cy="264963"/>
        </a:xfrm>
        <a:custGeom>
          <a:avLst/>
          <a:gdLst/>
          <a:ahLst/>
          <a:cxnLst/>
          <a:rect l="0" t="0" r="0" b="0"/>
          <a:pathLst>
            <a:path>
              <a:moveTo>
                <a:pt x="0" y="264963"/>
              </a:moveTo>
              <a:lnTo>
                <a:pt x="18592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DD1B9-E764-4A4D-96A2-D92563502466}">
      <dsp:nvSpPr>
        <dsp:cNvPr id="0" name=""/>
        <dsp:cNvSpPr/>
      </dsp:nvSpPr>
      <dsp:spPr>
        <a:xfrm>
          <a:off x="3159179" y="953033"/>
          <a:ext cx="91440" cy="463640"/>
        </a:xfrm>
        <a:custGeom>
          <a:avLst/>
          <a:gdLst/>
          <a:ahLst/>
          <a:cxnLst/>
          <a:rect l="0" t="0" r="0" b="0"/>
          <a:pathLst>
            <a:path>
              <a:moveTo>
                <a:pt x="45720" y="0"/>
              </a:moveTo>
              <a:lnTo>
                <a:pt x="45720" y="4636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6E3CAA-CAC1-4C97-B784-D4312CBC1CF5}">
      <dsp:nvSpPr>
        <dsp:cNvPr id="0" name=""/>
        <dsp:cNvSpPr/>
      </dsp:nvSpPr>
      <dsp:spPr>
        <a:xfrm>
          <a:off x="3075911" y="404178"/>
          <a:ext cx="91440" cy="253244"/>
        </a:xfrm>
        <a:custGeom>
          <a:avLst/>
          <a:gdLst/>
          <a:ahLst/>
          <a:cxnLst/>
          <a:rect l="0" t="0" r="0" b="0"/>
          <a:pathLst>
            <a:path>
              <a:moveTo>
                <a:pt x="45720" y="0"/>
              </a:moveTo>
              <a:lnTo>
                <a:pt x="45720" y="138262"/>
              </a:lnTo>
              <a:lnTo>
                <a:pt x="128987" y="138262"/>
              </a:lnTo>
              <a:lnTo>
                <a:pt x="128987" y="253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221CDF-5AF3-4174-AED5-B997F775D1AA}">
      <dsp:nvSpPr>
        <dsp:cNvPr id="0" name=""/>
        <dsp:cNvSpPr/>
      </dsp:nvSpPr>
      <dsp:spPr>
        <a:xfrm>
          <a:off x="1188341" y="438995"/>
          <a:ext cx="141208" cy="986702"/>
        </a:xfrm>
        <a:custGeom>
          <a:avLst/>
          <a:gdLst/>
          <a:ahLst/>
          <a:cxnLst/>
          <a:rect l="0" t="0" r="0" b="0"/>
          <a:pathLst>
            <a:path>
              <a:moveTo>
                <a:pt x="141208" y="0"/>
              </a:moveTo>
              <a:lnTo>
                <a:pt x="141208" y="871721"/>
              </a:lnTo>
              <a:lnTo>
                <a:pt x="0" y="871721"/>
              </a:lnTo>
              <a:lnTo>
                <a:pt x="0" y="9867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7340EF-D8DE-4214-B08D-E1D079646104}">
      <dsp:nvSpPr>
        <dsp:cNvPr id="0" name=""/>
        <dsp:cNvSpPr/>
      </dsp:nvSpPr>
      <dsp:spPr>
        <a:xfrm>
          <a:off x="1329550" y="182342"/>
          <a:ext cx="1792081" cy="221835"/>
        </a:xfrm>
        <a:custGeom>
          <a:avLst/>
          <a:gdLst/>
          <a:ahLst/>
          <a:cxnLst/>
          <a:rect l="0" t="0" r="0" b="0"/>
          <a:pathLst>
            <a:path>
              <a:moveTo>
                <a:pt x="1792081" y="221835"/>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5908C-85CE-49C1-97C6-B708C1ABA6AD}">
      <dsp:nvSpPr>
        <dsp:cNvPr id="0" name=""/>
        <dsp:cNvSpPr/>
      </dsp:nvSpPr>
      <dsp:spPr>
        <a:xfrm>
          <a:off x="2501042" y="59316"/>
          <a:ext cx="1241178" cy="3448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BA0E2F-6DA6-4463-BD6B-178DB332C4D2}">
      <dsp:nvSpPr>
        <dsp:cNvPr id="0" name=""/>
        <dsp:cNvSpPr/>
      </dsp:nvSpPr>
      <dsp:spPr>
        <a:xfrm>
          <a:off x="2638951" y="190329"/>
          <a:ext cx="1241178" cy="344862"/>
        </a:xfrm>
        <a:prstGeom prst="roundRect">
          <a:avLst>
            <a:gd name="adj" fmla="val 10000"/>
          </a:avLst>
        </a:prstGeom>
        <a:solidFill>
          <a:schemeClr val="bg2">
            <a:lumMod val="9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dirty="0" smtClean="0"/>
            <a:t>RÖNESANS</a:t>
          </a:r>
          <a:endParaRPr lang="tr-TR" sz="1400" b="1" kern="1200" dirty="0"/>
        </a:p>
      </dsp:txBody>
      <dsp:txXfrm>
        <a:off x="2649052" y="200430"/>
        <a:ext cx="1220976" cy="324660"/>
      </dsp:txXfrm>
    </dsp:sp>
    <dsp:sp modelId="{709F7AFD-90A6-4C61-B781-CE0A52E8C414}">
      <dsp:nvSpPr>
        <dsp:cNvPr id="0" name=""/>
        <dsp:cNvSpPr/>
      </dsp:nvSpPr>
      <dsp:spPr>
        <a:xfrm>
          <a:off x="708961" y="182342"/>
          <a:ext cx="1241178" cy="2566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0759AD-721E-44A8-BFF1-AB40153219E1}">
      <dsp:nvSpPr>
        <dsp:cNvPr id="0" name=""/>
        <dsp:cNvSpPr/>
      </dsp:nvSpPr>
      <dsp:spPr>
        <a:xfrm>
          <a:off x="846869" y="313355"/>
          <a:ext cx="1241178" cy="25665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SEBEPLERİ</a:t>
          </a:r>
          <a:endParaRPr lang="tr-TR" sz="1200" b="1" kern="1200" dirty="0"/>
        </a:p>
      </dsp:txBody>
      <dsp:txXfrm>
        <a:off x="854386" y="320872"/>
        <a:ext cx="1226144" cy="241618"/>
      </dsp:txXfrm>
    </dsp:sp>
    <dsp:sp modelId="{488C8758-FE8B-4BF9-A928-C5739DD04490}">
      <dsp:nvSpPr>
        <dsp:cNvPr id="0" name=""/>
        <dsp:cNvSpPr/>
      </dsp:nvSpPr>
      <dsp:spPr>
        <a:xfrm>
          <a:off x="2097" y="1425697"/>
          <a:ext cx="2372487" cy="27962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AEF28A-25E5-4E4C-9778-322C33D0BC4F}">
      <dsp:nvSpPr>
        <dsp:cNvPr id="0" name=""/>
        <dsp:cNvSpPr/>
      </dsp:nvSpPr>
      <dsp:spPr>
        <a:xfrm>
          <a:off x="140006" y="1556711"/>
          <a:ext cx="2372487" cy="279621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tr-TR" sz="1800" b="1" kern="1200" dirty="0" smtClean="0">
            <a:solidFill>
              <a:srgbClr val="08080C"/>
            </a:solidFill>
            <a:cs typeface="Times New Roman" pitchFamily="18" charset="0"/>
          </a:endParaRP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Ortaçağ sonlarına doğru kültür ve sanatta bir birikimin mevcudiyeti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Avrupa’nın İspanya’da Endülüs </a:t>
          </a:r>
          <a:r>
            <a:rPr lang="tr-TR" sz="800" b="1" kern="1200" dirty="0" err="1" smtClean="0">
              <a:solidFill>
                <a:srgbClr val="08080C"/>
              </a:solidFill>
              <a:cs typeface="Times New Roman" pitchFamily="18" charset="0"/>
            </a:rPr>
            <a:t>Emevi</a:t>
          </a:r>
          <a:r>
            <a:rPr lang="tr-TR" sz="800" b="1" kern="1200" dirty="0" smtClean="0">
              <a:solidFill>
                <a:srgbClr val="08080C"/>
              </a:solidFill>
              <a:cs typeface="Times New Roman" pitchFamily="18" charset="0"/>
            </a:rPr>
            <a:t> Devleti ve Sicilya aracılığıyla İslam Medeniyetini tanıması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Matbaanın geniş kullanım alanına girmesiyle yeni buluş ve düşüncelerin yayılması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Avrupa’da kültür ve sanat faaliyetlerini destekleyen,</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bilim adamları ve sanatkarları himaye eden varlıklı kişilerin ortaya çıkması.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İstanbul’un fethinden sonra </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Bizans’ta bulunan bazı bilginlerin İtalya’ya göç ederek,</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eski Yunancayı öğretmeleri ve eski </a:t>
          </a:r>
          <a:r>
            <a:rPr lang="tr-TR" sz="800" b="1" kern="1200" dirty="0" smtClean="0">
              <a:solidFill>
                <a:srgbClr val="08080C"/>
              </a:solidFill>
            </a:rPr>
            <a:t>e</a:t>
          </a:r>
          <a:r>
            <a:rPr lang="tr-TR" sz="800" b="1" kern="1200" dirty="0" smtClean="0">
              <a:solidFill>
                <a:srgbClr val="08080C"/>
              </a:solidFill>
              <a:cs typeface="Times New Roman" pitchFamily="18" charset="0"/>
            </a:rPr>
            <a:t>serleri tanıtmaları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Büyük sanatkarların yetişmesi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Edebiyat ve sanattan zevk</a:t>
          </a:r>
          <a:r>
            <a:rPr lang="tr-TR" sz="800" b="1" kern="1200" dirty="0" smtClean="0">
              <a:solidFill>
                <a:srgbClr val="08080C"/>
              </a:solidFill>
            </a:rPr>
            <a:t> </a:t>
          </a:r>
          <a:r>
            <a:rPr lang="tr-TR" sz="800" b="1" kern="1200" dirty="0" smtClean="0">
              <a:solidFill>
                <a:srgbClr val="08080C"/>
              </a:solidFill>
              <a:cs typeface="Times New Roman" pitchFamily="18" charset="0"/>
            </a:rPr>
            <a:t>alan,</a:t>
          </a:r>
          <a:r>
            <a:rPr lang="tr-TR" sz="800" b="1" kern="1200" dirty="0" smtClean="0">
              <a:solidFill>
                <a:srgbClr val="08080C"/>
              </a:solidFill>
            </a:rPr>
            <a:t>  </a:t>
          </a:r>
          <a:r>
            <a:rPr lang="tr-TR" sz="800" b="1" kern="1200" dirty="0" smtClean="0">
              <a:solidFill>
                <a:srgbClr val="08080C"/>
              </a:solidFill>
              <a:cs typeface="Times New Roman" pitchFamily="18" charset="0"/>
            </a:rPr>
            <a:t>bunlarla uğraşan bir sınıfın meydana gelmesi</a:t>
          </a:r>
        </a:p>
        <a:p>
          <a:pPr lvl="0" algn="ctr" defTabSz="800100">
            <a:lnSpc>
              <a:spcPct val="90000"/>
            </a:lnSpc>
            <a:spcBef>
              <a:spcPct val="0"/>
            </a:spcBef>
            <a:spcAft>
              <a:spcPct val="35000"/>
            </a:spcAft>
          </a:pPr>
          <a:endParaRPr lang="tr-TR" sz="800" kern="1200" dirty="0">
            <a:solidFill>
              <a:srgbClr val="08080C"/>
            </a:solidFill>
            <a:cs typeface="Times New Roman" pitchFamily="18" charset="0"/>
          </a:endParaRPr>
        </a:p>
      </dsp:txBody>
      <dsp:txXfrm>
        <a:off x="209494" y="1626199"/>
        <a:ext cx="2233511" cy="2657239"/>
      </dsp:txXfrm>
    </dsp:sp>
    <dsp:sp modelId="{1A0262E3-6142-4F28-9C4B-C43B05B80E22}">
      <dsp:nvSpPr>
        <dsp:cNvPr id="0" name=""/>
        <dsp:cNvSpPr/>
      </dsp:nvSpPr>
      <dsp:spPr>
        <a:xfrm>
          <a:off x="2584309" y="657422"/>
          <a:ext cx="1241178" cy="295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217445-04C4-4C69-814B-C6859E55209E}">
      <dsp:nvSpPr>
        <dsp:cNvPr id="0" name=""/>
        <dsp:cNvSpPr/>
      </dsp:nvSpPr>
      <dsp:spPr>
        <a:xfrm>
          <a:off x="2722218" y="788435"/>
          <a:ext cx="1241178" cy="295610"/>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YAYILIŞI</a:t>
          </a:r>
          <a:endParaRPr lang="tr-TR" sz="1200" b="1" kern="1200" dirty="0"/>
        </a:p>
      </dsp:txBody>
      <dsp:txXfrm>
        <a:off x="2730876" y="797093"/>
        <a:ext cx="1223862" cy="278294"/>
      </dsp:txXfrm>
    </dsp:sp>
    <dsp:sp modelId="{EDC6D29E-AF58-4ED2-AE74-32A1C0969E91}">
      <dsp:nvSpPr>
        <dsp:cNvPr id="0" name=""/>
        <dsp:cNvSpPr/>
      </dsp:nvSpPr>
      <dsp:spPr>
        <a:xfrm>
          <a:off x="2567764" y="1416673"/>
          <a:ext cx="1274268" cy="13229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18A602-050A-4D66-AB12-3B8F6272BDAF}">
      <dsp:nvSpPr>
        <dsp:cNvPr id="0" name=""/>
        <dsp:cNvSpPr/>
      </dsp:nvSpPr>
      <dsp:spPr>
        <a:xfrm>
          <a:off x="2705673" y="1547686"/>
          <a:ext cx="1274268" cy="1322985"/>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8080C"/>
              </a:solidFill>
            </a:rPr>
            <a:t>-İtalya’nın dini merkez  olması  ve yapılan ziyaretler</a:t>
          </a:r>
        </a:p>
        <a:p>
          <a:pPr lvl="0" algn="ctr" defTabSz="488950">
            <a:lnSpc>
              <a:spcPct val="90000"/>
            </a:lnSpc>
            <a:spcBef>
              <a:spcPct val="0"/>
            </a:spcBef>
            <a:spcAft>
              <a:spcPct val="35000"/>
            </a:spcAft>
          </a:pPr>
          <a:r>
            <a:rPr lang="tr-TR" sz="1100" b="1" kern="1200" dirty="0" smtClean="0">
              <a:solidFill>
                <a:srgbClr val="08080C"/>
              </a:solidFill>
            </a:rPr>
            <a:t>-İtalyan Savaşları</a:t>
          </a:r>
        </a:p>
        <a:p>
          <a:pPr lvl="0" algn="ctr" defTabSz="488950">
            <a:lnSpc>
              <a:spcPct val="90000"/>
            </a:lnSpc>
            <a:spcBef>
              <a:spcPct val="0"/>
            </a:spcBef>
            <a:spcAft>
              <a:spcPct val="35000"/>
            </a:spcAft>
          </a:pPr>
          <a:r>
            <a:rPr lang="tr-TR" sz="1100" b="1" kern="1200" dirty="0" smtClean="0">
              <a:solidFill>
                <a:srgbClr val="08080C"/>
              </a:solidFill>
            </a:rPr>
            <a:t>-Ticaret</a:t>
          </a:r>
        </a:p>
        <a:p>
          <a:pPr lvl="0" algn="ctr" defTabSz="488950">
            <a:lnSpc>
              <a:spcPct val="90000"/>
            </a:lnSpc>
            <a:spcBef>
              <a:spcPct val="0"/>
            </a:spcBef>
            <a:spcAft>
              <a:spcPct val="35000"/>
            </a:spcAft>
          </a:pPr>
          <a:endParaRPr lang="tr-TR" sz="1100" b="1" kern="1200" dirty="0">
            <a:solidFill>
              <a:srgbClr val="08080C"/>
            </a:solidFill>
          </a:endParaRPr>
        </a:p>
      </dsp:txBody>
      <dsp:txXfrm>
        <a:off x="2742995" y="1585008"/>
        <a:ext cx="1199624" cy="1248341"/>
      </dsp:txXfrm>
    </dsp:sp>
    <dsp:sp modelId="{C582693E-9939-4781-A764-22D4BBB7D507}">
      <dsp:nvSpPr>
        <dsp:cNvPr id="0" name=""/>
        <dsp:cNvSpPr/>
      </dsp:nvSpPr>
      <dsp:spPr>
        <a:xfrm>
          <a:off x="4360296" y="139215"/>
          <a:ext cx="1241178" cy="3122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2A468E-FA75-4B4F-94E1-68C655CE12D0}">
      <dsp:nvSpPr>
        <dsp:cNvPr id="0" name=""/>
        <dsp:cNvSpPr/>
      </dsp:nvSpPr>
      <dsp:spPr>
        <a:xfrm>
          <a:off x="4498204" y="270228"/>
          <a:ext cx="1241178" cy="31227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08080C"/>
              </a:solidFill>
            </a:rPr>
            <a:t>SONUÇLARI</a:t>
          </a:r>
          <a:endParaRPr lang="tr-TR" sz="1200" b="1" kern="1200" dirty="0">
            <a:solidFill>
              <a:srgbClr val="08080C"/>
            </a:solidFill>
          </a:endParaRPr>
        </a:p>
      </dsp:txBody>
      <dsp:txXfrm>
        <a:off x="4507350" y="279374"/>
        <a:ext cx="1222886" cy="293980"/>
      </dsp:txXfrm>
    </dsp:sp>
    <dsp:sp modelId="{2FC8CA25-96A4-489B-A3C8-C19C37F71834}">
      <dsp:nvSpPr>
        <dsp:cNvPr id="0" name=""/>
        <dsp:cNvSpPr/>
      </dsp:nvSpPr>
      <dsp:spPr>
        <a:xfrm>
          <a:off x="4202585" y="1583201"/>
          <a:ext cx="1599295" cy="24044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18CD34-FA12-447B-9BE8-4B470C016E1C}">
      <dsp:nvSpPr>
        <dsp:cNvPr id="0" name=""/>
        <dsp:cNvSpPr/>
      </dsp:nvSpPr>
      <dsp:spPr>
        <a:xfrm>
          <a:off x="4340494" y="1714214"/>
          <a:ext cx="1599295" cy="240445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Kilise zayıfladı. Bu durum Reform hareketlerini başlattı.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Deney ve gözleme dayanan pozitif düşünce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Skolastik düşünce yıkıldı. Düşüncede serbest bir ortam meydana geldi.</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Avrupa ülkelerinde bilim,</a:t>
          </a:r>
          <a:r>
            <a:rPr lang="tr-TR" sz="1000" b="1" kern="1200" dirty="0" smtClean="0">
              <a:solidFill>
                <a:srgbClr val="08080C"/>
              </a:solidFill>
            </a:rPr>
            <a:t> </a:t>
          </a:r>
          <a:r>
            <a:rPr lang="tr-TR" sz="1000" b="1" kern="1200" dirty="0" smtClean="0">
              <a:solidFill>
                <a:srgbClr val="08080C"/>
              </a:solidFill>
              <a:cs typeface="Times New Roman" pitchFamily="18" charset="0"/>
            </a:rPr>
            <a:t>sanat,</a:t>
          </a:r>
          <a:r>
            <a:rPr lang="tr-TR" sz="1000" b="1" kern="1200" dirty="0" smtClean="0">
              <a:solidFill>
                <a:srgbClr val="08080C"/>
              </a:solidFill>
            </a:rPr>
            <a:t> </a:t>
          </a:r>
          <a:r>
            <a:rPr lang="tr-TR" sz="1000" b="1" kern="1200" dirty="0" smtClean="0">
              <a:solidFill>
                <a:srgbClr val="08080C"/>
              </a:solidFill>
              <a:cs typeface="Times New Roman" pitchFamily="18" charset="0"/>
            </a:rPr>
            <a:t>edebiyat alanlarında yeni bir dünya görüşü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İlimdeki gelişmeler teknik gelişmeye ortam hazırladı. </a:t>
          </a:r>
          <a:endParaRPr lang="tr-TR" sz="1000" b="1" kern="1200" dirty="0">
            <a:solidFill>
              <a:srgbClr val="08080C"/>
            </a:solidFill>
            <a:cs typeface="Times New Roman" pitchFamily="18" charset="0"/>
          </a:endParaRPr>
        </a:p>
      </dsp:txBody>
      <dsp:txXfrm>
        <a:off x="4387336" y="1761056"/>
        <a:ext cx="1505611" cy="23107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91946-3F36-40BC-A05E-7A9F2CC30548}">
      <dsp:nvSpPr>
        <dsp:cNvPr id="0" name=""/>
        <dsp:cNvSpPr/>
      </dsp:nvSpPr>
      <dsp:spPr>
        <a:xfrm>
          <a:off x="2914934" y="904423"/>
          <a:ext cx="2418260" cy="287718"/>
        </a:xfrm>
        <a:custGeom>
          <a:avLst/>
          <a:gdLst/>
          <a:ahLst/>
          <a:cxnLst/>
          <a:rect l="0" t="0" r="0" b="0"/>
          <a:pathLst>
            <a:path>
              <a:moveTo>
                <a:pt x="0" y="0"/>
              </a:moveTo>
              <a:lnTo>
                <a:pt x="0" y="196071"/>
              </a:lnTo>
              <a:lnTo>
                <a:pt x="2418260" y="196071"/>
              </a:lnTo>
              <a:lnTo>
                <a:pt x="241826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FB481-785B-4C78-8FDF-0D818A2176D2}">
      <dsp:nvSpPr>
        <dsp:cNvPr id="0" name=""/>
        <dsp:cNvSpPr/>
      </dsp:nvSpPr>
      <dsp:spPr>
        <a:xfrm>
          <a:off x="2914934" y="904423"/>
          <a:ext cx="1209130" cy="287718"/>
        </a:xfrm>
        <a:custGeom>
          <a:avLst/>
          <a:gdLst/>
          <a:ahLst/>
          <a:cxnLst/>
          <a:rect l="0" t="0" r="0" b="0"/>
          <a:pathLst>
            <a:path>
              <a:moveTo>
                <a:pt x="0" y="0"/>
              </a:moveTo>
              <a:lnTo>
                <a:pt x="0" y="196071"/>
              </a:lnTo>
              <a:lnTo>
                <a:pt x="1209130" y="196071"/>
              </a:lnTo>
              <a:lnTo>
                <a:pt x="120913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ED169-5A67-4E81-9426-DF536B8ED15D}">
      <dsp:nvSpPr>
        <dsp:cNvPr id="0" name=""/>
        <dsp:cNvSpPr/>
      </dsp:nvSpPr>
      <dsp:spPr>
        <a:xfrm>
          <a:off x="2869214" y="904423"/>
          <a:ext cx="91440" cy="287718"/>
        </a:xfrm>
        <a:custGeom>
          <a:avLst/>
          <a:gdLst/>
          <a:ahLst/>
          <a:cxnLst/>
          <a:rect l="0" t="0" r="0" b="0"/>
          <a:pathLst>
            <a:path>
              <a:moveTo>
                <a:pt x="45720" y="0"/>
              </a:moveTo>
              <a:lnTo>
                <a:pt x="4572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DA5CB-D74C-480F-8E16-12883955BF5F}">
      <dsp:nvSpPr>
        <dsp:cNvPr id="0" name=""/>
        <dsp:cNvSpPr/>
      </dsp:nvSpPr>
      <dsp:spPr>
        <a:xfrm>
          <a:off x="1705804" y="904423"/>
          <a:ext cx="1209130" cy="287718"/>
        </a:xfrm>
        <a:custGeom>
          <a:avLst/>
          <a:gdLst/>
          <a:ahLst/>
          <a:cxnLst/>
          <a:rect l="0" t="0" r="0" b="0"/>
          <a:pathLst>
            <a:path>
              <a:moveTo>
                <a:pt x="1209130" y="0"/>
              </a:moveTo>
              <a:lnTo>
                <a:pt x="120913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8AF75C-6D15-40C8-A687-FABC0E45F45B}">
      <dsp:nvSpPr>
        <dsp:cNvPr id="0" name=""/>
        <dsp:cNvSpPr/>
      </dsp:nvSpPr>
      <dsp:spPr>
        <a:xfrm>
          <a:off x="496674" y="904423"/>
          <a:ext cx="2418260" cy="287718"/>
        </a:xfrm>
        <a:custGeom>
          <a:avLst/>
          <a:gdLst/>
          <a:ahLst/>
          <a:cxnLst/>
          <a:rect l="0" t="0" r="0" b="0"/>
          <a:pathLst>
            <a:path>
              <a:moveTo>
                <a:pt x="2418260" y="0"/>
              </a:moveTo>
              <a:lnTo>
                <a:pt x="241826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74B3D-D967-493A-AB69-419EB0C165C1}">
      <dsp:nvSpPr>
        <dsp:cNvPr id="0" name=""/>
        <dsp:cNvSpPr/>
      </dsp:nvSpPr>
      <dsp:spPr>
        <a:xfrm>
          <a:off x="2420290" y="276225"/>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CAEAA3-71E5-4854-A5DC-32FCD2D54A37}">
      <dsp:nvSpPr>
        <dsp:cNvPr id="0" name=""/>
        <dsp:cNvSpPr/>
      </dsp:nvSpPr>
      <dsp:spPr>
        <a:xfrm>
          <a:off x="2530211" y="380650"/>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II.</a:t>
          </a:r>
          <a:r>
            <a:rPr lang="tr-TR" sz="1000" kern="1200" dirty="0" err="1" smtClean="0"/>
            <a:t>Bayezit</a:t>
          </a:r>
          <a:r>
            <a:rPr lang="tr-TR" sz="1000" kern="1200" dirty="0" smtClean="0"/>
            <a:t> Devri (1481-1512)</a:t>
          </a:r>
          <a:endParaRPr lang="tr-TR" sz="1000" kern="1200" dirty="0"/>
        </a:p>
      </dsp:txBody>
      <dsp:txXfrm>
        <a:off x="2548610" y="399049"/>
        <a:ext cx="952490" cy="591400"/>
      </dsp:txXfrm>
    </dsp:sp>
    <dsp:sp modelId="{70531B59-93EA-441D-8829-61FE5CACD145}">
      <dsp:nvSpPr>
        <dsp:cNvPr id="0" name=""/>
        <dsp:cNvSpPr/>
      </dsp:nvSpPr>
      <dsp:spPr>
        <a:xfrm>
          <a:off x="203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84536-2ABA-4054-A358-0B7CB6DD50F7}">
      <dsp:nvSpPr>
        <dsp:cNvPr id="0" name=""/>
        <dsp:cNvSpPr/>
      </dsp:nvSpPr>
      <dsp:spPr>
        <a:xfrm>
          <a:off x="11195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Cem Sultan Olayı</a:t>
          </a:r>
          <a:endParaRPr lang="tr-TR" sz="1000" kern="1200" dirty="0"/>
        </a:p>
      </dsp:txBody>
      <dsp:txXfrm>
        <a:off x="130350" y="1314965"/>
        <a:ext cx="952490" cy="591400"/>
      </dsp:txXfrm>
    </dsp:sp>
    <dsp:sp modelId="{93CEB5F4-4F18-46C3-A3D8-083B5DCFB252}">
      <dsp:nvSpPr>
        <dsp:cNvPr id="0" name=""/>
        <dsp:cNvSpPr/>
      </dsp:nvSpPr>
      <dsp:spPr>
        <a:xfrm>
          <a:off x="121116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73E0FA-C797-479A-9E1B-530096C4299F}">
      <dsp:nvSpPr>
        <dsp:cNvPr id="0" name=""/>
        <dsp:cNvSpPr/>
      </dsp:nvSpPr>
      <dsp:spPr>
        <a:xfrm>
          <a:off x="132108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err="1" smtClean="0"/>
            <a:t>Boğdan</a:t>
          </a:r>
          <a:r>
            <a:rPr lang="tr-TR" sz="800" kern="1200" dirty="0" smtClean="0"/>
            <a:t> Seferi(1484)</a:t>
          </a:r>
        </a:p>
        <a:p>
          <a:pPr lvl="0" algn="ctr" defTabSz="355600">
            <a:lnSpc>
              <a:spcPct val="90000"/>
            </a:lnSpc>
            <a:spcBef>
              <a:spcPct val="0"/>
            </a:spcBef>
            <a:spcAft>
              <a:spcPct val="35000"/>
            </a:spcAft>
          </a:pPr>
          <a:r>
            <a:rPr lang="tr-TR" sz="800" kern="1200" dirty="0" smtClean="0"/>
            <a:t>Kili ve </a:t>
          </a:r>
          <a:r>
            <a:rPr lang="tr-TR" sz="800" kern="1200" dirty="0" err="1" smtClean="0"/>
            <a:t>Akkerman</a:t>
          </a:r>
          <a:r>
            <a:rPr lang="tr-TR" sz="800" kern="1200" dirty="0" smtClean="0"/>
            <a:t> kalelerinin alınması</a:t>
          </a:r>
          <a:endParaRPr lang="tr-TR" sz="800" kern="1200" dirty="0"/>
        </a:p>
      </dsp:txBody>
      <dsp:txXfrm>
        <a:off x="1339480" y="1314965"/>
        <a:ext cx="952490" cy="591400"/>
      </dsp:txXfrm>
    </dsp:sp>
    <dsp:sp modelId="{FDA67F79-A53F-4386-BDF7-E47F4025881C}">
      <dsp:nvSpPr>
        <dsp:cNvPr id="0" name=""/>
        <dsp:cNvSpPr/>
      </dsp:nvSpPr>
      <dsp:spPr>
        <a:xfrm>
          <a:off x="242029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500BA9-CAC6-464E-86ED-C7936F6AD49D}">
      <dsp:nvSpPr>
        <dsp:cNvPr id="0" name=""/>
        <dsp:cNvSpPr/>
      </dsp:nvSpPr>
      <dsp:spPr>
        <a:xfrm>
          <a:off x="253021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Osmanlı-Memluk Savaşı </a:t>
          </a:r>
        </a:p>
        <a:p>
          <a:pPr lvl="0" algn="ctr" defTabSz="355600">
            <a:lnSpc>
              <a:spcPct val="90000"/>
            </a:lnSpc>
            <a:spcBef>
              <a:spcPct val="0"/>
            </a:spcBef>
            <a:spcAft>
              <a:spcPct val="35000"/>
            </a:spcAft>
          </a:pPr>
          <a:r>
            <a:rPr lang="tr-TR" sz="800" kern="1200" dirty="0" smtClean="0"/>
            <a:t>(1485-1491)</a:t>
          </a:r>
          <a:endParaRPr lang="tr-TR" sz="800" kern="1200" dirty="0"/>
        </a:p>
      </dsp:txBody>
      <dsp:txXfrm>
        <a:off x="2548610" y="1314965"/>
        <a:ext cx="952490" cy="591400"/>
      </dsp:txXfrm>
    </dsp:sp>
    <dsp:sp modelId="{B77A3E62-0D9B-469F-B3C4-3DD6BD51C98F}">
      <dsp:nvSpPr>
        <dsp:cNvPr id="0" name=""/>
        <dsp:cNvSpPr/>
      </dsp:nvSpPr>
      <dsp:spPr>
        <a:xfrm>
          <a:off x="362942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D4380D-6786-4808-8D38-9B2F62217546}">
      <dsp:nvSpPr>
        <dsp:cNvPr id="0" name=""/>
        <dsp:cNvSpPr/>
      </dsp:nvSpPr>
      <dsp:spPr>
        <a:xfrm>
          <a:off x="373934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 İran İlişkileri ve Şah Kulu İsyanı (1511)</a:t>
          </a:r>
          <a:endParaRPr lang="tr-TR" sz="800" kern="1200" dirty="0"/>
        </a:p>
      </dsp:txBody>
      <dsp:txXfrm>
        <a:off x="3757740" y="1314965"/>
        <a:ext cx="952490" cy="591400"/>
      </dsp:txXfrm>
    </dsp:sp>
    <dsp:sp modelId="{CEED3E80-5A30-4EBD-868D-10EFD5EF7A1C}">
      <dsp:nvSpPr>
        <dsp:cNvPr id="0" name=""/>
        <dsp:cNvSpPr/>
      </dsp:nvSpPr>
      <dsp:spPr>
        <a:xfrm>
          <a:off x="4838550" y="1192141"/>
          <a:ext cx="989288" cy="8941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DC6C4-973D-4005-8DFB-FC5598543590}">
      <dsp:nvSpPr>
        <dsp:cNvPr id="0" name=""/>
        <dsp:cNvSpPr/>
      </dsp:nvSpPr>
      <dsp:spPr>
        <a:xfrm>
          <a:off x="4948471" y="1296566"/>
          <a:ext cx="989288" cy="8941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 </a:t>
          </a:r>
          <a:r>
            <a:rPr lang="tr-TR" sz="800" kern="1200" dirty="0" err="1" smtClean="0"/>
            <a:t>Sapienza</a:t>
          </a:r>
          <a:r>
            <a:rPr lang="tr-TR" sz="800" kern="1200" dirty="0" smtClean="0"/>
            <a:t> Deniz Savaşı (1499)</a:t>
          </a:r>
        </a:p>
        <a:p>
          <a:pPr lvl="0" algn="ctr" defTabSz="355600">
            <a:lnSpc>
              <a:spcPct val="90000"/>
            </a:lnSpc>
            <a:spcBef>
              <a:spcPct val="0"/>
            </a:spcBef>
            <a:spcAft>
              <a:spcPct val="35000"/>
            </a:spcAft>
          </a:pPr>
          <a:r>
            <a:rPr lang="tr-TR" sz="800" kern="1200" dirty="0" err="1" smtClean="0"/>
            <a:t>Mora’da</a:t>
          </a:r>
          <a:r>
            <a:rPr lang="tr-TR" sz="800" kern="1200" dirty="0" smtClean="0"/>
            <a:t> </a:t>
          </a:r>
          <a:r>
            <a:rPr lang="tr-TR" sz="800" kern="1200" dirty="0" err="1" smtClean="0"/>
            <a:t>Modon</a:t>
          </a:r>
          <a:r>
            <a:rPr lang="tr-TR" sz="800" kern="1200" dirty="0" smtClean="0"/>
            <a:t>,</a:t>
          </a:r>
          <a:r>
            <a:rPr lang="tr-TR" sz="800" kern="1200" dirty="0" err="1" smtClean="0"/>
            <a:t>Kpron</a:t>
          </a:r>
          <a:r>
            <a:rPr lang="tr-TR" sz="800" kern="1200" dirty="0" smtClean="0"/>
            <a:t> ve </a:t>
          </a:r>
          <a:r>
            <a:rPr lang="tr-TR" sz="800" kern="1200" dirty="0" err="1" smtClean="0"/>
            <a:t>İnebahtı</a:t>
          </a:r>
          <a:r>
            <a:rPr lang="tr-TR" sz="800" kern="1200" dirty="0" smtClean="0"/>
            <a:t>  kalelerinin Venedik’ten alınması</a:t>
          </a:r>
          <a:endParaRPr lang="tr-TR" sz="800" kern="1200" dirty="0"/>
        </a:p>
      </dsp:txBody>
      <dsp:txXfrm>
        <a:off x="4974661" y="1322756"/>
        <a:ext cx="936908" cy="8418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BAC26-700D-4AF1-886E-46076DA3555C}">
      <dsp:nvSpPr>
        <dsp:cNvPr id="0" name=""/>
        <dsp:cNvSpPr/>
      </dsp:nvSpPr>
      <dsp:spPr>
        <a:xfrm>
          <a:off x="2909258" y="715096"/>
          <a:ext cx="1375908" cy="327403"/>
        </a:xfrm>
        <a:custGeom>
          <a:avLst/>
          <a:gdLst/>
          <a:ahLst/>
          <a:cxnLst/>
          <a:rect l="0" t="0" r="0" b="0"/>
          <a:pathLst>
            <a:path>
              <a:moveTo>
                <a:pt x="0" y="0"/>
              </a:moveTo>
              <a:lnTo>
                <a:pt x="0" y="223116"/>
              </a:lnTo>
              <a:lnTo>
                <a:pt x="1375908" y="223116"/>
              </a:lnTo>
              <a:lnTo>
                <a:pt x="1375908" y="32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863538" y="715096"/>
          <a:ext cx="91440" cy="327403"/>
        </a:xfrm>
        <a:custGeom>
          <a:avLst/>
          <a:gdLst/>
          <a:ahLst/>
          <a:cxnLst/>
          <a:rect l="0" t="0" r="0" b="0"/>
          <a:pathLst>
            <a:path>
              <a:moveTo>
                <a:pt x="45720" y="0"/>
              </a:moveTo>
              <a:lnTo>
                <a:pt x="45720" y="32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1533350" y="715096"/>
          <a:ext cx="1375908" cy="327403"/>
        </a:xfrm>
        <a:custGeom>
          <a:avLst/>
          <a:gdLst/>
          <a:ahLst/>
          <a:cxnLst/>
          <a:rect l="0" t="0" r="0" b="0"/>
          <a:pathLst>
            <a:path>
              <a:moveTo>
                <a:pt x="1375908" y="0"/>
              </a:moveTo>
              <a:lnTo>
                <a:pt x="1375908" y="223116"/>
              </a:lnTo>
              <a:lnTo>
                <a:pt x="0" y="223116"/>
              </a:lnTo>
              <a:lnTo>
                <a:pt x="0" y="32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2346387" y="249"/>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471469" y="119077"/>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YAVUZ SULTAN SELİM DEVRİ (1512-1520)</a:t>
          </a:r>
          <a:endParaRPr lang="tr-TR" sz="800" b="1" kern="1200" dirty="0"/>
        </a:p>
      </dsp:txBody>
      <dsp:txXfrm>
        <a:off x="2492406" y="140014"/>
        <a:ext cx="1083869" cy="672973"/>
      </dsp:txXfrm>
    </dsp:sp>
    <dsp:sp modelId="{539FA6E3-2283-4882-9FFF-EEDD15D761FF}">
      <dsp:nvSpPr>
        <dsp:cNvPr id="0" name=""/>
        <dsp:cNvSpPr/>
      </dsp:nvSpPr>
      <dsp:spPr>
        <a:xfrm>
          <a:off x="970478" y="1042500"/>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1095561" y="1161328"/>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Osmanlı-İran İlişkileri ve Çaldıran Savaşı (1514)</a:t>
          </a:r>
          <a:endParaRPr lang="tr-TR" sz="800" kern="1200" dirty="0"/>
        </a:p>
      </dsp:txBody>
      <dsp:txXfrm>
        <a:off x="1116498" y="1182265"/>
        <a:ext cx="1083869" cy="672973"/>
      </dsp:txXfrm>
    </dsp:sp>
    <dsp:sp modelId="{22DE533D-936A-489B-82D7-7701A3123AE5}">
      <dsp:nvSpPr>
        <dsp:cNvPr id="0" name=""/>
        <dsp:cNvSpPr/>
      </dsp:nvSpPr>
      <dsp:spPr>
        <a:xfrm>
          <a:off x="2346387" y="1042500"/>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2471469" y="1161328"/>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err="1" smtClean="0"/>
            <a:t>Turnadağ</a:t>
          </a:r>
          <a:r>
            <a:rPr lang="tr-TR" sz="800" kern="1200" dirty="0" smtClean="0"/>
            <a:t> Savaşı ve </a:t>
          </a:r>
          <a:r>
            <a:rPr lang="tr-TR" sz="800" kern="1200" dirty="0" err="1" smtClean="0"/>
            <a:t>Dulkadiroğullarına</a:t>
          </a:r>
          <a:r>
            <a:rPr lang="tr-TR" sz="800" kern="1200" dirty="0" smtClean="0"/>
            <a:t> son verilmesi (1515)</a:t>
          </a:r>
          <a:endParaRPr lang="tr-TR" sz="800" kern="1200" dirty="0"/>
        </a:p>
      </dsp:txBody>
      <dsp:txXfrm>
        <a:off x="2492406" y="1182265"/>
        <a:ext cx="1083869" cy="672973"/>
      </dsp:txXfrm>
    </dsp:sp>
    <dsp:sp modelId="{54DB4A1A-3025-4128-87C0-1847834337A6}">
      <dsp:nvSpPr>
        <dsp:cNvPr id="0" name=""/>
        <dsp:cNvSpPr/>
      </dsp:nvSpPr>
      <dsp:spPr>
        <a:xfrm>
          <a:off x="3722295" y="1042500"/>
          <a:ext cx="1125743" cy="714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3847378" y="1161328"/>
          <a:ext cx="1125743" cy="7148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Osmanlı-Memluk İlişkileri ve </a:t>
          </a:r>
          <a:r>
            <a:rPr lang="tr-TR" sz="800" kern="1200" dirty="0" err="1" smtClean="0"/>
            <a:t>Mercidabık</a:t>
          </a:r>
          <a:r>
            <a:rPr lang="tr-TR" sz="800" kern="1200" dirty="0" smtClean="0"/>
            <a:t> (1516)- </a:t>
          </a:r>
          <a:r>
            <a:rPr lang="tr-TR" sz="800" kern="1200" dirty="0" err="1" smtClean="0"/>
            <a:t>Ridaniye</a:t>
          </a:r>
          <a:r>
            <a:rPr lang="tr-TR" sz="800" kern="1200" dirty="0" smtClean="0"/>
            <a:t> (1517) Savaşları</a:t>
          </a:r>
          <a:endParaRPr lang="tr-TR" sz="800" kern="1200" dirty="0"/>
        </a:p>
      </dsp:txBody>
      <dsp:txXfrm>
        <a:off x="3868315" y="1182265"/>
        <a:ext cx="1083869" cy="6729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ABE7F-4D56-4882-A21A-51363EF2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76</Pages>
  <Words>27591</Words>
  <Characters>157269</Characters>
  <Application>Microsoft Office Word</Application>
  <DocSecurity>0</DocSecurity>
  <Lines>1310</Lines>
  <Paragraphs>368</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184492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motun</cp:lastModifiedBy>
  <cp:revision>60</cp:revision>
  <dcterms:created xsi:type="dcterms:W3CDTF">2010-10-12T10:20:00Z</dcterms:created>
  <dcterms:modified xsi:type="dcterms:W3CDTF">2013-09-12T08:17:00Z</dcterms:modified>
</cp:coreProperties>
</file>